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31E57" w14:textId="2EE5CDAD" w:rsidR="00C41081" w:rsidRDefault="0053196E">
      <w:pPr>
        <w:rPr>
          <w:b/>
          <w:bCs/>
        </w:rPr>
      </w:pPr>
      <w:bookmarkStart w:id="0" w:name="_GoBack"/>
      <w:r>
        <w:rPr>
          <w:noProof/>
          <w:lang w:eastAsia="es-MX"/>
        </w:rPr>
        <mc:AlternateContent>
          <mc:Choice Requires="wps">
            <w:drawing>
              <wp:anchor distT="0" distB="0" distL="114300" distR="114300" simplePos="0" relativeHeight="251569664" behindDoc="0" locked="0" layoutInCell="1" allowOverlap="1" wp14:anchorId="2188BFFD" wp14:editId="5D373E22">
                <wp:simplePos x="0" y="0"/>
                <wp:positionH relativeFrom="page">
                  <wp:posOffset>-1152246</wp:posOffset>
                </wp:positionH>
                <wp:positionV relativeFrom="paragraph">
                  <wp:posOffset>10829</wp:posOffset>
                </wp:positionV>
                <wp:extent cx="10129203" cy="7987345"/>
                <wp:effectExtent l="4128" t="0" r="0" b="0"/>
                <wp:wrapNone/>
                <wp:docPr id="17" name="Rectángulo 17"/>
                <wp:cNvGraphicFramePr/>
                <a:graphic xmlns:a="http://schemas.openxmlformats.org/drawingml/2006/main">
                  <a:graphicData uri="http://schemas.microsoft.com/office/word/2010/wordprocessingShape">
                    <wps:wsp>
                      <wps:cNvSpPr/>
                      <wps:spPr>
                        <a:xfrm rot="16200000">
                          <a:off x="0" y="0"/>
                          <a:ext cx="10129203" cy="7987345"/>
                        </a:xfrm>
                        <a:prstGeom prst="rect">
                          <a:avLst/>
                        </a:prstGeom>
                        <a:solidFill>
                          <a:schemeClr val="accent2">
                            <a:lumMod val="50000"/>
                            <a:alpha val="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79F05" id="Rectángulo 17" o:spid="_x0000_s1026" style="position:absolute;margin-left:-90.75pt;margin-top:.85pt;width:797.6pt;height:628.9pt;rotation:-90;z-index:25156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" fillcolor="#622423 [1605]" stroked="f" strokeweight="2pt">
                <v:fill opacity="5911f"/>
                <w10:wrap anchorx="page"/>
              </v:rect>
            </w:pict>
          </mc:Fallback>
        </mc:AlternateContent>
      </w:r>
      <w:bookmarkEnd w:id="0"/>
    </w:p>
    <w:p w14:paraId="4C1FB729" w14:textId="66CF5C9E" w:rsidR="001878FB" w:rsidRPr="00681FF4" w:rsidRDefault="002D5303">
      <w:pPr>
        <w:rPr>
          <w:rFonts w:ascii="Montserrat" w:eastAsiaTheme="majorEastAsia" w:hAnsi="Montserrat" w:cstheme="majorBidi"/>
          <w:b/>
          <w:bCs/>
          <w:smallCaps/>
          <w:color w:val="651D32"/>
          <w:sz w:val="32"/>
          <w:szCs w:val="32"/>
          <w:lang w:eastAsia="es-MX"/>
        </w:rPr>
        <w:sectPr w:rsidR="001878FB" w:rsidRPr="00681FF4" w:rsidSect="00161DD9">
          <w:headerReference w:type="first" r:id="rId8"/>
          <w:footerReference w:type="first" r:id="rId9"/>
          <w:pgSz w:w="12240" w:h="15840" w:code="1"/>
          <w:pgMar w:top="1701" w:right="1701" w:bottom="1134" w:left="2268" w:header="709" w:footer="1117" w:gutter="0"/>
          <w:pgNumType w:start="1"/>
          <w:cols w:space="708"/>
          <w:titlePg/>
          <w:docGrid w:linePitch="360"/>
        </w:sectPr>
      </w:pPr>
      <w:r>
        <w:rPr>
          <w:rFonts w:ascii="Montserrat" w:eastAsiaTheme="majorEastAsia" w:hAnsi="Montserrat" w:cstheme="majorBidi"/>
          <w:b/>
          <w:bCs/>
          <w:smallCaps/>
          <w:noProof/>
          <w:color w:val="651D32"/>
          <w:sz w:val="32"/>
          <w:szCs w:val="32"/>
          <w:lang w:eastAsia="es-MX"/>
        </w:rPr>
        <w:drawing>
          <wp:anchor distT="0" distB="0" distL="114300" distR="114300" simplePos="0" relativeHeight="251655680" behindDoc="0" locked="0" layoutInCell="1" allowOverlap="1" wp14:anchorId="3E6D3AA1" wp14:editId="79E41E59">
            <wp:simplePos x="0" y="0"/>
            <wp:positionH relativeFrom="column">
              <wp:posOffset>126365</wp:posOffset>
            </wp:positionH>
            <wp:positionV relativeFrom="paragraph">
              <wp:posOffset>3371106</wp:posOffset>
            </wp:positionV>
            <wp:extent cx="4705985" cy="1762125"/>
            <wp:effectExtent l="0" t="0" r="0" b="0"/>
            <wp:wrapNone/>
            <wp:docPr id="2087218525"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5985" cy="1762125"/>
                    </a:xfrm>
                    <a:prstGeom prst="rect">
                      <a:avLst/>
                    </a:prstGeom>
                    <a:noFill/>
                  </pic:spPr>
                </pic:pic>
              </a:graphicData>
            </a:graphic>
          </wp:anchor>
        </w:drawing>
      </w:r>
      <w:r>
        <w:rPr>
          <w:b/>
          <w:bCs/>
          <w:noProof/>
          <w:lang w:eastAsia="es-MX"/>
        </w:rPr>
        <w:drawing>
          <wp:anchor distT="0" distB="0" distL="114300" distR="114300" simplePos="0" relativeHeight="251633152" behindDoc="0" locked="0" layoutInCell="1" allowOverlap="1" wp14:anchorId="1C7721E3" wp14:editId="61C4BF67">
            <wp:simplePos x="0" y="0"/>
            <wp:positionH relativeFrom="column">
              <wp:posOffset>-142875</wp:posOffset>
            </wp:positionH>
            <wp:positionV relativeFrom="paragraph">
              <wp:posOffset>1310531</wp:posOffset>
            </wp:positionV>
            <wp:extent cx="5182235" cy="2228850"/>
            <wp:effectExtent l="0" t="0" r="0" b="0"/>
            <wp:wrapNone/>
            <wp:docPr id="1533837532"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2235" cy="2228850"/>
                    </a:xfrm>
                    <a:prstGeom prst="rect">
                      <a:avLst/>
                    </a:prstGeom>
                    <a:noFill/>
                  </pic:spPr>
                </pic:pic>
              </a:graphicData>
            </a:graphic>
            <wp14:sizeRelV relativeFrom="margin">
              <wp14:pctHeight>0</wp14:pctHeight>
            </wp14:sizeRelV>
          </wp:anchor>
        </w:drawing>
      </w:r>
      <w:r w:rsidR="0053196E" w:rsidRPr="005D7007">
        <w:rPr>
          <w:noProof/>
          <w:lang w:eastAsia="es-MX"/>
        </w:rPr>
        <mc:AlternateContent>
          <mc:Choice Requires="wps">
            <w:drawing>
              <wp:anchor distT="0" distB="0" distL="114300" distR="114300" simplePos="0" relativeHeight="251661824" behindDoc="0" locked="0" layoutInCell="1" allowOverlap="1" wp14:anchorId="0C2E44D5" wp14:editId="15346888">
                <wp:simplePos x="0" y="0"/>
                <wp:positionH relativeFrom="margin">
                  <wp:posOffset>1896745</wp:posOffset>
                </wp:positionH>
                <wp:positionV relativeFrom="paragraph">
                  <wp:posOffset>7038027</wp:posOffset>
                </wp:positionV>
                <wp:extent cx="4293235" cy="245745"/>
                <wp:effectExtent l="0" t="0" r="0" b="0"/>
                <wp:wrapNone/>
                <wp:docPr id="744362709" name="CuadroTexto 7"/>
                <wp:cNvGraphicFramePr/>
                <a:graphic xmlns:a="http://schemas.openxmlformats.org/drawingml/2006/main">
                  <a:graphicData uri="http://schemas.microsoft.com/office/word/2010/wordprocessingShape">
                    <wps:wsp>
                      <wps:cNvSpPr txBox="1"/>
                      <wps:spPr>
                        <a:xfrm>
                          <a:off x="0" y="0"/>
                          <a:ext cx="4293235" cy="245745"/>
                        </a:xfrm>
                        <a:prstGeom prst="rect">
                          <a:avLst/>
                        </a:prstGeom>
                        <a:noFill/>
                      </wps:spPr>
                      <wps:txbx>
                        <w:txbxContent>
                          <w:p w14:paraId="3D6E8082" w14:textId="77777777" w:rsidR="0053196E" w:rsidRPr="00464A86" w:rsidRDefault="0053196E" w:rsidP="0053196E">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5344CDCC" w14:textId="52FF1618" w:rsidR="0053196E" w:rsidRPr="00464A86" w:rsidRDefault="0053196E" w:rsidP="0053196E">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sidR="00E07C05">
                              <w:rPr>
                                <w:rFonts w:asciiTheme="minorHAnsi" w:eastAsia="Arial" w:hAnsiTheme="minorHAnsi" w:cstheme="minorHAnsi"/>
                                <w:b/>
                                <w:bCs/>
                                <w:color w:val="808080" w:themeColor="background1" w:themeShade="80"/>
                                <w:sz w:val="32"/>
                              </w:rPr>
                              <w:t>, abril</w:t>
                            </w:r>
                            <w:r w:rsidRPr="00464A86">
                              <w:rPr>
                                <w:rFonts w:asciiTheme="minorHAnsi" w:eastAsia="Arial" w:hAnsiTheme="minorHAnsi" w:cstheme="minorHAnsi"/>
                                <w:b/>
                                <w:bCs/>
                                <w:color w:val="808080" w:themeColor="background1" w:themeShade="80"/>
                                <w:sz w:val="32"/>
                              </w:rPr>
                              <w:t xml:space="preserve"> de </w:t>
                            </w:r>
                            <w:r w:rsidR="00B5735E">
                              <w:rPr>
                                <w:rFonts w:asciiTheme="minorHAnsi" w:eastAsia="Arial" w:hAnsiTheme="minorHAnsi" w:cstheme="minorHAnsi"/>
                                <w:b/>
                                <w:bCs/>
                                <w:color w:val="808080" w:themeColor="background1" w:themeShade="80"/>
                                <w:sz w:val="32"/>
                              </w:rPr>
                              <w:t>2026</w:t>
                            </w:r>
                            <w:r w:rsidRPr="00F30ACE">
                              <w:rPr>
                                <w:rFonts w:asciiTheme="minorHAnsi" w:eastAsia="Arial" w:hAnsiTheme="minorHAnsi" w:cstheme="minorHAnsi"/>
                                <w:b/>
                                <w:bCs/>
                                <w:color w:val="808080" w:themeColor="background1" w:themeShade="80"/>
                                <w:sz w:val="32"/>
                              </w:rPr>
                              <w:t>.</w:t>
                            </w:r>
                          </w:p>
                        </w:txbxContent>
                      </wps:txbx>
                      <wps:bodyPr wrap="square" rtlCol="0">
                        <a:spAutoFit/>
                      </wps:bodyPr>
                    </wps:wsp>
                  </a:graphicData>
                </a:graphic>
                <wp14:sizeRelH relativeFrom="margin">
                  <wp14:pctWidth>0</wp14:pctWidth>
                </wp14:sizeRelH>
              </wp:anchor>
            </w:drawing>
          </mc:Choice>
          <mc:Fallback>
            <w:pict>
              <v:shapetype w14:anchorId="0C2E44D5" id="_x0000_t202" coordsize="21600,21600" o:spt="202" path="m,l,21600r21600,l21600,xe">
                <v:stroke joinstyle="miter"/>
                <v:path gradientshapeok="t" o:connecttype="rect"/>
              </v:shapetype>
              <v:shape id="CuadroTexto 7" o:spid="_x0000_s1026" type="#_x0000_t202" style="position:absolute;left:0;text-align:left;margin-left:149.35pt;margin-top:554.2pt;width:338.05pt;height:19.35pt;z-index:2516618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" filled="f" stroked="f">
                <v:textbox style="mso-fit-shape-to-text:t">
                  <w:txbxContent>
                    <w:p w14:paraId="3D6E8082" w14:textId="77777777" w:rsidR="0053196E" w:rsidRPr="00464A86" w:rsidRDefault="0053196E" w:rsidP="0053196E">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5344CDCC" w14:textId="52FF1618" w:rsidR="0053196E" w:rsidRPr="00464A86" w:rsidRDefault="0053196E" w:rsidP="0053196E">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sidR="00E07C05">
                        <w:rPr>
                          <w:rFonts w:asciiTheme="minorHAnsi" w:eastAsia="Arial" w:hAnsiTheme="minorHAnsi" w:cstheme="minorHAnsi"/>
                          <w:b/>
                          <w:bCs/>
                          <w:color w:val="808080" w:themeColor="background1" w:themeShade="80"/>
                          <w:sz w:val="32"/>
                        </w:rPr>
                        <w:t>, abril</w:t>
                      </w:r>
                      <w:r w:rsidRPr="00464A86">
                        <w:rPr>
                          <w:rFonts w:asciiTheme="minorHAnsi" w:eastAsia="Arial" w:hAnsiTheme="minorHAnsi" w:cstheme="minorHAnsi"/>
                          <w:b/>
                          <w:bCs/>
                          <w:color w:val="808080" w:themeColor="background1" w:themeShade="80"/>
                          <w:sz w:val="32"/>
                        </w:rPr>
                        <w:t xml:space="preserve"> de </w:t>
                      </w:r>
                      <w:r w:rsidR="00B5735E">
                        <w:rPr>
                          <w:rFonts w:asciiTheme="minorHAnsi" w:eastAsia="Arial" w:hAnsiTheme="minorHAnsi" w:cstheme="minorHAnsi"/>
                          <w:b/>
                          <w:bCs/>
                          <w:color w:val="808080" w:themeColor="background1" w:themeShade="80"/>
                          <w:sz w:val="32"/>
                        </w:rPr>
                        <w:t>2026</w:t>
                      </w:r>
                      <w:r w:rsidRPr="00F30ACE">
                        <w:rPr>
                          <w:rFonts w:asciiTheme="minorHAnsi" w:eastAsia="Arial" w:hAnsiTheme="minorHAnsi" w:cstheme="minorHAnsi"/>
                          <w:b/>
                          <w:bCs/>
                          <w:color w:val="808080" w:themeColor="background1" w:themeShade="80"/>
                          <w:sz w:val="32"/>
                        </w:rPr>
                        <w:t>.</w:t>
                      </w:r>
                    </w:p>
                  </w:txbxContent>
                </v:textbox>
                <w10:wrap anchorx="margin"/>
              </v:shape>
            </w:pict>
          </mc:Fallback>
        </mc:AlternateContent>
      </w:r>
      <w:r w:rsidR="00C41081" w:rsidRPr="00681FF4">
        <w:rPr>
          <w:rFonts w:ascii="Montserrat" w:eastAsiaTheme="majorEastAsia" w:hAnsi="Montserrat" w:cstheme="majorBidi"/>
          <w:b/>
          <w:bCs/>
          <w:smallCaps/>
          <w:color w:val="651D32"/>
          <w:sz w:val="32"/>
          <w:szCs w:val="32"/>
          <w:lang w:eastAsia="es-MX"/>
        </w:rPr>
        <w:br w:type="page"/>
      </w:r>
    </w:p>
    <w:p w14:paraId="77C28BA3" w14:textId="59BAEBCC" w:rsidR="00DE60A6" w:rsidRPr="0014229D" w:rsidRDefault="0014229D" w:rsidP="00C7411F">
      <w:pPr>
        <w:pStyle w:val="TtuloTDC"/>
        <w:spacing w:before="0"/>
        <w:ind w:left="708" w:hanging="708"/>
        <w:jc w:val="center"/>
        <w:rPr>
          <w:rFonts w:ascii="Arial" w:hAnsi="Arial" w:cs="Arial"/>
          <w:szCs w:val="32"/>
        </w:rPr>
      </w:pPr>
      <w:r w:rsidRPr="0014229D">
        <w:rPr>
          <w:rFonts w:ascii="Arial" w:hAnsi="Arial" w:cs="Arial"/>
          <w:szCs w:val="32"/>
        </w:rPr>
        <w:lastRenderedPageBreak/>
        <w:t>Contenido</w:t>
      </w:r>
    </w:p>
    <w:bookmarkStart w:id="1" w:name="_Toc85744596"/>
    <w:bookmarkStart w:id="2" w:name="_Toc85744643"/>
    <w:bookmarkStart w:id="3" w:name="_Toc85744959"/>
    <w:bookmarkStart w:id="4" w:name="_Toc85718802"/>
    <w:bookmarkStart w:id="5" w:name="_Toc85718835"/>
    <w:bookmarkStart w:id="6" w:name="_Toc85719130"/>
    <w:bookmarkStart w:id="7" w:name="_Toc85798212"/>
    <w:bookmarkStart w:id="8" w:name="_Toc85798261"/>
    <w:bookmarkStart w:id="9" w:name="_Toc85799175"/>
    <w:bookmarkStart w:id="10" w:name="_Toc85801012"/>
    <w:bookmarkStart w:id="11" w:name="_Toc86164278"/>
    <w:bookmarkStart w:id="12" w:name="_Toc86164899"/>
    <w:bookmarkStart w:id="13" w:name="_Toc86169285"/>
    <w:bookmarkStart w:id="14" w:name="_Toc86311648"/>
    <w:bookmarkStart w:id="15" w:name="_Toc85545392"/>
    <w:bookmarkStart w:id="16" w:name="_Toc85545439"/>
    <w:bookmarkStart w:id="17" w:name="_Toc85630261"/>
    <w:bookmarkStart w:id="18" w:name="_Toc85630291"/>
    <w:bookmarkStart w:id="19" w:name="_Toc85707979"/>
    <w:bookmarkStart w:id="20" w:name="_Toc85708355"/>
    <w:bookmarkStart w:id="21" w:name="_Toc85711229"/>
    <w:bookmarkStart w:id="22" w:name="_Toc85630281"/>
    <w:bookmarkStart w:id="23" w:name="_Toc85630330"/>
    <w:bookmarkStart w:id="24" w:name="_Toc85708020"/>
    <w:bookmarkStart w:id="25" w:name="_Toc85708395"/>
    <w:bookmarkStart w:id="26" w:name="_Toc85711269"/>
    <w:p w14:paraId="233117F2" w14:textId="265FAEB7" w:rsidR="0053196E" w:rsidRDefault="00E11295">
      <w:pPr>
        <w:pStyle w:val="TDC1"/>
        <w:tabs>
          <w:tab w:val="left" w:pos="400"/>
          <w:tab w:val="right" w:leader="dot" w:pos="8828"/>
        </w:tabs>
        <w:rPr>
          <w:rFonts w:eastAsiaTheme="minorEastAsia" w:cstheme="minorBidi"/>
          <w:b w:val="0"/>
          <w:bCs w:val="0"/>
          <w:caps w:val="0"/>
          <w:noProof/>
          <w:kern w:val="2"/>
          <w:sz w:val="24"/>
          <w:szCs w:val="24"/>
          <w:lang w:val="es-ES" w:eastAsia="es-ES"/>
          <w14:ligatures w14:val="standardContextual"/>
        </w:rPr>
      </w:pPr>
      <w:r w:rsidRPr="00287759">
        <w:rPr>
          <w:rFonts w:ascii="Arial" w:hAnsi="Arial" w:cs="Arial"/>
          <w:lang w:eastAsia="es-MX"/>
        </w:rPr>
        <w:fldChar w:fldCharType="begin"/>
      </w:r>
      <w:r w:rsidRPr="00287759">
        <w:rPr>
          <w:rFonts w:ascii="Arial" w:hAnsi="Arial" w:cs="Arial"/>
          <w:lang w:eastAsia="es-MX"/>
        </w:rPr>
        <w:instrText xml:space="preserve"> TOC \o "1-3" \h \z \u </w:instrText>
      </w:r>
      <w:r w:rsidRPr="00287759">
        <w:rPr>
          <w:rFonts w:ascii="Arial" w:hAnsi="Arial" w:cs="Arial"/>
          <w:lang w:eastAsia="es-MX"/>
        </w:rPr>
        <w:fldChar w:fldCharType="separate"/>
      </w:r>
      <w:hyperlink w:anchor="_Toc205886311" w:history="1">
        <w:r w:rsidR="0053196E" w:rsidRPr="00803AE2">
          <w:rPr>
            <w:rStyle w:val="Hipervnculo"/>
            <w:rFonts w:cs="Times New Roman"/>
            <w:noProof/>
          </w:rPr>
          <w:t>I.</w:t>
        </w:r>
        <w:r w:rsidR="0053196E">
          <w:rPr>
            <w:rFonts w:eastAsiaTheme="minorEastAsia" w:cstheme="minorBidi"/>
            <w:b w:val="0"/>
            <w:bCs w:val="0"/>
            <w:caps w:val="0"/>
            <w:noProof/>
            <w:kern w:val="2"/>
            <w:sz w:val="24"/>
            <w:szCs w:val="24"/>
            <w:lang w:val="es-ES" w:eastAsia="es-ES"/>
            <w14:ligatures w14:val="standardContextual"/>
          </w:rPr>
          <w:tab/>
        </w:r>
        <w:r w:rsidR="0053196E" w:rsidRPr="00803AE2">
          <w:rPr>
            <w:rStyle w:val="Hipervnculo"/>
            <w:rFonts w:cs="Times New Roman"/>
            <w:noProof/>
          </w:rPr>
          <w:t>Glosario</w:t>
        </w:r>
        <w:r w:rsidR="0053196E">
          <w:rPr>
            <w:noProof/>
            <w:webHidden/>
          </w:rPr>
          <w:tab/>
        </w:r>
        <w:r w:rsidR="0053196E">
          <w:rPr>
            <w:noProof/>
            <w:webHidden/>
          </w:rPr>
          <w:fldChar w:fldCharType="begin"/>
        </w:r>
        <w:r w:rsidR="0053196E">
          <w:rPr>
            <w:noProof/>
            <w:webHidden/>
          </w:rPr>
          <w:instrText xml:space="preserve"> PAGEREF _Toc205886311 \h </w:instrText>
        </w:r>
        <w:r w:rsidR="0053196E">
          <w:rPr>
            <w:noProof/>
            <w:webHidden/>
          </w:rPr>
        </w:r>
        <w:r w:rsidR="0053196E">
          <w:rPr>
            <w:noProof/>
            <w:webHidden/>
          </w:rPr>
          <w:fldChar w:fldCharType="separate"/>
        </w:r>
        <w:r w:rsidR="0053196E">
          <w:rPr>
            <w:noProof/>
            <w:webHidden/>
          </w:rPr>
          <w:t>2</w:t>
        </w:r>
        <w:r w:rsidR="0053196E">
          <w:rPr>
            <w:noProof/>
            <w:webHidden/>
          </w:rPr>
          <w:fldChar w:fldCharType="end"/>
        </w:r>
      </w:hyperlink>
    </w:p>
    <w:p w14:paraId="2D7064C0" w14:textId="099488E3" w:rsidR="0053196E" w:rsidRDefault="00184917">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12" w:history="1">
        <w:r w:rsidR="0053196E" w:rsidRPr="00803AE2">
          <w:rPr>
            <w:rStyle w:val="Hipervnculo"/>
            <w:rFonts w:cs="Times New Roman"/>
            <w:noProof/>
          </w:rPr>
          <w:t>II.</w:t>
        </w:r>
        <w:r w:rsidR="0053196E">
          <w:rPr>
            <w:rFonts w:eastAsiaTheme="minorEastAsia" w:cstheme="minorBidi"/>
            <w:b w:val="0"/>
            <w:bCs w:val="0"/>
            <w:caps w:val="0"/>
            <w:noProof/>
            <w:kern w:val="2"/>
            <w:sz w:val="24"/>
            <w:szCs w:val="24"/>
            <w:lang w:val="es-ES" w:eastAsia="es-ES"/>
            <w14:ligatures w14:val="standardContextual"/>
          </w:rPr>
          <w:tab/>
        </w:r>
        <w:r w:rsidR="0053196E" w:rsidRPr="00803AE2">
          <w:rPr>
            <w:rStyle w:val="Hipervnculo"/>
            <w:rFonts w:cs="Times New Roman"/>
            <w:noProof/>
          </w:rPr>
          <w:t>Objetivos de la Evaluación</w:t>
        </w:r>
        <w:r w:rsidR="0053196E">
          <w:rPr>
            <w:noProof/>
            <w:webHidden/>
          </w:rPr>
          <w:tab/>
        </w:r>
        <w:r w:rsidR="0053196E">
          <w:rPr>
            <w:noProof/>
            <w:webHidden/>
          </w:rPr>
          <w:fldChar w:fldCharType="begin"/>
        </w:r>
        <w:r w:rsidR="0053196E">
          <w:rPr>
            <w:noProof/>
            <w:webHidden/>
          </w:rPr>
          <w:instrText xml:space="preserve"> PAGEREF _Toc205886312 \h </w:instrText>
        </w:r>
        <w:r w:rsidR="0053196E">
          <w:rPr>
            <w:noProof/>
            <w:webHidden/>
          </w:rPr>
        </w:r>
        <w:r w:rsidR="0053196E">
          <w:rPr>
            <w:noProof/>
            <w:webHidden/>
          </w:rPr>
          <w:fldChar w:fldCharType="separate"/>
        </w:r>
        <w:r w:rsidR="0053196E">
          <w:rPr>
            <w:noProof/>
            <w:webHidden/>
          </w:rPr>
          <w:t>9</w:t>
        </w:r>
        <w:r w:rsidR="0053196E">
          <w:rPr>
            <w:noProof/>
            <w:webHidden/>
          </w:rPr>
          <w:fldChar w:fldCharType="end"/>
        </w:r>
      </w:hyperlink>
    </w:p>
    <w:p w14:paraId="4BD5D851" w14:textId="115446F9" w:rsidR="0053196E" w:rsidRDefault="00184917">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5886313" w:history="1">
        <w:r w:rsidR="0053196E" w:rsidRPr="00803AE2">
          <w:rPr>
            <w:rStyle w:val="Hipervnculo"/>
            <w:noProof/>
          </w:rPr>
          <w:t>Objetivo General</w:t>
        </w:r>
        <w:r w:rsidR="0053196E">
          <w:rPr>
            <w:noProof/>
            <w:webHidden/>
          </w:rPr>
          <w:tab/>
        </w:r>
        <w:r w:rsidR="0053196E">
          <w:rPr>
            <w:noProof/>
            <w:webHidden/>
          </w:rPr>
          <w:fldChar w:fldCharType="begin"/>
        </w:r>
        <w:r w:rsidR="0053196E">
          <w:rPr>
            <w:noProof/>
            <w:webHidden/>
          </w:rPr>
          <w:instrText xml:space="preserve"> PAGEREF _Toc205886313 \h </w:instrText>
        </w:r>
        <w:r w:rsidR="0053196E">
          <w:rPr>
            <w:noProof/>
            <w:webHidden/>
          </w:rPr>
        </w:r>
        <w:r w:rsidR="0053196E">
          <w:rPr>
            <w:noProof/>
            <w:webHidden/>
          </w:rPr>
          <w:fldChar w:fldCharType="separate"/>
        </w:r>
        <w:r w:rsidR="0053196E">
          <w:rPr>
            <w:noProof/>
            <w:webHidden/>
          </w:rPr>
          <w:t>9</w:t>
        </w:r>
        <w:r w:rsidR="0053196E">
          <w:rPr>
            <w:noProof/>
            <w:webHidden/>
          </w:rPr>
          <w:fldChar w:fldCharType="end"/>
        </w:r>
      </w:hyperlink>
    </w:p>
    <w:p w14:paraId="65D8689A" w14:textId="795864F2" w:rsidR="0053196E" w:rsidRDefault="00184917">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5886314" w:history="1">
        <w:r w:rsidR="0053196E" w:rsidRPr="00803AE2">
          <w:rPr>
            <w:rStyle w:val="Hipervnculo"/>
            <w:noProof/>
          </w:rPr>
          <w:t>Objetivo Específicos</w:t>
        </w:r>
        <w:r w:rsidR="0053196E">
          <w:rPr>
            <w:noProof/>
            <w:webHidden/>
          </w:rPr>
          <w:tab/>
        </w:r>
        <w:r w:rsidR="0053196E">
          <w:rPr>
            <w:noProof/>
            <w:webHidden/>
          </w:rPr>
          <w:fldChar w:fldCharType="begin"/>
        </w:r>
        <w:r w:rsidR="0053196E">
          <w:rPr>
            <w:noProof/>
            <w:webHidden/>
          </w:rPr>
          <w:instrText xml:space="preserve"> PAGEREF _Toc205886314 \h </w:instrText>
        </w:r>
        <w:r w:rsidR="0053196E">
          <w:rPr>
            <w:noProof/>
            <w:webHidden/>
          </w:rPr>
        </w:r>
        <w:r w:rsidR="0053196E">
          <w:rPr>
            <w:noProof/>
            <w:webHidden/>
          </w:rPr>
          <w:fldChar w:fldCharType="separate"/>
        </w:r>
        <w:r w:rsidR="0053196E">
          <w:rPr>
            <w:noProof/>
            <w:webHidden/>
          </w:rPr>
          <w:t>9</w:t>
        </w:r>
        <w:r w:rsidR="0053196E">
          <w:rPr>
            <w:noProof/>
            <w:webHidden/>
          </w:rPr>
          <w:fldChar w:fldCharType="end"/>
        </w:r>
      </w:hyperlink>
    </w:p>
    <w:p w14:paraId="3A31B93B" w14:textId="6E414020" w:rsidR="0053196E" w:rsidRDefault="00184917">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15" w:history="1">
        <w:r w:rsidR="0053196E" w:rsidRPr="00803AE2">
          <w:rPr>
            <w:rStyle w:val="Hipervnculo"/>
            <w:rFonts w:cs="Times New Roman"/>
            <w:noProof/>
          </w:rPr>
          <w:t>III.</w:t>
        </w:r>
        <w:r w:rsidR="0053196E">
          <w:rPr>
            <w:rFonts w:eastAsiaTheme="minorEastAsia" w:cstheme="minorBidi"/>
            <w:b w:val="0"/>
            <w:bCs w:val="0"/>
            <w:caps w:val="0"/>
            <w:noProof/>
            <w:kern w:val="2"/>
            <w:sz w:val="24"/>
            <w:szCs w:val="24"/>
            <w:lang w:val="es-ES" w:eastAsia="es-ES"/>
            <w14:ligatures w14:val="standardContextual"/>
          </w:rPr>
          <w:tab/>
        </w:r>
        <w:r w:rsidR="0053196E" w:rsidRPr="00803AE2">
          <w:rPr>
            <w:rStyle w:val="Hipervnculo"/>
            <w:rFonts w:cs="Times New Roman"/>
            <w:noProof/>
          </w:rPr>
          <w:t>Metodología</w:t>
        </w:r>
        <w:r w:rsidR="0053196E">
          <w:rPr>
            <w:noProof/>
            <w:webHidden/>
          </w:rPr>
          <w:tab/>
        </w:r>
        <w:r w:rsidR="0053196E">
          <w:rPr>
            <w:noProof/>
            <w:webHidden/>
          </w:rPr>
          <w:fldChar w:fldCharType="begin"/>
        </w:r>
        <w:r w:rsidR="0053196E">
          <w:rPr>
            <w:noProof/>
            <w:webHidden/>
          </w:rPr>
          <w:instrText xml:space="preserve"> PAGEREF _Toc205886315 \h </w:instrText>
        </w:r>
        <w:r w:rsidR="0053196E">
          <w:rPr>
            <w:noProof/>
            <w:webHidden/>
          </w:rPr>
        </w:r>
        <w:r w:rsidR="0053196E">
          <w:rPr>
            <w:noProof/>
            <w:webHidden/>
          </w:rPr>
          <w:fldChar w:fldCharType="separate"/>
        </w:r>
        <w:r w:rsidR="0053196E">
          <w:rPr>
            <w:noProof/>
            <w:webHidden/>
          </w:rPr>
          <w:t>9</w:t>
        </w:r>
        <w:r w:rsidR="0053196E">
          <w:rPr>
            <w:noProof/>
            <w:webHidden/>
          </w:rPr>
          <w:fldChar w:fldCharType="end"/>
        </w:r>
      </w:hyperlink>
    </w:p>
    <w:p w14:paraId="209BEBBF" w14:textId="1112C36B"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16" w:history="1">
        <w:r w:rsidR="0053196E" w:rsidRPr="00803AE2">
          <w:rPr>
            <w:rStyle w:val="Hipervnculo"/>
            <w:noProof/>
            <w:lang w:val="es-ES"/>
          </w:rPr>
          <w:t>Estructura de la evaluación</w:t>
        </w:r>
        <w:r w:rsidR="0053196E">
          <w:rPr>
            <w:noProof/>
            <w:webHidden/>
          </w:rPr>
          <w:tab/>
        </w:r>
        <w:r w:rsidR="0053196E">
          <w:rPr>
            <w:noProof/>
            <w:webHidden/>
          </w:rPr>
          <w:fldChar w:fldCharType="begin"/>
        </w:r>
        <w:r w:rsidR="0053196E">
          <w:rPr>
            <w:noProof/>
            <w:webHidden/>
          </w:rPr>
          <w:instrText xml:space="preserve"> PAGEREF _Toc205886316 \h </w:instrText>
        </w:r>
        <w:r w:rsidR="0053196E">
          <w:rPr>
            <w:noProof/>
            <w:webHidden/>
          </w:rPr>
        </w:r>
        <w:r w:rsidR="0053196E">
          <w:rPr>
            <w:noProof/>
            <w:webHidden/>
          </w:rPr>
          <w:fldChar w:fldCharType="separate"/>
        </w:r>
        <w:r w:rsidR="0053196E">
          <w:rPr>
            <w:noProof/>
            <w:webHidden/>
          </w:rPr>
          <w:t>10</w:t>
        </w:r>
        <w:r w:rsidR="0053196E">
          <w:rPr>
            <w:noProof/>
            <w:webHidden/>
          </w:rPr>
          <w:fldChar w:fldCharType="end"/>
        </w:r>
      </w:hyperlink>
    </w:p>
    <w:p w14:paraId="18AFB3AA" w14:textId="7AC5053A"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17" w:history="1">
        <w:r w:rsidR="0053196E" w:rsidRPr="00803AE2">
          <w:rPr>
            <w:rStyle w:val="Hipervnculo"/>
            <w:noProof/>
            <w:lang w:val="es-ES"/>
          </w:rPr>
          <w:t>Método de análisis</w:t>
        </w:r>
        <w:r w:rsidR="0053196E">
          <w:rPr>
            <w:noProof/>
            <w:webHidden/>
          </w:rPr>
          <w:tab/>
        </w:r>
        <w:r w:rsidR="0053196E">
          <w:rPr>
            <w:noProof/>
            <w:webHidden/>
          </w:rPr>
          <w:fldChar w:fldCharType="begin"/>
        </w:r>
        <w:r w:rsidR="0053196E">
          <w:rPr>
            <w:noProof/>
            <w:webHidden/>
          </w:rPr>
          <w:instrText xml:space="preserve"> PAGEREF _Toc205886317 \h </w:instrText>
        </w:r>
        <w:r w:rsidR="0053196E">
          <w:rPr>
            <w:noProof/>
            <w:webHidden/>
          </w:rPr>
        </w:r>
        <w:r w:rsidR="0053196E">
          <w:rPr>
            <w:noProof/>
            <w:webHidden/>
          </w:rPr>
          <w:fldChar w:fldCharType="separate"/>
        </w:r>
        <w:r w:rsidR="0053196E">
          <w:rPr>
            <w:noProof/>
            <w:webHidden/>
          </w:rPr>
          <w:t>11</w:t>
        </w:r>
        <w:r w:rsidR="0053196E">
          <w:rPr>
            <w:noProof/>
            <w:webHidden/>
          </w:rPr>
          <w:fldChar w:fldCharType="end"/>
        </w:r>
      </w:hyperlink>
    </w:p>
    <w:p w14:paraId="278C39DB" w14:textId="404CD5D5" w:rsidR="0053196E" w:rsidRDefault="00184917">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18" w:history="1">
        <w:r w:rsidR="0053196E" w:rsidRPr="00803AE2">
          <w:rPr>
            <w:rStyle w:val="Hipervnculo"/>
            <w:noProof/>
            <w:lang w:val="es-ES"/>
          </w:rPr>
          <w:t>1)</w:t>
        </w:r>
        <w:r w:rsidR="0053196E">
          <w:rPr>
            <w:rFonts w:eastAsiaTheme="minorEastAsia" w:cstheme="minorBidi"/>
            <w:i w:val="0"/>
            <w:iCs w:val="0"/>
            <w:noProof/>
            <w:kern w:val="2"/>
            <w:sz w:val="24"/>
            <w:szCs w:val="24"/>
            <w:lang w:val="es-ES" w:eastAsia="es-ES"/>
            <w14:ligatures w14:val="standardContextual"/>
          </w:rPr>
          <w:tab/>
        </w:r>
        <w:r w:rsidR="0053196E" w:rsidRPr="00803AE2">
          <w:rPr>
            <w:rStyle w:val="Hipervnculo"/>
            <w:noProof/>
            <w:lang w:val="es-ES"/>
          </w:rPr>
          <w:t>Sección de Diseño</w:t>
        </w:r>
        <w:r w:rsidR="0053196E">
          <w:rPr>
            <w:noProof/>
            <w:webHidden/>
          </w:rPr>
          <w:tab/>
        </w:r>
        <w:r w:rsidR="0053196E">
          <w:rPr>
            <w:noProof/>
            <w:webHidden/>
          </w:rPr>
          <w:fldChar w:fldCharType="begin"/>
        </w:r>
        <w:r w:rsidR="0053196E">
          <w:rPr>
            <w:noProof/>
            <w:webHidden/>
          </w:rPr>
          <w:instrText xml:space="preserve"> PAGEREF _Toc205886318 \h </w:instrText>
        </w:r>
        <w:r w:rsidR="0053196E">
          <w:rPr>
            <w:noProof/>
            <w:webHidden/>
          </w:rPr>
        </w:r>
        <w:r w:rsidR="0053196E">
          <w:rPr>
            <w:noProof/>
            <w:webHidden/>
          </w:rPr>
          <w:fldChar w:fldCharType="separate"/>
        </w:r>
        <w:r w:rsidR="0053196E">
          <w:rPr>
            <w:noProof/>
            <w:webHidden/>
          </w:rPr>
          <w:t>12</w:t>
        </w:r>
        <w:r w:rsidR="0053196E">
          <w:rPr>
            <w:noProof/>
            <w:webHidden/>
          </w:rPr>
          <w:fldChar w:fldCharType="end"/>
        </w:r>
      </w:hyperlink>
    </w:p>
    <w:p w14:paraId="499449C5" w14:textId="4014050D" w:rsidR="0053196E" w:rsidRDefault="00184917">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19" w:history="1">
        <w:r w:rsidR="0053196E" w:rsidRPr="00803AE2">
          <w:rPr>
            <w:rStyle w:val="Hipervnculo"/>
            <w:noProof/>
            <w:lang w:val="es-ES"/>
          </w:rPr>
          <w:t>2)</w:t>
        </w:r>
        <w:r w:rsidR="0053196E">
          <w:rPr>
            <w:rFonts w:eastAsiaTheme="minorEastAsia" w:cstheme="minorBidi"/>
            <w:i w:val="0"/>
            <w:iCs w:val="0"/>
            <w:noProof/>
            <w:kern w:val="2"/>
            <w:sz w:val="24"/>
            <w:szCs w:val="24"/>
            <w:lang w:val="es-ES" w:eastAsia="es-ES"/>
            <w14:ligatures w14:val="standardContextual"/>
          </w:rPr>
          <w:tab/>
        </w:r>
        <w:r w:rsidR="0053196E" w:rsidRPr="00803AE2">
          <w:rPr>
            <w:rStyle w:val="Hipervnculo"/>
            <w:noProof/>
            <w:lang w:val="es-ES"/>
          </w:rPr>
          <w:t>Sección de Procesos</w:t>
        </w:r>
        <w:r w:rsidR="0053196E">
          <w:rPr>
            <w:noProof/>
            <w:webHidden/>
          </w:rPr>
          <w:tab/>
        </w:r>
        <w:r w:rsidR="0053196E">
          <w:rPr>
            <w:noProof/>
            <w:webHidden/>
          </w:rPr>
          <w:fldChar w:fldCharType="begin"/>
        </w:r>
        <w:r w:rsidR="0053196E">
          <w:rPr>
            <w:noProof/>
            <w:webHidden/>
          </w:rPr>
          <w:instrText xml:space="preserve"> PAGEREF _Toc205886319 \h </w:instrText>
        </w:r>
        <w:r w:rsidR="0053196E">
          <w:rPr>
            <w:noProof/>
            <w:webHidden/>
          </w:rPr>
        </w:r>
        <w:r w:rsidR="0053196E">
          <w:rPr>
            <w:noProof/>
            <w:webHidden/>
          </w:rPr>
          <w:fldChar w:fldCharType="separate"/>
        </w:r>
        <w:r w:rsidR="0053196E">
          <w:rPr>
            <w:noProof/>
            <w:webHidden/>
          </w:rPr>
          <w:t>17</w:t>
        </w:r>
        <w:r w:rsidR="0053196E">
          <w:rPr>
            <w:noProof/>
            <w:webHidden/>
          </w:rPr>
          <w:fldChar w:fldCharType="end"/>
        </w:r>
      </w:hyperlink>
    </w:p>
    <w:p w14:paraId="58DEE1C8" w14:textId="73533912" w:rsidR="0053196E" w:rsidRDefault="00184917">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20" w:history="1">
        <w:r w:rsidR="0053196E" w:rsidRPr="00803AE2">
          <w:rPr>
            <w:rStyle w:val="Hipervnculo"/>
            <w:rFonts w:cs="Times New Roman"/>
            <w:noProof/>
          </w:rPr>
          <w:t>IV.</w:t>
        </w:r>
        <w:r w:rsidR="0053196E">
          <w:rPr>
            <w:rFonts w:eastAsiaTheme="minorEastAsia" w:cstheme="minorBidi"/>
            <w:b w:val="0"/>
            <w:bCs w:val="0"/>
            <w:caps w:val="0"/>
            <w:noProof/>
            <w:kern w:val="2"/>
            <w:sz w:val="24"/>
            <w:szCs w:val="24"/>
            <w:lang w:val="es-ES" w:eastAsia="es-ES"/>
            <w14:ligatures w14:val="standardContextual"/>
          </w:rPr>
          <w:tab/>
        </w:r>
        <w:r w:rsidR="0053196E" w:rsidRPr="00803AE2">
          <w:rPr>
            <w:rStyle w:val="Hipervnculo"/>
            <w:rFonts w:cs="Times New Roman"/>
            <w:noProof/>
          </w:rPr>
          <w:t>Contenido de la Evaluación</w:t>
        </w:r>
        <w:r w:rsidR="0053196E">
          <w:rPr>
            <w:noProof/>
            <w:webHidden/>
          </w:rPr>
          <w:tab/>
        </w:r>
        <w:r w:rsidR="0053196E">
          <w:rPr>
            <w:noProof/>
            <w:webHidden/>
          </w:rPr>
          <w:fldChar w:fldCharType="begin"/>
        </w:r>
        <w:r w:rsidR="0053196E">
          <w:rPr>
            <w:noProof/>
            <w:webHidden/>
          </w:rPr>
          <w:instrText xml:space="preserve"> PAGEREF _Toc205886320 \h </w:instrText>
        </w:r>
        <w:r w:rsidR="0053196E">
          <w:rPr>
            <w:noProof/>
            <w:webHidden/>
          </w:rPr>
        </w:r>
        <w:r w:rsidR="0053196E">
          <w:rPr>
            <w:noProof/>
            <w:webHidden/>
          </w:rPr>
          <w:fldChar w:fldCharType="separate"/>
        </w:r>
        <w:r w:rsidR="0053196E">
          <w:rPr>
            <w:noProof/>
            <w:webHidden/>
          </w:rPr>
          <w:t>28</w:t>
        </w:r>
        <w:r w:rsidR="0053196E">
          <w:rPr>
            <w:noProof/>
            <w:webHidden/>
          </w:rPr>
          <w:fldChar w:fldCharType="end"/>
        </w:r>
      </w:hyperlink>
    </w:p>
    <w:p w14:paraId="79889FFA" w14:textId="45125FAC" w:rsidR="0053196E" w:rsidRDefault="00184917">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21" w:history="1">
        <w:r w:rsidR="0053196E" w:rsidRPr="00803AE2">
          <w:rPr>
            <w:rStyle w:val="Hipervnculo"/>
            <w:noProof/>
            <w:lang w:val="es-ES"/>
          </w:rPr>
          <w:t>1)</w:t>
        </w:r>
        <w:r w:rsidR="0053196E">
          <w:rPr>
            <w:rFonts w:eastAsiaTheme="minorEastAsia" w:cstheme="minorBidi"/>
            <w:i w:val="0"/>
            <w:iCs w:val="0"/>
            <w:noProof/>
            <w:kern w:val="2"/>
            <w:sz w:val="24"/>
            <w:szCs w:val="24"/>
            <w:lang w:val="es-ES" w:eastAsia="es-ES"/>
            <w14:ligatures w14:val="standardContextual"/>
          </w:rPr>
          <w:tab/>
        </w:r>
        <w:r w:rsidR="0053196E" w:rsidRPr="00803AE2">
          <w:rPr>
            <w:rStyle w:val="Hipervnculo"/>
            <w:noProof/>
            <w:lang w:val="es-ES"/>
          </w:rPr>
          <w:t>Sección de Diseño</w:t>
        </w:r>
        <w:r w:rsidR="0053196E">
          <w:rPr>
            <w:noProof/>
            <w:webHidden/>
          </w:rPr>
          <w:tab/>
        </w:r>
        <w:r w:rsidR="0053196E">
          <w:rPr>
            <w:noProof/>
            <w:webHidden/>
          </w:rPr>
          <w:fldChar w:fldCharType="begin"/>
        </w:r>
        <w:r w:rsidR="0053196E">
          <w:rPr>
            <w:noProof/>
            <w:webHidden/>
          </w:rPr>
          <w:instrText xml:space="preserve"> PAGEREF _Toc205886321 \h </w:instrText>
        </w:r>
        <w:r w:rsidR="0053196E">
          <w:rPr>
            <w:noProof/>
            <w:webHidden/>
          </w:rPr>
        </w:r>
        <w:r w:rsidR="0053196E">
          <w:rPr>
            <w:noProof/>
            <w:webHidden/>
          </w:rPr>
          <w:fldChar w:fldCharType="separate"/>
        </w:r>
        <w:r w:rsidR="0053196E">
          <w:rPr>
            <w:noProof/>
            <w:webHidden/>
          </w:rPr>
          <w:t>28</w:t>
        </w:r>
        <w:r w:rsidR="0053196E">
          <w:rPr>
            <w:noProof/>
            <w:webHidden/>
          </w:rPr>
          <w:fldChar w:fldCharType="end"/>
        </w:r>
      </w:hyperlink>
    </w:p>
    <w:p w14:paraId="096E305C" w14:textId="604B9A81" w:rsidR="0053196E" w:rsidRDefault="00184917">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22" w:history="1">
        <w:r w:rsidR="0053196E" w:rsidRPr="00803AE2">
          <w:rPr>
            <w:rStyle w:val="Hipervnculo"/>
            <w:noProof/>
            <w:lang w:val="es-ES"/>
          </w:rPr>
          <w:t>2)</w:t>
        </w:r>
        <w:r w:rsidR="0053196E">
          <w:rPr>
            <w:rFonts w:eastAsiaTheme="minorEastAsia" w:cstheme="minorBidi"/>
            <w:i w:val="0"/>
            <w:iCs w:val="0"/>
            <w:noProof/>
            <w:kern w:val="2"/>
            <w:sz w:val="24"/>
            <w:szCs w:val="24"/>
            <w:lang w:val="es-ES" w:eastAsia="es-ES"/>
            <w14:ligatures w14:val="standardContextual"/>
          </w:rPr>
          <w:tab/>
        </w:r>
        <w:r w:rsidR="0053196E" w:rsidRPr="00803AE2">
          <w:rPr>
            <w:rStyle w:val="Hipervnculo"/>
            <w:noProof/>
            <w:lang w:val="es-ES"/>
          </w:rPr>
          <w:t>Sección de Procesos</w:t>
        </w:r>
        <w:r w:rsidR="0053196E">
          <w:rPr>
            <w:noProof/>
            <w:webHidden/>
          </w:rPr>
          <w:tab/>
        </w:r>
        <w:r w:rsidR="0053196E">
          <w:rPr>
            <w:noProof/>
            <w:webHidden/>
          </w:rPr>
          <w:fldChar w:fldCharType="begin"/>
        </w:r>
        <w:r w:rsidR="0053196E">
          <w:rPr>
            <w:noProof/>
            <w:webHidden/>
          </w:rPr>
          <w:instrText xml:space="preserve"> PAGEREF _Toc205886322 \h </w:instrText>
        </w:r>
        <w:r w:rsidR="0053196E">
          <w:rPr>
            <w:noProof/>
            <w:webHidden/>
          </w:rPr>
        </w:r>
        <w:r w:rsidR="0053196E">
          <w:rPr>
            <w:noProof/>
            <w:webHidden/>
          </w:rPr>
          <w:fldChar w:fldCharType="separate"/>
        </w:r>
        <w:r w:rsidR="0053196E">
          <w:rPr>
            <w:noProof/>
            <w:webHidden/>
          </w:rPr>
          <w:t>47</w:t>
        </w:r>
        <w:r w:rsidR="0053196E">
          <w:rPr>
            <w:noProof/>
            <w:webHidden/>
          </w:rPr>
          <w:fldChar w:fldCharType="end"/>
        </w:r>
      </w:hyperlink>
    </w:p>
    <w:p w14:paraId="6341FAAF" w14:textId="10F39176"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3" w:history="1">
        <w:r w:rsidR="0053196E" w:rsidRPr="00803AE2">
          <w:rPr>
            <w:rStyle w:val="Hipervnculo"/>
            <w:smallCaps/>
            <w:noProof/>
          </w:rPr>
          <w:t>Conclusiones generales</w:t>
        </w:r>
        <w:r w:rsidR="0053196E">
          <w:rPr>
            <w:noProof/>
            <w:webHidden/>
          </w:rPr>
          <w:tab/>
        </w:r>
        <w:r w:rsidR="0053196E">
          <w:rPr>
            <w:noProof/>
            <w:webHidden/>
          </w:rPr>
          <w:fldChar w:fldCharType="begin"/>
        </w:r>
        <w:r w:rsidR="0053196E">
          <w:rPr>
            <w:noProof/>
            <w:webHidden/>
          </w:rPr>
          <w:instrText xml:space="preserve"> PAGEREF _Toc205886323 \h </w:instrText>
        </w:r>
        <w:r w:rsidR="0053196E">
          <w:rPr>
            <w:noProof/>
            <w:webHidden/>
          </w:rPr>
        </w:r>
        <w:r w:rsidR="0053196E">
          <w:rPr>
            <w:noProof/>
            <w:webHidden/>
          </w:rPr>
          <w:fldChar w:fldCharType="separate"/>
        </w:r>
        <w:r w:rsidR="0053196E">
          <w:rPr>
            <w:noProof/>
            <w:webHidden/>
          </w:rPr>
          <w:t>54</w:t>
        </w:r>
        <w:r w:rsidR="0053196E">
          <w:rPr>
            <w:noProof/>
            <w:webHidden/>
          </w:rPr>
          <w:fldChar w:fldCharType="end"/>
        </w:r>
      </w:hyperlink>
    </w:p>
    <w:p w14:paraId="753AED6D" w14:textId="465B8743" w:rsidR="0053196E" w:rsidRDefault="00184917">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24" w:history="1">
        <w:r w:rsidR="0053196E" w:rsidRPr="00803AE2">
          <w:rPr>
            <w:rStyle w:val="Hipervnculo"/>
            <w:rFonts w:cs="Times New Roman"/>
            <w:noProof/>
          </w:rPr>
          <w:t>V.</w:t>
        </w:r>
        <w:r w:rsidR="0053196E">
          <w:rPr>
            <w:rFonts w:eastAsiaTheme="minorEastAsia" w:cstheme="minorBidi"/>
            <w:b w:val="0"/>
            <w:bCs w:val="0"/>
            <w:caps w:val="0"/>
            <w:noProof/>
            <w:kern w:val="2"/>
            <w:sz w:val="24"/>
            <w:szCs w:val="24"/>
            <w:lang w:val="es-ES" w:eastAsia="es-ES"/>
            <w14:ligatures w14:val="standardContextual"/>
          </w:rPr>
          <w:tab/>
        </w:r>
        <w:r w:rsidR="0053196E" w:rsidRPr="00803AE2">
          <w:rPr>
            <w:rStyle w:val="Hipervnculo"/>
            <w:rFonts w:cs="Times New Roman"/>
            <w:noProof/>
          </w:rPr>
          <w:t>Disposiciones Generales</w:t>
        </w:r>
        <w:r w:rsidR="0053196E">
          <w:rPr>
            <w:noProof/>
            <w:webHidden/>
          </w:rPr>
          <w:tab/>
        </w:r>
        <w:r w:rsidR="0053196E">
          <w:rPr>
            <w:noProof/>
            <w:webHidden/>
          </w:rPr>
          <w:fldChar w:fldCharType="begin"/>
        </w:r>
        <w:r w:rsidR="0053196E">
          <w:rPr>
            <w:noProof/>
            <w:webHidden/>
          </w:rPr>
          <w:instrText xml:space="preserve"> PAGEREF _Toc205886324 \h </w:instrText>
        </w:r>
        <w:r w:rsidR="0053196E">
          <w:rPr>
            <w:noProof/>
            <w:webHidden/>
          </w:rPr>
        </w:r>
        <w:r w:rsidR="0053196E">
          <w:rPr>
            <w:noProof/>
            <w:webHidden/>
          </w:rPr>
          <w:fldChar w:fldCharType="separate"/>
        </w:r>
        <w:r w:rsidR="0053196E">
          <w:rPr>
            <w:noProof/>
            <w:webHidden/>
          </w:rPr>
          <w:t>55</w:t>
        </w:r>
        <w:r w:rsidR="0053196E">
          <w:rPr>
            <w:noProof/>
            <w:webHidden/>
          </w:rPr>
          <w:fldChar w:fldCharType="end"/>
        </w:r>
      </w:hyperlink>
    </w:p>
    <w:p w14:paraId="70B37757" w14:textId="646AEADC"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5" w:history="1">
        <w:r w:rsidR="0053196E" w:rsidRPr="00803AE2">
          <w:rPr>
            <w:rStyle w:val="Hipervnculo"/>
            <w:noProof/>
          </w:rPr>
          <w:t>Estructura del informe de evaluación</w:t>
        </w:r>
        <w:r w:rsidR="0053196E">
          <w:rPr>
            <w:noProof/>
            <w:webHidden/>
          </w:rPr>
          <w:tab/>
        </w:r>
        <w:r w:rsidR="0053196E">
          <w:rPr>
            <w:noProof/>
            <w:webHidden/>
          </w:rPr>
          <w:fldChar w:fldCharType="begin"/>
        </w:r>
        <w:r w:rsidR="0053196E">
          <w:rPr>
            <w:noProof/>
            <w:webHidden/>
          </w:rPr>
          <w:instrText xml:space="preserve"> PAGEREF _Toc205886325 \h </w:instrText>
        </w:r>
        <w:r w:rsidR="0053196E">
          <w:rPr>
            <w:noProof/>
            <w:webHidden/>
          </w:rPr>
        </w:r>
        <w:r w:rsidR="0053196E">
          <w:rPr>
            <w:noProof/>
            <w:webHidden/>
          </w:rPr>
          <w:fldChar w:fldCharType="separate"/>
        </w:r>
        <w:r w:rsidR="0053196E">
          <w:rPr>
            <w:noProof/>
            <w:webHidden/>
          </w:rPr>
          <w:t>55</w:t>
        </w:r>
        <w:r w:rsidR="0053196E">
          <w:rPr>
            <w:noProof/>
            <w:webHidden/>
          </w:rPr>
          <w:fldChar w:fldCharType="end"/>
        </w:r>
      </w:hyperlink>
    </w:p>
    <w:p w14:paraId="2FF6317A" w14:textId="2831C75A"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6" w:history="1">
        <w:r w:rsidR="0053196E" w:rsidRPr="00803AE2">
          <w:rPr>
            <w:rStyle w:val="Hipervnculo"/>
            <w:noProof/>
          </w:rPr>
          <w:t>Perfil de la instancia evaluadora</w:t>
        </w:r>
        <w:r w:rsidR="0053196E">
          <w:rPr>
            <w:noProof/>
            <w:webHidden/>
          </w:rPr>
          <w:tab/>
        </w:r>
        <w:r w:rsidR="0053196E">
          <w:rPr>
            <w:noProof/>
            <w:webHidden/>
          </w:rPr>
          <w:fldChar w:fldCharType="begin"/>
        </w:r>
        <w:r w:rsidR="0053196E">
          <w:rPr>
            <w:noProof/>
            <w:webHidden/>
          </w:rPr>
          <w:instrText xml:space="preserve"> PAGEREF _Toc205886326 \h </w:instrText>
        </w:r>
        <w:r w:rsidR="0053196E">
          <w:rPr>
            <w:noProof/>
            <w:webHidden/>
          </w:rPr>
        </w:r>
        <w:r w:rsidR="0053196E">
          <w:rPr>
            <w:noProof/>
            <w:webHidden/>
          </w:rPr>
          <w:fldChar w:fldCharType="separate"/>
        </w:r>
        <w:r w:rsidR="0053196E">
          <w:rPr>
            <w:noProof/>
            <w:webHidden/>
          </w:rPr>
          <w:t>57</w:t>
        </w:r>
        <w:r w:rsidR="0053196E">
          <w:rPr>
            <w:noProof/>
            <w:webHidden/>
          </w:rPr>
          <w:fldChar w:fldCharType="end"/>
        </w:r>
      </w:hyperlink>
    </w:p>
    <w:p w14:paraId="12D4EC51" w14:textId="2448D883"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7" w:history="1">
        <w:r w:rsidR="0053196E" w:rsidRPr="00803AE2">
          <w:rPr>
            <w:rStyle w:val="Hipervnculo"/>
            <w:noProof/>
          </w:rPr>
          <w:t>Productos y plazos de entrega</w:t>
        </w:r>
        <w:r w:rsidR="0053196E">
          <w:rPr>
            <w:noProof/>
            <w:webHidden/>
          </w:rPr>
          <w:tab/>
        </w:r>
        <w:r w:rsidR="0053196E">
          <w:rPr>
            <w:noProof/>
            <w:webHidden/>
          </w:rPr>
          <w:fldChar w:fldCharType="begin"/>
        </w:r>
        <w:r w:rsidR="0053196E">
          <w:rPr>
            <w:noProof/>
            <w:webHidden/>
          </w:rPr>
          <w:instrText xml:space="preserve"> PAGEREF _Toc205886327 \h </w:instrText>
        </w:r>
        <w:r w:rsidR="0053196E">
          <w:rPr>
            <w:noProof/>
            <w:webHidden/>
          </w:rPr>
        </w:r>
        <w:r w:rsidR="0053196E">
          <w:rPr>
            <w:noProof/>
            <w:webHidden/>
          </w:rPr>
          <w:fldChar w:fldCharType="separate"/>
        </w:r>
        <w:r w:rsidR="0053196E">
          <w:rPr>
            <w:noProof/>
            <w:webHidden/>
          </w:rPr>
          <w:t>57</w:t>
        </w:r>
        <w:r w:rsidR="0053196E">
          <w:rPr>
            <w:noProof/>
            <w:webHidden/>
          </w:rPr>
          <w:fldChar w:fldCharType="end"/>
        </w:r>
      </w:hyperlink>
    </w:p>
    <w:p w14:paraId="0D7A8E7C" w14:textId="33266808"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8" w:history="1">
        <w:r w:rsidR="0053196E" w:rsidRPr="00803AE2">
          <w:rPr>
            <w:rStyle w:val="Hipervnculo"/>
            <w:noProof/>
            <w:lang w:val="es-ES"/>
          </w:rPr>
          <w:t>Bitácora de trabajo de campo y bases de datos</w:t>
        </w:r>
        <w:r w:rsidR="0053196E">
          <w:rPr>
            <w:noProof/>
            <w:webHidden/>
          </w:rPr>
          <w:tab/>
        </w:r>
        <w:r w:rsidR="0053196E">
          <w:rPr>
            <w:noProof/>
            <w:webHidden/>
          </w:rPr>
          <w:fldChar w:fldCharType="begin"/>
        </w:r>
        <w:r w:rsidR="0053196E">
          <w:rPr>
            <w:noProof/>
            <w:webHidden/>
          </w:rPr>
          <w:instrText xml:space="preserve"> PAGEREF _Toc205886328 \h </w:instrText>
        </w:r>
        <w:r w:rsidR="0053196E">
          <w:rPr>
            <w:noProof/>
            <w:webHidden/>
          </w:rPr>
        </w:r>
        <w:r w:rsidR="0053196E">
          <w:rPr>
            <w:noProof/>
            <w:webHidden/>
          </w:rPr>
          <w:fldChar w:fldCharType="separate"/>
        </w:r>
        <w:r w:rsidR="0053196E">
          <w:rPr>
            <w:noProof/>
            <w:webHidden/>
          </w:rPr>
          <w:t>60</w:t>
        </w:r>
        <w:r w:rsidR="0053196E">
          <w:rPr>
            <w:noProof/>
            <w:webHidden/>
          </w:rPr>
          <w:fldChar w:fldCharType="end"/>
        </w:r>
      </w:hyperlink>
    </w:p>
    <w:p w14:paraId="31B8E139" w14:textId="2190EE56"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9" w:history="1">
        <w:r w:rsidR="0053196E" w:rsidRPr="00803AE2">
          <w:rPr>
            <w:rStyle w:val="Hipervnculo"/>
            <w:noProof/>
            <w:lang w:val="es-ES"/>
          </w:rPr>
          <w:t>Fuentes de información</w:t>
        </w:r>
        <w:r w:rsidR="0053196E">
          <w:rPr>
            <w:noProof/>
            <w:webHidden/>
          </w:rPr>
          <w:tab/>
        </w:r>
        <w:r w:rsidR="0053196E">
          <w:rPr>
            <w:noProof/>
            <w:webHidden/>
          </w:rPr>
          <w:fldChar w:fldCharType="begin"/>
        </w:r>
        <w:r w:rsidR="0053196E">
          <w:rPr>
            <w:noProof/>
            <w:webHidden/>
          </w:rPr>
          <w:instrText xml:space="preserve"> PAGEREF _Toc205886329 \h </w:instrText>
        </w:r>
        <w:r w:rsidR="0053196E">
          <w:rPr>
            <w:noProof/>
            <w:webHidden/>
          </w:rPr>
        </w:r>
        <w:r w:rsidR="0053196E">
          <w:rPr>
            <w:noProof/>
            <w:webHidden/>
          </w:rPr>
          <w:fldChar w:fldCharType="separate"/>
        </w:r>
        <w:r w:rsidR="0053196E">
          <w:rPr>
            <w:noProof/>
            <w:webHidden/>
          </w:rPr>
          <w:t>60</w:t>
        </w:r>
        <w:r w:rsidR="0053196E">
          <w:rPr>
            <w:noProof/>
            <w:webHidden/>
          </w:rPr>
          <w:fldChar w:fldCharType="end"/>
        </w:r>
      </w:hyperlink>
    </w:p>
    <w:p w14:paraId="1CA507B3" w14:textId="2E88E5E0" w:rsidR="0053196E" w:rsidRDefault="00184917">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30" w:history="1">
        <w:r w:rsidR="0053196E" w:rsidRPr="00803AE2">
          <w:rPr>
            <w:rStyle w:val="Hipervnculo"/>
            <w:noProof/>
            <w:lang w:val="es-ES"/>
          </w:rPr>
          <w:t>Cronograma de trabajo</w:t>
        </w:r>
        <w:r w:rsidR="0053196E">
          <w:rPr>
            <w:noProof/>
            <w:webHidden/>
          </w:rPr>
          <w:tab/>
        </w:r>
        <w:r w:rsidR="0053196E">
          <w:rPr>
            <w:noProof/>
            <w:webHidden/>
          </w:rPr>
          <w:fldChar w:fldCharType="begin"/>
        </w:r>
        <w:r w:rsidR="0053196E">
          <w:rPr>
            <w:noProof/>
            <w:webHidden/>
          </w:rPr>
          <w:instrText xml:space="preserve"> PAGEREF _Toc205886330 \h </w:instrText>
        </w:r>
        <w:r w:rsidR="0053196E">
          <w:rPr>
            <w:noProof/>
            <w:webHidden/>
          </w:rPr>
        </w:r>
        <w:r w:rsidR="0053196E">
          <w:rPr>
            <w:noProof/>
            <w:webHidden/>
          </w:rPr>
          <w:fldChar w:fldCharType="separate"/>
        </w:r>
        <w:r w:rsidR="0053196E">
          <w:rPr>
            <w:noProof/>
            <w:webHidden/>
          </w:rPr>
          <w:t>60</w:t>
        </w:r>
        <w:r w:rsidR="0053196E">
          <w:rPr>
            <w:noProof/>
            <w:webHidden/>
          </w:rPr>
          <w:fldChar w:fldCharType="end"/>
        </w:r>
      </w:hyperlink>
    </w:p>
    <w:p w14:paraId="02251627" w14:textId="5391C4F7" w:rsidR="0053196E" w:rsidRDefault="00184917">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31" w:history="1">
        <w:r w:rsidR="0053196E" w:rsidRPr="00803AE2">
          <w:rPr>
            <w:rStyle w:val="Hipervnculo"/>
            <w:rFonts w:cs="Times New Roman"/>
            <w:noProof/>
          </w:rPr>
          <w:t>VI.</w:t>
        </w:r>
        <w:r w:rsidR="0053196E">
          <w:rPr>
            <w:rFonts w:eastAsiaTheme="minorEastAsia" w:cstheme="minorBidi"/>
            <w:b w:val="0"/>
            <w:bCs w:val="0"/>
            <w:caps w:val="0"/>
            <w:noProof/>
            <w:kern w:val="2"/>
            <w:sz w:val="24"/>
            <w:szCs w:val="24"/>
            <w:lang w:val="es-ES" w:eastAsia="es-ES"/>
            <w14:ligatures w14:val="standardContextual"/>
          </w:rPr>
          <w:tab/>
        </w:r>
        <w:r w:rsidR="0053196E" w:rsidRPr="00803AE2">
          <w:rPr>
            <w:rStyle w:val="Hipervnculo"/>
            <w:rFonts w:cs="Times New Roman"/>
            <w:noProof/>
          </w:rPr>
          <w:t>Formatos de Anexos</w:t>
        </w:r>
        <w:r w:rsidR="0053196E">
          <w:rPr>
            <w:noProof/>
            <w:webHidden/>
          </w:rPr>
          <w:tab/>
        </w:r>
        <w:r w:rsidR="0053196E">
          <w:rPr>
            <w:noProof/>
            <w:webHidden/>
          </w:rPr>
          <w:fldChar w:fldCharType="begin"/>
        </w:r>
        <w:r w:rsidR="0053196E">
          <w:rPr>
            <w:noProof/>
            <w:webHidden/>
          </w:rPr>
          <w:instrText xml:space="preserve"> PAGEREF _Toc205886331 \h </w:instrText>
        </w:r>
        <w:r w:rsidR="0053196E">
          <w:rPr>
            <w:noProof/>
            <w:webHidden/>
          </w:rPr>
        </w:r>
        <w:r w:rsidR="0053196E">
          <w:rPr>
            <w:noProof/>
            <w:webHidden/>
          </w:rPr>
          <w:fldChar w:fldCharType="separate"/>
        </w:r>
        <w:r w:rsidR="0053196E">
          <w:rPr>
            <w:noProof/>
            <w:webHidden/>
          </w:rPr>
          <w:t>61</w:t>
        </w:r>
        <w:r w:rsidR="0053196E">
          <w:rPr>
            <w:noProof/>
            <w:webHidden/>
          </w:rPr>
          <w:fldChar w:fldCharType="end"/>
        </w:r>
      </w:hyperlink>
    </w:p>
    <w:p w14:paraId="63CF8B84" w14:textId="589CB213" w:rsidR="0053196E" w:rsidRDefault="00184917">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32" w:history="1">
        <w:r w:rsidR="0053196E" w:rsidRPr="00803AE2">
          <w:rPr>
            <w:rStyle w:val="Hipervnculo"/>
            <w:noProof/>
            <w:lang w:val="es-ES"/>
          </w:rPr>
          <w:t>A.</w:t>
        </w:r>
        <w:r w:rsidR="0053196E">
          <w:rPr>
            <w:rFonts w:eastAsiaTheme="minorEastAsia" w:cstheme="minorBidi"/>
            <w:i w:val="0"/>
            <w:iCs w:val="0"/>
            <w:noProof/>
            <w:kern w:val="2"/>
            <w:sz w:val="24"/>
            <w:szCs w:val="24"/>
            <w:lang w:val="es-ES" w:eastAsia="es-ES"/>
            <w14:ligatures w14:val="standardContextual"/>
          </w:rPr>
          <w:tab/>
        </w:r>
        <w:r w:rsidR="0053196E" w:rsidRPr="00803AE2">
          <w:rPr>
            <w:rStyle w:val="Hipervnculo"/>
            <w:noProof/>
            <w:lang w:val="es-ES"/>
          </w:rPr>
          <w:t>Sección de Diseño (D)</w:t>
        </w:r>
        <w:r w:rsidR="0053196E">
          <w:rPr>
            <w:noProof/>
            <w:webHidden/>
          </w:rPr>
          <w:tab/>
        </w:r>
        <w:r w:rsidR="0053196E">
          <w:rPr>
            <w:noProof/>
            <w:webHidden/>
          </w:rPr>
          <w:fldChar w:fldCharType="begin"/>
        </w:r>
        <w:r w:rsidR="0053196E">
          <w:rPr>
            <w:noProof/>
            <w:webHidden/>
          </w:rPr>
          <w:instrText xml:space="preserve"> PAGEREF _Toc205886332 \h </w:instrText>
        </w:r>
        <w:r w:rsidR="0053196E">
          <w:rPr>
            <w:noProof/>
            <w:webHidden/>
          </w:rPr>
        </w:r>
        <w:r w:rsidR="0053196E">
          <w:rPr>
            <w:noProof/>
            <w:webHidden/>
          </w:rPr>
          <w:fldChar w:fldCharType="separate"/>
        </w:r>
        <w:r w:rsidR="0053196E">
          <w:rPr>
            <w:noProof/>
            <w:webHidden/>
          </w:rPr>
          <w:t>62</w:t>
        </w:r>
        <w:r w:rsidR="0053196E">
          <w:rPr>
            <w:noProof/>
            <w:webHidden/>
          </w:rPr>
          <w:fldChar w:fldCharType="end"/>
        </w:r>
      </w:hyperlink>
    </w:p>
    <w:p w14:paraId="2C282D62" w14:textId="561F26A8" w:rsidR="0053196E" w:rsidRDefault="00184917">
      <w:pPr>
        <w:pStyle w:val="TDC3"/>
        <w:tabs>
          <w:tab w:val="left" w:pos="800"/>
          <w:tab w:val="right" w:leader="dot" w:pos="8828"/>
        </w:tabs>
        <w:rPr>
          <w:rFonts w:eastAsiaTheme="minorEastAsia" w:cstheme="minorBidi"/>
          <w:i w:val="0"/>
          <w:iCs w:val="0"/>
          <w:noProof/>
          <w:kern w:val="2"/>
          <w:sz w:val="24"/>
          <w:szCs w:val="24"/>
          <w:lang w:val="es-ES" w:eastAsia="es-ES"/>
          <w14:ligatures w14:val="standardContextual"/>
        </w:rPr>
      </w:pPr>
      <w:hyperlink w:anchor="_Toc205886333" w:history="1">
        <w:r w:rsidR="0053196E" w:rsidRPr="00803AE2">
          <w:rPr>
            <w:rStyle w:val="Hipervnculo"/>
            <w:noProof/>
            <w:lang w:val="es-ES"/>
          </w:rPr>
          <w:t>B.</w:t>
        </w:r>
        <w:r w:rsidR="0053196E">
          <w:rPr>
            <w:rFonts w:eastAsiaTheme="minorEastAsia" w:cstheme="minorBidi"/>
            <w:i w:val="0"/>
            <w:iCs w:val="0"/>
            <w:noProof/>
            <w:kern w:val="2"/>
            <w:sz w:val="24"/>
            <w:szCs w:val="24"/>
            <w:lang w:val="es-ES" w:eastAsia="es-ES"/>
            <w14:ligatures w14:val="standardContextual"/>
          </w:rPr>
          <w:tab/>
        </w:r>
        <w:r w:rsidR="0053196E" w:rsidRPr="00803AE2">
          <w:rPr>
            <w:rStyle w:val="Hipervnculo"/>
            <w:noProof/>
            <w:lang w:val="es-ES"/>
          </w:rPr>
          <w:t>Sección de Procesos (P)</w:t>
        </w:r>
        <w:r w:rsidR="0053196E">
          <w:rPr>
            <w:noProof/>
            <w:webHidden/>
          </w:rPr>
          <w:tab/>
        </w:r>
        <w:r w:rsidR="0053196E">
          <w:rPr>
            <w:noProof/>
            <w:webHidden/>
          </w:rPr>
          <w:fldChar w:fldCharType="begin"/>
        </w:r>
        <w:r w:rsidR="0053196E">
          <w:rPr>
            <w:noProof/>
            <w:webHidden/>
          </w:rPr>
          <w:instrText xml:space="preserve"> PAGEREF _Toc205886333 \h </w:instrText>
        </w:r>
        <w:r w:rsidR="0053196E">
          <w:rPr>
            <w:noProof/>
            <w:webHidden/>
          </w:rPr>
        </w:r>
        <w:r w:rsidR="0053196E">
          <w:rPr>
            <w:noProof/>
            <w:webHidden/>
          </w:rPr>
          <w:fldChar w:fldCharType="separate"/>
        </w:r>
        <w:r w:rsidR="0053196E">
          <w:rPr>
            <w:noProof/>
            <w:webHidden/>
          </w:rPr>
          <w:t>74</w:t>
        </w:r>
        <w:r w:rsidR="0053196E">
          <w:rPr>
            <w:noProof/>
            <w:webHidden/>
          </w:rPr>
          <w:fldChar w:fldCharType="end"/>
        </w:r>
      </w:hyperlink>
    </w:p>
    <w:p w14:paraId="1C61DEB2" w14:textId="183C5475" w:rsidR="0053196E" w:rsidRDefault="00184917">
      <w:pPr>
        <w:pStyle w:val="TDC3"/>
        <w:tabs>
          <w:tab w:val="left" w:pos="800"/>
          <w:tab w:val="right" w:leader="dot" w:pos="8828"/>
        </w:tabs>
        <w:rPr>
          <w:rFonts w:eastAsiaTheme="minorEastAsia" w:cstheme="minorBidi"/>
          <w:i w:val="0"/>
          <w:iCs w:val="0"/>
          <w:noProof/>
          <w:kern w:val="2"/>
          <w:sz w:val="24"/>
          <w:szCs w:val="24"/>
          <w:lang w:val="es-ES" w:eastAsia="es-ES"/>
          <w14:ligatures w14:val="standardContextual"/>
        </w:rPr>
      </w:pPr>
      <w:hyperlink w:anchor="_Toc205886334" w:history="1">
        <w:r w:rsidR="0053196E" w:rsidRPr="00803AE2">
          <w:rPr>
            <w:rStyle w:val="Hipervnculo"/>
            <w:noProof/>
            <w:lang w:val="es-ES"/>
          </w:rPr>
          <w:t>C.</w:t>
        </w:r>
        <w:r w:rsidR="0053196E">
          <w:rPr>
            <w:rFonts w:eastAsiaTheme="minorEastAsia" w:cstheme="minorBidi"/>
            <w:i w:val="0"/>
            <w:iCs w:val="0"/>
            <w:noProof/>
            <w:kern w:val="2"/>
            <w:sz w:val="24"/>
            <w:szCs w:val="24"/>
            <w:lang w:val="es-ES" w:eastAsia="es-ES"/>
            <w14:ligatures w14:val="standardContextual"/>
          </w:rPr>
          <w:tab/>
        </w:r>
        <w:r w:rsidR="0053196E" w:rsidRPr="00803AE2">
          <w:rPr>
            <w:rStyle w:val="Hipervnculo"/>
            <w:noProof/>
            <w:lang w:val="es-ES"/>
          </w:rPr>
          <w:t>Anexos generales</w:t>
        </w:r>
        <w:r w:rsidR="0053196E">
          <w:rPr>
            <w:noProof/>
            <w:webHidden/>
          </w:rPr>
          <w:tab/>
        </w:r>
        <w:r w:rsidR="0053196E">
          <w:rPr>
            <w:noProof/>
            <w:webHidden/>
          </w:rPr>
          <w:fldChar w:fldCharType="begin"/>
        </w:r>
        <w:r w:rsidR="0053196E">
          <w:rPr>
            <w:noProof/>
            <w:webHidden/>
          </w:rPr>
          <w:instrText xml:space="preserve"> PAGEREF _Toc205886334 \h </w:instrText>
        </w:r>
        <w:r w:rsidR="0053196E">
          <w:rPr>
            <w:noProof/>
            <w:webHidden/>
          </w:rPr>
        </w:r>
        <w:r w:rsidR="0053196E">
          <w:rPr>
            <w:noProof/>
            <w:webHidden/>
          </w:rPr>
          <w:fldChar w:fldCharType="separate"/>
        </w:r>
        <w:r w:rsidR="0053196E">
          <w:rPr>
            <w:noProof/>
            <w:webHidden/>
          </w:rPr>
          <w:t>84</w:t>
        </w:r>
        <w:r w:rsidR="0053196E">
          <w:rPr>
            <w:noProof/>
            <w:webHidden/>
          </w:rPr>
          <w:fldChar w:fldCharType="end"/>
        </w:r>
      </w:hyperlink>
    </w:p>
    <w:p w14:paraId="1C474D53" w14:textId="71A92130" w:rsidR="0014229D" w:rsidRDefault="00E11295" w:rsidP="002B7F20">
      <w:pPr>
        <w:rPr>
          <w:rFonts w:cs="Arial"/>
          <w:b/>
          <w:bCs/>
          <w:caps/>
          <w:szCs w:val="20"/>
          <w:lang w:eastAsia="es-MX"/>
        </w:rPr>
      </w:pPr>
      <w:r w:rsidRPr="00287759">
        <w:rPr>
          <w:rFonts w:cs="Arial"/>
          <w:szCs w:val="20"/>
          <w:lang w:eastAsia="es-MX"/>
        </w:rPr>
        <w:fldChar w:fldCharType="end"/>
      </w:r>
    </w:p>
    <w:p w14:paraId="4C3804AF" w14:textId="77777777" w:rsidR="0014229D" w:rsidRDefault="0014229D">
      <w:pPr>
        <w:spacing w:line="276" w:lineRule="auto"/>
        <w:jc w:val="left"/>
        <w:rPr>
          <w:rFonts w:cs="Arial"/>
          <w:b/>
          <w:bCs/>
          <w:caps/>
          <w:szCs w:val="20"/>
          <w:lang w:eastAsia="es-MX"/>
        </w:rPr>
        <w:sectPr w:rsidR="0014229D" w:rsidSect="00682DE3">
          <w:headerReference w:type="default" r:id="rId12"/>
          <w:footerReference w:type="default" r:id="rId13"/>
          <w:pgSz w:w="12240" w:h="15840" w:code="1"/>
          <w:pgMar w:top="1661" w:right="1701" w:bottom="1134" w:left="1701" w:header="284" w:footer="1077" w:gutter="0"/>
          <w:cols w:space="708"/>
          <w:docGrid w:linePitch="360"/>
        </w:sectPr>
      </w:pPr>
    </w:p>
    <w:p w14:paraId="0439CE86" w14:textId="766E3786" w:rsidR="008E0C59" w:rsidRDefault="008E0C59" w:rsidP="002B7F20">
      <w:r w:rsidRPr="000943FA">
        <w:rPr>
          <w:noProof/>
          <w:lang w:eastAsia="es-MX"/>
        </w:rPr>
        <w:lastRenderedPageBreak/>
        <mc:AlternateContent>
          <mc:Choice Requires="wps">
            <w:drawing>
              <wp:inline distT="0" distB="0" distL="0" distR="0" wp14:anchorId="7E0498F2" wp14:editId="116C7E5E">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F931F3F" w14:textId="77777777" w:rsidR="00C7411F" w:rsidRPr="008E0C59" w:rsidRDefault="00C7411F" w:rsidP="00B964BE">
                            <w:pPr>
                              <w:pStyle w:val="Ttulo1"/>
                              <w:numPr>
                                <w:ilvl w:val="0"/>
                                <w:numId w:val="10"/>
                              </w:numPr>
                              <w:jc w:val="left"/>
                              <w:rPr>
                                <w:rFonts w:cs="Times New Roman"/>
                                <w:szCs w:val="22"/>
                              </w:rPr>
                            </w:pPr>
                            <w:bookmarkStart w:id="27" w:name="_Toc205886311"/>
                            <w:r>
                              <w:rPr>
                                <w:rFonts w:cs="Times New Roman"/>
                                <w:szCs w:val="22"/>
                              </w:rPr>
                              <w:t>Glosario</w:t>
                            </w:r>
                            <w:bookmarkEnd w:id="27"/>
                          </w:p>
                        </w:txbxContent>
                      </wps:txbx>
                      <wps:bodyPr rot="0" vert="horz" wrap="square" lIns="91440" tIns="45720" rIns="91440" bIns="45720" anchor="ctr" anchorCtr="0">
                        <a:noAutofit/>
                      </wps:bodyPr>
                    </wps:wsp>
                  </a:graphicData>
                </a:graphic>
              </wp:inline>
            </w:drawing>
          </mc:Choice>
          <mc:Fallback>
            <w:pict>
              <v:shape w14:anchorId="7E0498F2" id="Cuadro de texto 2" o:spid="_x0000_s1027"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" fillcolor="white [3212]" stroked="f">
                <v:fill color2="#7f7f7f [1612]" rotate="t" angle="90" colors="0 white;12452f white;36045f #d9d9d9;51773f #a6a6a6" focus="100%" type="gradient"/>
                <v:textbox>
                  <w:txbxContent>
                    <w:p w14:paraId="7F931F3F" w14:textId="77777777" w:rsidR="00C7411F" w:rsidRPr="008E0C59" w:rsidRDefault="00C7411F" w:rsidP="00B964BE">
                      <w:pPr>
                        <w:pStyle w:val="Ttulo1"/>
                        <w:numPr>
                          <w:ilvl w:val="0"/>
                          <w:numId w:val="10"/>
                        </w:numPr>
                        <w:jc w:val="left"/>
                        <w:rPr>
                          <w:rFonts w:cs="Times New Roman"/>
                          <w:szCs w:val="22"/>
                        </w:rPr>
                      </w:pPr>
                      <w:bookmarkStart w:id="28" w:name="_Toc205886311"/>
                      <w:r>
                        <w:rPr>
                          <w:rFonts w:cs="Times New Roman"/>
                          <w:szCs w:val="22"/>
                        </w:rPr>
                        <w:t>Glosario</w:t>
                      </w:r>
                      <w:bookmarkEnd w:id="28"/>
                    </w:p>
                  </w:txbxContent>
                </v:textbox>
                <w10:anchorlock/>
              </v:shape>
            </w:pict>
          </mc:Fallback>
        </mc:AlternateContent>
      </w:r>
    </w:p>
    <w:p w14:paraId="5592265A" w14:textId="77777777" w:rsidR="00B743FB" w:rsidRDefault="00B743FB" w:rsidP="00B743FB">
      <w:r w:rsidRPr="00AF2F5F">
        <w:t>Para efectos de los presentes Términos de Referencia se entenderá por:</w:t>
      </w:r>
    </w:p>
    <w:p w14:paraId="0B44B02B" w14:textId="30FC82B6" w:rsidR="00932BE3" w:rsidRDefault="00932BE3" w:rsidP="00B743FB">
      <w:pPr>
        <w:rPr>
          <w:b/>
        </w:rPr>
      </w:pPr>
      <w:r>
        <w:rPr>
          <w:b/>
        </w:rPr>
        <w:t xml:space="preserve">AE: </w:t>
      </w:r>
      <w:r w:rsidRPr="00932BE3">
        <w:t>a la unidad o área de evaluación definida como el área administrativa</w:t>
      </w:r>
      <w:r>
        <w:t>.</w:t>
      </w:r>
    </w:p>
    <w:p w14:paraId="62D61CE4" w14:textId="1DB386BD" w:rsidR="00B743FB" w:rsidRPr="00FB3168" w:rsidRDefault="00B743FB" w:rsidP="00B743FB">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4B1F3AA2" w14:textId="77777777" w:rsidR="00B743FB" w:rsidRPr="00A14AA2" w:rsidRDefault="00B743FB" w:rsidP="00B743FB">
      <w:r w:rsidRPr="00A14AA2">
        <w:rPr>
          <w:b/>
        </w:rPr>
        <w:t>Análisis cualitativo</w:t>
      </w:r>
      <w:r w:rsidRPr="002818E1">
        <w:rPr>
          <w:b/>
          <w:bCs/>
        </w:rPr>
        <w:t>:</w:t>
      </w:r>
      <w:r w:rsidRPr="00A14AA2">
        <w:t xml:space="preserve"> </w:t>
      </w:r>
      <w:r>
        <w:t xml:space="preserve">al </w:t>
      </w:r>
      <w:r w:rsidRPr="00A14AA2">
        <w:t>proceso de recolección de datos sin medición numérica, como la descripción detallada de situaciones, eventos, personas, interacciones, conductas observadas y sus manifestaciones, para descubrir o afinar preguntas de investigación en el proceso de interpretación.</w:t>
      </w:r>
    </w:p>
    <w:p w14:paraId="08193099" w14:textId="77777777" w:rsidR="00B743FB" w:rsidRPr="00A14AA2" w:rsidRDefault="00B743FB" w:rsidP="00B743FB">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496A0598" w14:textId="77777777" w:rsidR="00B743FB" w:rsidRDefault="00B743FB" w:rsidP="00B743FB">
      <w:r>
        <w:rPr>
          <w:b/>
        </w:rPr>
        <w:t xml:space="preserve">APE: </w:t>
      </w:r>
      <w:r w:rsidRPr="00A3793F">
        <w:t>a la</w:t>
      </w:r>
      <w:r>
        <w:rPr>
          <w:b/>
        </w:rPr>
        <w:t xml:space="preserve"> </w:t>
      </w:r>
      <w:r>
        <w:t>Administración Pública Estata</w:t>
      </w:r>
      <w:r w:rsidRPr="005243D0">
        <w:t>l.</w:t>
      </w:r>
    </w:p>
    <w:p w14:paraId="036571E9" w14:textId="70C60677" w:rsidR="00B743FB" w:rsidRPr="00A14AA2" w:rsidRDefault="00B743FB" w:rsidP="00B743FB">
      <w:r w:rsidRPr="00AE34E2">
        <w:rPr>
          <w:b/>
        </w:rPr>
        <w:t>ASM</w:t>
      </w:r>
      <w:r w:rsidRPr="00AE34E2">
        <w:t xml:space="preserve">: </w:t>
      </w:r>
      <w:r w:rsidR="00183F64">
        <w:t>s</w:t>
      </w:r>
      <w:r w:rsidRPr="00202DE9">
        <w:t>on los hallazgos, debilidades, oportunidades y amenazas identificadas en la evaluación interna o externa, las cuales pueden ser atendidas para la mejora de los programas con base en las recomendaciones y sugerencias señaladas por el evaluador a fin de mejorar los Pp</w:t>
      </w:r>
      <w:r>
        <w:t>.</w:t>
      </w:r>
    </w:p>
    <w:p w14:paraId="65CFBB61" w14:textId="11EF7772" w:rsidR="00B743FB" w:rsidRPr="00A14AA2" w:rsidRDefault="00B743FB" w:rsidP="00B743FB">
      <w:pPr>
        <w:rPr>
          <w:b/>
        </w:rPr>
      </w:pPr>
      <w:r>
        <w:rPr>
          <w:b/>
        </w:rPr>
        <w:t xml:space="preserve">Aspectos a considerar: </w:t>
      </w:r>
      <w:r w:rsidRPr="00373BB1">
        <w:t>al documento denominado</w:t>
      </w:r>
      <w:r>
        <w:rPr>
          <w:b/>
        </w:rPr>
        <w:t xml:space="preserve"> </w:t>
      </w:r>
      <w:r w:rsidRPr="00202DE9">
        <w:t>Aspectos a Considera</w:t>
      </w:r>
      <w:r w:rsidR="00183F64">
        <w:t>r para la Elaboración del Diagnó</w:t>
      </w:r>
      <w:r w:rsidRPr="00202DE9">
        <w:t>stico (Creación, Ampliación o Modificación Sustantiva de Programas Presupuestarios)</w:t>
      </w:r>
      <w:r>
        <w:t xml:space="preserve"> </w:t>
      </w:r>
      <w:r w:rsidRPr="008B52B7">
        <w:t xml:space="preserve">que se propongan incluir en la Estructura Programática del </w:t>
      </w:r>
      <w:r>
        <w:t>Presupuesto</w:t>
      </w:r>
      <w:r w:rsidRPr="008B52B7">
        <w:t xml:space="preserve"> </w:t>
      </w:r>
      <w:r>
        <w:t>de Egresos del Estado</w:t>
      </w:r>
      <w:r w:rsidRPr="008B52B7">
        <w:t xml:space="preserve">. </w:t>
      </w:r>
    </w:p>
    <w:p w14:paraId="6D5459DE" w14:textId="77777777" w:rsidR="00B743FB" w:rsidRPr="009467D9" w:rsidRDefault="00B743FB" w:rsidP="00B743FB">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58088D7D" w14:textId="77777777" w:rsidR="00B743FB" w:rsidRPr="00A14AA2" w:rsidRDefault="00B743FB" w:rsidP="00B743FB">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5B28C75B" w14:textId="77777777" w:rsidR="00B743FB" w:rsidRPr="00003F17" w:rsidRDefault="00B743FB" w:rsidP="00B743FB">
      <w:r w:rsidRPr="00003F17">
        <w:rPr>
          <w:b/>
        </w:rPr>
        <w:t>Buenas prácticas:</w:t>
      </w:r>
      <w:r w:rsidRPr="00003F17">
        <w:t xml:space="preserve"> a las acciones innovadoras, que sean replicables, sostenibles en el tiempo y que permitan fortalecer la capacidad de operación del Pp evaluado</w:t>
      </w:r>
      <w:r>
        <w:t>.</w:t>
      </w:r>
    </w:p>
    <w:p w14:paraId="4674CAD2" w14:textId="7F5CF890" w:rsidR="00B743FB" w:rsidRDefault="00B743FB" w:rsidP="00B743FB">
      <w:pPr>
        <w:rPr>
          <w:lang w:val="es-ES_tradnl"/>
        </w:rPr>
      </w:pPr>
      <w:r w:rsidRPr="0003654F">
        <w:rPr>
          <w:b/>
          <w:lang w:val="es-ES_tradnl"/>
        </w:rPr>
        <w:lastRenderedPageBreak/>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numéricos</w:t>
      </w:r>
      <w:r w:rsidR="00183F64">
        <w:rPr>
          <w:lang w:val="es-ES_tradnl"/>
        </w:rPr>
        <w:t>.</w:t>
      </w:r>
    </w:p>
    <w:p w14:paraId="0995AF30" w14:textId="77777777" w:rsidR="00B743FB" w:rsidRPr="00B3235D" w:rsidRDefault="00B743FB" w:rsidP="00B743FB">
      <w:r w:rsidRPr="00B3235D">
        <w:rPr>
          <w:b/>
        </w:rPr>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4E6E7032" w14:textId="77777777" w:rsidR="00B743FB" w:rsidRDefault="00B743FB" w:rsidP="00B743FB">
      <w:r>
        <w:rPr>
          <w:b/>
        </w:rPr>
        <w:t>CONEVAL</w:t>
      </w:r>
      <w:r w:rsidRPr="001740EF">
        <w:rPr>
          <w:b/>
        </w:rPr>
        <w:t>:</w:t>
      </w:r>
      <w:r w:rsidRPr="00233993">
        <w:t xml:space="preserve"> </w:t>
      </w:r>
      <w:r>
        <w:t xml:space="preserve">al </w:t>
      </w:r>
      <w:r w:rsidRPr="00233993">
        <w:t>Consejo Nacional de Evaluación de la Política de Desarrollo Social</w:t>
      </w:r>
      <w:r>
        <w:t>.</w:t>
      </w:r>
    </w:p>
    <w:p w14:paraId="7DD30AFF" w14:textId="77777777" w:rsidR="00B743FB" w:rsidRPr="00A14AA2" w:rsidRDefault="00B743FB" w:rsidP="00B743FB">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2459DADD" w14:textId="6AEC3152" w:rsidR="00B743FB" w:rsidRPr="00003F17" w:rsidRDefault="00B743FB" w:rsidP="00B743FB">
      <w:r w:rsidRPr="00003F17">
        <w:rPr>
          <w:b/>
        </w:rPr>
        <w:t>Dependencias:</w:t>
      </w:r>
      <w:r w:rsidRPr="00003F17">
        <w:t xml:space="preserve"> </w:t>
      </w:r>
      <w:r w:rsidR="00183F64">
        <w:t>a</w:t>
      </w:r>
      <w:r w:rsidRPr="00202DE9">
        <w:t xml:space="preserve"> las que se refiere el artículo 3 de la Ley Orgánica de la Administración Pública del Estado de Sinaloa, incluidos sus órganos administrativos desconcentrados, así como la Gubernatura del Estado, la Fiscalía General del Estado y los tribunales administrativos.</w:t>
      </w:r>
    </w:p>
    <w:p w14:paraId="262E1E70" w14:textId="77777777" w:rsidR="00B743FB" w:rsidRPr="00003F17" w:rsidRDefault="00B743FB" w:rsidP="00B743FB">
      <w:r w:rsidRPr="00003F17">
        <w:rPr>
          <w:b/>
        </w:rPr>
        <w:t>Destinatario:</w:t>
      </w:r>
      <w:r w:rsidRPr="00003F17">
        <w:t xml:space="preserve"> a la instancia, actor o persona que recibe o utiliza los </w:t>
      </w:r>
      <w:r>
        <w:t>bienes y/o servicios</w:t>
      </w:r>
      <w:r w:rsidRPr="00003F17">
        <w:t xml:space="preserve"> producidos por el programa, ya sea para consumo o uso final o intermedio. </w:t>
      </w:r>
    </w:p>
    <w:p w14:paraId="52527379" w14:textId="3BB6B01A" w:rsidR="00B743FB" w:rsidRDefault="00B743FB" w:rsidP="00B743FB">
      <w:pPr>
        <w:rPr>
          <w:rFonts w:cs="Arial"/>
          <w:bCs/>
        </w:rPr>
      </w:pPr>
      <w:r w:rsidRPr="00AE34E2">
        <w:rPr>
          <w:rFonts w:cs="Arial"/>
          <w:b/>
          <w:bCs/>
        </w:rPr>
        <w:t>Entidades</w:t>
      </w:r>
      <w:r w:rsidRPr="00AE34E2">
        <w:rPr>
          <w:rFonts w:cs="Arial"/>
          <w:bCs/>
        </w:rPr>
        <w:t xml:space="preserve">: </w:t>
      </w:r>
      <w:r w:rsidR="00183F64">
        <w:rPr>
          <w:rFonts w:cs="Arial"/>
          <w:bCs/>
        </w:rPr>
        <w:t>a</w:t>
      </w:r>
      <w:r w:rsidRPr="00B55EBC">
        <w:rPr>
          <w:rFonts w:cs="Arial"/>
          <w:bCs/>
        </w:rPr>
        <w:t xml:space="preserve"> las que se refiere el artículo 4 de la Ley Orgánica de la Administración Pública del Estado de Sinaloa.</w:t>
      </w:r>
    </w:p>
    <w:p w14:paraId="4024B90E" w14:textId="77777777" w:rsidR="00B743FB" w:rsidRDefault="00B743FB" w:rsidP="00B743FB">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t>Estatal</w:t>
      </w:r>
      <w:r w:rsidRPr="00233993">
        <w:t xml:space="preserve"> de Desarrollo y en los </w:t>
      </w:r>
      <w:r>
        <w:t>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5BDC2E98" w14:textId="77777777" w:rsidR="00B743FB" w:rsidRDefault="00B743FB" w:rsidP="00B743FB">
      <w:r w:rsidRPr="003169F7">
        <w:rPr>
          <w:b/>
        </w:rPr>
        <w:t xml:space="preserve">Evaluación: </w:t>
      </w:r>
      <w:r w:rsidRPr="00B55EBC">
        <w:t>Análisis sistemático y objetivo de los programas y políticas públicas, que tiene como finalidad determinar la pertinencia y el logro de sus objetivos y metas, así como su eficiencia, eficacia, calidad, resultados, impactos y sostenibilidad.</w:t>
      </w:r>
    </w:p>
    <w:p w14:paraId="2B0AE1E8" w14:textId="5284C677" w:rsidR="00EE0606" w:rsidRPr="00EE0606" w:rsidRDefault="00EE0606" w:rsidP="00EE0606">
      <w:pPr>
        <w:jc w:val="left"/>
        <w:rPr>
          <w:b/>
        </w:rPr>
      </w:pPr>
      <w:r w:rsidRPr="00EE0606">
        <w:rPr>
          <w:b/>
        </w:rPr>
        <w:t>ECyR</w:t>
      </w:r>
      <w:r>
        <w:rPr>
          <w:b/>
        </w:rPr>
        <w:t xml:space="preserve">: </w:t>
      </w:r>
      <w:r w:rsidRPr="00EE0606">
        <w:t>Evaluación de Consistencia y Resultados</w:t>
      </w:r>
      <w:r>
        <w:t>.</w:t>
      </w:r>
    </w:p>
    <w:p w14:paraId="28F45543" w14:textId="79E6EC79" w:rsidR="00B743FB" w:rsidRPr="00B55EBC" w:rsidRDefault="00B743FB" w:rsidP="00B743FB">
      <w:pPr>
        <w:rPr>
          <w:rFonts w:cs="Arial"/>
        </w:rPr>
      </w:pPr>
      <w:r w:rsidRPr="00B55EBC">
        <w:rPr>
          <w:rFonts w:cs="Arial"/>
          <w:b/>
        </w:rPr>
        <w:t xml:space="preserve">Evaluación externa: </w:t>
      </w:r>
      <w:r w:rsidRPr="00B55EBC">
        <w:rPr>
          <w:rFonts w:cs="Arial"/>
        </w:rPr>
        <w:t>Tipo de evaluación que se realiza a través de personas físicas y morales especializadas y con experiencia probada en la materia que corresponda evaluar, que cumplan con los requisitos de independencia, imparcialidad, transparencia y los demás que se establezcan en las disposiciones aplicables.</w:t>
      </w:r>
    </w:p>
    <w:p w14:paraId="4A8A0D46" w14:textId="77777777" w:rsidR="00B743FB" w:rsidRPr="00AE34E2" w:rsidRDefault="00B743FB" w:rsidP="00B743FB">
      <w:pPr>
        <w:rPr>
          <w:rFonts w:cs="Arial"/>
          <w:b/>
        </w:rPr>
      </w:pPr>
      <w:r w:rsidRPr="00AE34E2">
        <w:rPr>
          <w:rFonts w:cs="Arial"/>
          <w:b/>
        </w:rPr>
        <w:lastRenderedPageBreak/>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2D2C2207" w14:textId="77777777" w:rsidR="00B743FB" w:rsidRPr="00AE34E2" w:rsidRDefault="00B743FB" w:rsidP="00B743FB">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11223A17" w14:textId="77777777" w:rsidR="00B743FB" w:rsidRPr="00AE34E2" w:rsidRDefault="00B743FB" w:rsidP="00B743FB">
      <w:pPr>
        <w:rPr>
          <w:rFonts w:cs="Arial"/>
        </w:rPr>
      </w:pPr>
      <w:r w:rsidRPr="00AE34E2">
        <w:rPr>
          <w:rFonts w:cs="Arial"/>
          <w:b/>
        </w:rPr>
        <w:t xml:space="preserve">Fusión: </w:t>
      </w:r>
      <w:r w:rsidRPr="00AE34E2">
        <w:rPr>
          <w:rFonts w:cs="Arial"/>
        </w:rPr>
        <w:t>a la modificación programática que indica la compactación de dos o más Programas presupuestarios o de uno o varios de sus componentes o subprogramas, dando lugar a la creación de un nuevo Programa o a un cambio sustancial en uno ya existente para determinado ejercicio fiscal.</w:t>
      </w:r>
    </w:p>
    <w:p w14:paraId="691B4C22" w14:textId="77777777" w:rsidR="00B743FB" w:rsidRDefault="00B743FB" w:rsidP="00B743FB">
      <w:pPr>
        <w:rPr>
          <w:rFonts w:cs="Arial"/>
        </w:rPr>
      </w:pPr>
      <w:r w:rsidRPr="00AE34E2">
        <w:rPr>
          <w:rFonts w:cs="Arial"/>
          <w:b/>
        </w:rPr>
        <w:t xml:space="preserve">Guía Indicadores: </w:t>
      </w:r>
      <w:r w:rsidRPr="00AE34E2">
        <w:rPr>
          <w:rFonts w:cs="Arial"/>
        </w:rPr>
        <w:t>a la Guía para el Diseño de Indicadores Estratégicos que publica la</w:t>
      </w:r>
      <w:r>
        <w:rPr>
          <w:rFonts w:cs="Arial"/>
        </w:rPr>
        <w:t xml:space="preserve"> SHCP</w:t>
      </w:r>
      <w:r w:rsidRPr="00AE34E2">
        <w:rPr>
          <w:rFonts w:cs="Arial"/>
        </w:rPr>
        <w:t xml:space="preserve">. Disponible para su descarga en la dirección electrónica: </w:t>
      </w:r>
      <w:hyperlink r:id="rId14" w:history="1">
        <w:r w:rsidRPr="00561C56">
          <w:rPr>
            <w:rStyle w:val="Hipervnculo"/>
          </w:rPr>
          <w:t>https://evalua.sinaloa.gob.mx/biblioteca.aspx</w:t>
        </w:r>
      </w:hyperlink>
      <w:r w:rsidRPr="00AE34E2">
        <w:rPr>
          <w:rFonts w:cs="Arial"/>
        </w:rPr>
        <w:t>.</w:t>
      </w:r>
    </w:p>
    <w:p w14:paraId="5744B501" w14:textId="77777777" w:rsidR="00B743FB" w:rsidRDefault="00B743FB" w:rsidP="00B743FB">
      <w:r w:rsidRPr="00AE34E2">
        <w:rPr>
          <w:rFonts w:cs="Arial"/>
          <w:b/>
        </w:rPr>
        <w:t xml:space="preserve">Guía MIR: </w:t>
      </w:r>
      <w:r w:rsidRPr="00AE34E2">
        <w:rPr>
          <w:rFonts w:cs="Arial"/>
        </w:rPr>
        <w:t xml:space="preserve">a la Guía para el Diseño de la Matriz de Indicadores para Resultados que publica la Secretaría de Hacienda y Crédito Público. Disponible para su descarga en la dirección electrónica: </w:t>
      </w:r>
      <w:hyperlink r:id="rId15" w:history="1">
        <w:r w:rsidRPr="00561C56">
          <w:rPr>
            <w:rStyle w:val="Hipervnculo"/>
          </w:rPr>
          <w:t>https://evalua.sinaloa.gob.mx/biblioteca.aspx</w:t>
        </w:r>
      </w:hyperlink>
    </w:p>
    <w:p w14:paraId="0C2089BB" w14:textId="4DB3E8D9" w:rsidR="00183F64" w:rsidRDefault="00B743FB" w:rsidP="00B743FB">
      <w:r w:rsidRPr="00A349CF">
        <w:rPr>
          <w:b/>
        </w:rPr>
        <w:t>Guía para la Optimización, Estandarización y Mejora Continua de Procesos</w:t>
      </w:r>
      <w:r>
        <w:rPr>
          <w:b/>
        </w:rPr>
        <w:t xml:space="preserve">: </w:t>
      </w:r>
      <w:r w:rsidRPr="00A349CF">
        <w:t xml:space="preserve">a </w:t>
      </w:r>
      <w:r>
        <w:t xml:space="preserve">la </w:t>
      </w:r>
      <w:r w:rsidRPr="001D3597">
        <w:t xml:space="preserve">elaborada por la Secretaría de la Función Pública (SFP), disponible en la siguiente dirección electrónica: </w:t>
      </w:r>
      <w:hyperlink r:id="rId16" w:history="1">
        <w:r w:rsidR="00183F64" w:rsidRPr="00385623">
          <w:rPr>
            <w:rStyle w:val="Hipervnculo"/>
          </w:rPr>
          <w:t>https://www.gob.mx/sfp/documentos/guia-para-la-optimizacion-estandarizacion-y-mejora-continua-de-procesos</w:t>
        </w:r>
      </w:hyperlink>
      <w:r w:rsidR="00183F64">
        <w:t xml:space="preserve"> (páginas 18 a 25).</w:t>
      </w:r>
    </w:p>
    <w:p w14:paraId="369B791B" w14:textId="38DD5D3C" w:rsidR="00FE146C" w:rsidRDefault="00FE146C" w:rsidP="00B743FB">
      <w:r w:rsidRPr="00C7411F">
        <w:rPr>
          <w:b/>
        </w:rPr>
        <w:t>Guía para Elaborar el Manual de Procesos y Procedimientos:</w:t>
      </w:r>
      <w:r w:rsidRPr="00C7411F">
        <w:t xml:space="preserve"> publicada por la CDTyPES https://media.transparencia.sinaloa.gob.mx/uploads/files/2/MANUAL%20PESAR%20POE%2001042019.pdf</w:t>
      </w:r>
    </w:p>
    <w:p w14:paraId="44679398" w14:textId="77777777" w:rsidR="00B743FB" w:rsidRPr="0086649A" w:rsidRDefault="00B743FB" w:rsidP="00B743FB">
      <w:pPr>
        <w:rPr>
          <w:rFonts w:cs="Arial"/>
        </w:rPr>
      </w:pPr>
      <w:r>
        <w:rPr>
          <w:rFonts w:cs="Arial"/>
          <w:b/>
        </w:rPr>
        <w:t xml:space="preserve">ILPES: </w:t>
      </w:r>
      <w:r w:rsidRPr="0086649A">
        <w:rPr>
          <w:rFonts w:cs="Arial"/>
        </w:rPr>
        <w:t>Instituto Latinoamericano de Planificación Económica y Social</w:t>
      </w:r>
      <w:r>
        <w:rPr>
          <w:rFonts w:cs="Arial"/>
        </w:rPr>
        <w:t>.</w:t>
      </w:r>
    </w:p>
    <w:p w14:paraId="5495FBD8" w14:textId="77777777" w:rsidR="00B743FB" w:rsidRPr="00A349CF" w:rsidRDefault="00B743FB" w:rsidP="00B743FB">
      <w:r w:rsidRPr="00AE34E2">
        <w:rPr>
          <w:rFonts w:cs="Arial"/>
          <w:b/>
        </w:rPr>
        <w:t xml:space="preserve">Indicador del desempeño: </w:t>
      </w:r>
      <w:r w:rsidRPr="00AE34E2">
        <w:rPr>
          <w:rFonts w:cs="Arial"/>
        </w:rPr>
        <w:t>a la expresión cuantitativa construida a partir de variables cuantitativas o cualitativas, que proporciona un medio sencillo y fiable para medir logros, reflejar los cambios vinculados con las acciones del Programa, monitorear y evaluar sus resultados. Los indicadores del desempeño pueden ser estratégicos o de gestión.</w:t>
      </w:r>
    </w:p>
    <w:p w14:paraId="18EB6E34" w14:textId="77777777" w:rsidR="00B743FB" w:rsidRDefault="00B743FB" w:rsidP="00B743FB">
      <w:pPr>
        <w:rPr>
          <w:rFonts w:cs="Arial"/>
        </w:rPr>
      </w:pPr>
      <w:r w:rsidRPr="00093CD5">
        <w:rPr>
          <w:rFonts w:cs="Arial"/>
          <w:b/>
        </w:rPr>
        <w:t xml:space="preserve">Instancia Evaluadora: </w:t>
      </w:r>
      <w:r w:rsidRPr="00093CD5">
        <w:rPr>
          <w:rFonts w:cs="Arial"/>
        </w:rPr>
        <w:t xml:space="preserve">al equipo de personas evaluadoras, físicas o morales, adscritas a instituciones públicas o privadas, tanto nacionales como internacionales, con experiencia probada </w:t>
      </w:r>
      <w:r w:rsidRPr="00093CD5">
        <w:rPr>
          <w:rFonts w:cs="Arial"/>
        </w:rPr>
        <w:lastRenderedPageBreak/>
        <w:t>en evaluación y temas específicos requeridos para realizar alguno de los tipos de evaluaciones de los Programas presupuestarios y Políticas Públicas.</w:t>
      </w:r>
    </w:p>
    <w:p w14:paraId="1AEF877A" w14:textId="77777777" w:rsidR="00B743FB" w:rsidRPr="00093CD5" w:rsidRDefault="00B743FB" w:rsidP="00B743FB">
      <w:pPr>
        <w:rPr>
          <w:rFonts w:cs="Arial"/>
        </w:rPr>
      </w:pPr>
      <w:r w:rsidRPr="00093CD5">
        <w:rPr>
          <w:rFonts w:cs="Arial"/>
          <w:b/>
        </w:rPr>
        <w:t>ISD</w:t>
      </w:r>
      <w:r w:rsidRPr="00093CD5">
        <w:rPr>
          <w:rFonts w:cs="Arial"/>
          <w:b/>
          <w:bCs/>
        </w:rPr>
        <w:t>:</w:t>
      </w:r>
      <w:r w:rsidRPr="00093CD5">
        <w:rPr>
          <w:rFonts w:cs="Arial"/>
        </w:rPr>
        <w:t xml:space="preserve"> al Instrumen</w:t>
      </w:r>
      <w:r>
        <w:rPr>
          <w:rFonts w:cs="Arial"/>
        </w:rPr>
        <w:t>to de Seguimiento del Desempeño.</w:t>
      </w:r>
    </w:p>
    <w:p w14:paraId="722D0AD7" w14:textId="27A66FB2" w:rsidR="00B743FB" w:rsidRPr="00093CD5" w:rsidRDefault="00B743FB" w:rsidP="00B743FB">
      <w:pPr>
        <w:rPr>
          <w:rFonts w:cs="Arial"/>
        </w:rPr>
      </w:pPr>
      <w:r>
        <w:rPr>
          <w:rFonts w:cs="Arial"/>
          <w:b/>
        </w:rPr>
        <w:t>L</w:t>
      </w:r>
      <w:r w:rsidRPr="00093CD5">
        <w:rPr>
          <w:rFonts w:cs="Arial"/>
          <w:b/>
        </w:rPr>
        <w:t>PRH</w:t>
      </w:r>
      <w:r>
        <w:rPr>
          <w:rFonts w:cs="Arial"/>
          <w:b/>
        </w:rPr>
        <w:t xml:space="preserve"> SINALOA</w:t>
      </w:r>
      <w:r w:rsidRPr="00093CD5">
        <w:rPr>
          <w:rFonts w:cs="Arial"/>
          <w:b/>
        </w:rPr>
        <w:t xml:space="preserve">: </w:t>
      </w:r>
      <w:r w:rsidRPr="00093CD5">
        <w:rPr>
          <w:rFonts w:cs="Arial"/>
        </w:rPr>
        <w:t>a la</w:t>
      </w:r>
      <w:r w:rsidRPr="00093CD5">
        <w:rPr>
          <w:rFonts w:cs="Arial"/>
          <w:b/>
        </w:rPr>
        <w:t xml:space="preserve"> </w:t>
      </w:r>
      <w:r w:rsidRPr="00093CD5">
        <w:rPr>
          <w:rFonts w:cs="Arial"/>
        </w:rPr>
        <w:t>Ley de Presupues</w:t>
      </w:r>
      <w:r>
        <w:rPr>
          <w:rFonts w:cs="Arial"/>
        </w:rPr>
        <w:t>to y Responsabilidad Hacendaria del Estado de Sinaloa.</w:t>
      </w:r>
    </w:p>
    <w:p w14:paraId="4505CACC" w14:textId="77777777" w:rsidR="00B743FB" w:rsidRDefault="00B743FB" w:rsidP="00B743FB">
      <w:pPr>
        <w:rPr>
          <w:rFonts w:cs="Arial"/>
        </w:rPr>
      </w:pPr>
      <w:r w:rsidRPr="00093CD5">
        <w:rPr>
          <w:rFonts w:cs="Arial"/>
          <w:b/>
        </w:rPr>
        <w:t xml:space="preserve">Lineamientos: </w:t>
      </w:r>
      <w:r w:rsidRPr="00093CD5">
        <w:rPr>
          <w:rFonts w:cs="Arial"/>
        </w:rPr>
        <w:t xml:space="preserve">a los Lineamientos Generales para la Evaluación de los Programas </w:t>
      </w:r>
      <w:r>
        <w:rPr>
          <w:rFonts w:cs="Arial"/>
        </w:rPr>
        <w:t>presupuestarios</w:t>
      </w:r>
      <w:r w:rsidRPr="00093CD5">
        <w:rPr>
          <w:rFonts w:cs="Arial"/>
        </w:rPr>
        <w:t xml:space="preserve"> </w:t>
      </w:r>
      <w:r>
        <w:rPr>
          <w:rFonts w:cs="Arial"/>
        </w:rPr>
        <w:t>y Recursos Federales en el Estado de Sinaloa</w:t>
      </w:r>
      <w:r w:rsidRPr="00093CD5">
        <w:rPr>
          <w:rFonts w:cs="Arial"/>
        </w:rPr>
        <w:t xml:space="preserve"> vigentes.</w:t>
      </w:r>
      <w:r>
        <w:rPr>
          <w:rFonts w:cs="Arial"/>
        </w:rPr>
        <w:t xml:space="preserve"> Publicado en: </w:t>
      </w:r>
      <w:hyperlink r:id="rId17" w:history="1">
        <w:r w:rsidRPr="00561C56">
          <w:rPr>
            <w:rStyle w:val="Hipervnculo"/>
            <w:rFonts w:cs="Arial"/>
          </w:rPr>
          <w:t>https://evalua.sinaloa.gob.mx/downloads/Biblioteca_Digital/LGEPPyRFES.pdf</w:t>
        </w:r>
      </w:hyperlink>
    </w:p>
    <w:p w14:paraId="0A41D525" w14:textId="77777777" w:rsidR="00B743FB" w:rsidRDefault="00B743FB" w:rsidP="00B743FB">
      <w:pPr>
        <w:rPr>
          <w:rFonts w:cs="Arial"/>
        </w:rPr>
      </w:pPr>
      <w:r w:rsidRPr="00093CD5">
        <w:rPr>
          <w:rFonts w:cs="Arial"/>
          <w:b/>
        </w:rPr>
        <w:t xml:space="preserve">Mecanismo ASM: </w:t>
      </w:r>
      <w:r w:rsidRPr="00093CD5">
        <w:rPr>
          <w:rFonts w:cs="Arial"/>
        </w:rPr>
        <w:t>al Mecanismo para el seguimiento a los aspectos susceptibles de mejora derivados de informes y evaluaciones a los Programas presupuestarios del</w:t>
      </w:r>
      <w:r>
        <w:rPr>
          <w:rFonts w:cs="Arial"/>
        </w:rPr>
        <w:t xml:space="preserve"> estado de Sinaloa, disponibles en: </w:t>
      </w:r>
      <w:hyperlink r:id="rId18" w:history="1">
        <w:r w:rsidRPr="00561C56">
          <w:rPr>
            <w:rStyle w:val="Hipervnculo"/>
            <w:rFonts w:cs="Arial"/>
          </w:rPr>
          <w:t>https://evalua.sinaloa.gob.mx/downloads/Biblioteca_Digital/Mecanismo%20para%20el%20seguimiento%20a%20los%20ASM%202022.pdf</w:t>
        </w:r>
      </w:hyperlink>
    </w:p>
    <w:p w14:paraId="1A9AA889" w14:textId="77777777" w:rsidR="00B743FB" w:rsidRPr="00093CD5" w:rsidRDefault="00B743FB" w:rsidP="00B743FB">
      <w:pPr>
        <w:rPr>
          <w:rFonts w:cs="Arial"/>
          <w:bCs/>
        </w:rPr>
      </w:pPr>
      <w:r w:rsidRPr="00093CD5">
        <w:rPr>
          <w:rFonts w:cs="Arial"/>
          <w:b/>
        </w:rPr>
        <w:t>MIR</w:t>
      </w:r>
      <w:r w:rsidRPr="00093CD5">
        <w:rPr>
          <w:rFonts w:cs="Arial"/>
        </w:rPr>
        <w:t>: a la Matriz de Indicadores para Resultados.</w:t>
      </w:r>
    </w:p>
    <w:p w14:paraId="3A405D2C" w14:textId="77777777" w:rsidR="00B743FB" w:rsidRPr="00093CD5" w:rsidRDefault="00B743FB" w:rsidP="00B743FB">
      <w:pPr>
        <w:rPr>
          <w:rFonts w:cs="Arial"/>
        </w:rPr>
      </w:pPr>
      <w:r w:rsidRPr="00093CD5">
        <w:rPr>
          <w:rFonts w:cs="Arial"/>
          <w:b/>
        </w:rPr>
        <w:t>Metodología del Marco Lógico (MML):</w:t>
      </w:r>
      <w:r w:rsidRPr="00093CD5">
        <w:rPr>
          <w:rFonts w:cs="Arial"/>
        </w:rPr>
        <w:t xml:space="preserve"> a la herramienta de planeación estratégica basada en la estructuración y solución de problemas, que permite organizar de manera sistemática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52432CD0" w14:textId="77777777" w:rsidR="00B743FB" w:rsidRPr="00093CD5" w:rsidRDefault="00B743FB" w:rsidP="00B743FB">
      <w:pPr>
        <w:rPr>
          <w:rFonts w:cs="Arial"/>
        </w:rPr>
      </w:pPr>
      <w:r w:rsidRPr="00093CD5">
        <w:rPr>
          <w:rFonts w:cs="Arial"/>
          <w:b/>
        </w:rPr>
        <w:t xml:space="preserve">Modelo de TdR: </w:t>
      </w:r>
      <w:r w:rsidRPr="00093CD5">
        <w:rPr>
          <w:rFonts w:cs="Arial"/>
        </w:rPr>
        <w:t xml:space="preserve">al modelo de Términos de Referencia establecido por la </w:t>
      </w:r>
      <w:r>
        <w:rPr>
          <w:rFonts w:cs="Arial"/>
        </w:rPr>
        <w:t>Subsecretaría de Planeación, Inversión y Financiamiento de la Secretaría de Administración y Finanzas del Gobierno del Estado de Sinaloa,</w:t>
      </w:r>
      <w:r w:rsidRPr="00093CD5">
        <w:rPr>
          <w:rFonts w:cs="Arial"/>
        </w:rPr>
        <w:t xml:space="preserve"> en el ámbito de su respectiva coordinación, y que deberá ser utilizado como base para la integración de los Términos de Referencia en cada evaluación.</w:t>
      </w:r>
    </w:p>
    <w:p w14:paraId="73983997" w14:textId="67ACF720" w:rsidR="00183F64" w:rsidRDefault="00B743FB" w:rsidP="00B743FB">
      <w:pPr>
        <w:rPr>
          <w:rFonts w:cs="Arial"/>
        </w:rPr>
      </w:pPr>
      <w:r w:rsidRPr="00093CD5">
        <w:rPr>
          <w:rFonts w:cs="Arial"/>
          <w:b/>
        </w:rPr>
        <w:t xml:space="preserve">PAE: </w:t>
      </w:r>
      <w:r w:rsidRPr="00093CD5">
        <w:rPr>
          <w:rFonts w:cs="Arial"/>
        </w:rPr>
        <w:t>al Programa Anual de Evaluación</w:t>
      </w:r>
      <w:r w:rsidR="00B5735E">
        <w:rPr>
          <w:rFonts w:cs="Arial"/>
        </w:rPr>
        <w:t xml:space="preserve"> 2026</w:t>
      </w:r>
      <w:r>
        <w:rPr>
          <w:rFonts w:cs="Arial"/>
        </w:rPr>
        <w:t xml:space="preserve">, </w:t>
      </w:r>
      <w:hyperlink r:id="rId19" w:history="1">
        <w:r w:rsidR="00183F64" w:rsidRPr="00B42EB0">
          <w:rPr>
            <w:rStyle w:val="Hipervnculo"/>
            <w:rFonts w:cs="Arial"/>
          </w:rPr>
          <w:t>https://evalua.sinaloa.gob.mx/pae.aspx</w:t>
        </w:r>
      </w:hyperlink>
      <w:r w:rsidRPr="00093CD5">
        <w:rPr>
          <w:rFonts w:cs="Arial"/>
        </w:rPr>
        <w:t>.</w:t>
      </w:r>
    </w:p>
    <w:p w14:paraId="040929FE" w14:textId="4980F733" w:rsidR="00B743FB" w:rsidRPr="00093CD5" w:rsidRDefault="00B743FB" w:rsidP="00B743FB">
      <w:pPr>
        <w:rPr>
          <w:rFonts w:cs="Arial"/>
          <w:bCs/>
        </w:rPr>
      </w:pPr>
      <w:r w:rsidRPr="00093CD5">
        <w:rPr>
          <w:rFonts w:cs="Arial"/>
          <w:b/>
        </w:rPr>
        <w:t xml:space="preserve">Parámetro: </w:t>
      </w:r>
      <w:r w:rsidRPr="00093CD5">
        <w:rPr>
          <w:rFonts w:cs="Arial"/>
        </w:rPr>
        <w:t>a la expresión cuantitativa que permite conocer la tendencia en el logro de un Objetivo prioritario o en la implementación de una Estrategia prioritaria de la planeación nacional.</w:t>
      </w:r>
    </w:p>
    <w:p w14:paraId="6E9CA3F4" w14:textId="77777777" w:rsidR="00B743FB" w:rsidRPr="00B55EBC" w:rsidRDefault="00B743FB" w:rsidP="00B743FB">
      <w:pPr>
        <w:rPr>
          <w:rFonts w:cs="Arial"/>
        </w:rPr>
      </w:pPr>
      <w:r w:rsidRPr="00B55EBC">
        <w:rPr>
          <w:rFonts w:cs="Arial"/>
          <w:b/>
        </w:rPr>
        <w:t xml:space="preserve">Presupuesto de Egresos del Estado: </w:t>
      </w:r>
      <w:r w:rsidRPr="00B55EBC">
        <w:rPr>
          <w:rFonts w:cs="Arial"/>
        </w:rPr>
        <w:t>Presupuesto de Egresos del Estado de Sinaloa para el Ejercicio Fiscal de que se trate.</w:t>
      </w:r>
    </w:p>
    <w:p w14:paraId="0A4AA7B4" w14:textId="77777777" w:rsidR="00B743FB" w:rsidRPr="00093CD5" w:rsidRDefault="00B743FB" w:rsidP="00B743FB">
      <w:pPr>
        <w:rPr>
          <w:rFonts w:cs="Arial"/>
        </w:rPr>
      </w:pPr>
      <w:r>
        <w:rPr>
          <w:rFonts w:cs="Arial"/>
          <w:b/>
        </w:rPr>
        <w:t>PE</w:t>
      </w:r>
      <w:r w:rsidRPr="00093CD5">
        <w:rPr>
          <w:rFonts w:cs="Arial"/>
          <w:b/>
        </w:rPr>
        <w:t xml:space="preserve">D: </w:t>
      </w:r>
      <w:r w:rsidRPr="00093CD5">
        <w:rPr>
          <w:rFonts w:cs="Arial"/>
        </w:rPr>
        <w:t xml:space="preserve">al Plan </w:t>
      </w:r>
      <w:r>
        <w:rPr>
          <w:rFonts w:cs="Arial"/>
        </w:rPr>
        <w:t>Estatal d</w:t>
      </w:r>
      <w:r w:rsidRPr="00093CD5">
        <w:rPr>
          <w:rFonts w:cs="Arial"/>
        </w:rPr>
        <w:t>e Desarrollo</w:t>
      </w:r>
      <w:r>
        <w:rPr>
          <w:rFonts w:cs="Arial"/>
        </w:rPr>
        <w:t xml:space="preserve"> (Vigente)</w:t>
      </w:r>
      <w:r w:rsidRPr="00093CD5">
        <w:rPr>
          <w:rFonts w:cs="Arial"/>
        </w:rPr>
        <w:t>.</w:t>
      </w:r>
    </w:p>
    <w:p w14:paraId="3345F313" w14:textId="77777777" w:rsidR="00183F64" w:rsidRPr="00BA0908" w:rsidRDefault="00183F64" w:rsidP="00183F64">
      <w:pPr>
        <w:rPr>
          <w:rFonts w:cs="Arial"/>
        </w:rPr>
      </w:pPr>
      <w:r w:rsidRPr="00D64849">
        <w:rPr>
          <w:rFonts w:cs="Arial"/>
          <w:b/>
        </w:rPr>
        <w:lastRenderedPageBreak/>
        <w:t xml:space="preserve">Perspectiva de Género (PEG): </w:t>
      </w:r>
      <w:r>
        <w:rPr>
          <w:rFonts w:cs="Arial"/>
        </w:rPr>
        <w:t>c</w:t>
      </w:r>
      <w:r w:rsidRPr="00D64849">
        <w:rPr>
          <w:rFonts w:cs="Arial"/>
        </w:rPr>
        <w:t>oncepto</w:t>
      </w:r>
      <w:r w:rsidRPr="00BA0908">
        <w:rPr>
          <w:rFonts w:cs="Arial"/>
        </w:rPr>
        <w:t xml:space="preserve"> que se</w:t>
      </w:r>
      <w:r>
        <w:rPr>
          <w:rFonts w:cs="Arial"/>
        </w:rPr>
        <w:t xml:space="preserve"> refiere a la metodología y los </w:t>
      </w:r>
      <w:r w:rsidRPr="00BA0908">
        <w:rPr>
          <w:rFonts w:cs="Arial"/>
        </w:rPr>
        <w:t>mecanismos que permiten identificar, cuestion</w:t>
      </w:r>
      <w:r>
        <w:rPr>
          <w:rFonts w:cs="Arial"/>
        </w:rPr>
        <w:t xml:space="preserve">ar y valorar la discriminación, </w:t>
      </w:r>
      <w:r w:rsidRPr="00BA0908">
        <w:rPr>
          <w:rFonts w:cs="Arial"/>
        </w:rPr>
        <w:t xml:space="preserve">desigualdad y exclusión de las mujeres, que se </w:t>
      </w:r>
      <w:r>
        <w:rPr>
          <w:rFonts w:cs="Arial"/>
        </w:rPr>
        <w:t xml:space="preserve">pretende justificar con base en </w:t>
      </w:r>
      <w:r w:rsidRPr="00BA0908">
        <w:rPr>
          <w:rFonts w:cs="Arial"/>
        </w:rPr>
        <w:t>las diferencias biológicas entre mujeres y hom</w:t>
      </w:r>
      <w:r>
        <w:rPr>
          <w:rFonts w:cs="Arial"/>
        </w:rPr>
        <w:t xml:space="preserve">bres, así como las acciones que </w:t>
      </w:r>
      <w:r w:rsidRPr="00BA0908">
        <w:rPr>
          <w:rFonts w:cs="Arial"/>
        </w:rPr>
        <w:t>deben emprenderse para actuar sobre los factores de gén</w:t>
      </w:r>
      <w:r>
        <w:rPr>
          <w:rFonts w:cs="Arial"/>
        </w:rPr>
        <w:t xml:space="preserve">ero y crear las </w:t>
      </w:r>
      <w:r w:rsidRPr="00BA0908">
        <w:rPr>
          <w:rFonts w:cs="Arial"/>
        </w:rPr>
        <w:t>condiciones de cambio que permitan avanzar en</w:t>
      </w:r>
      <w:r>
        <w:rPr>
          <w:rFonts w:cs="Arial"/>
        </w:rPr>
        <w:t xml:space="preserve"> la construcción de la igualdad </w:t>
      </w:r>
      <w:r w:rsidRPr="00BA0908">
        <w:rPr>
          <w:rFonts w:cs="Arial"/>
        </w:rPr>
        <w:t>de género; (Ref. Según Decreto 377, publicad</w:t>
      </w:r>
      <w:r>
        <w:rPr>
          <w:rFonts w:cs="Arial"/>
        </w:rPr>
        <w:t xml:space="preserve">o en el P.O. No. 009, del 20 de </w:t>
      </w:r>
      <w:r w:rsidRPr="00BA0908">
        <w:rPr>
          <w:rFonts w:cs="Arial"/>
        </w:rPr>
        <w:t>enero de 2023)</w:t>
      </w:r>
      <w:r>
        <w:rPr>
          <w:rFonts w:cs="Arial"/>
        </w:rPr>
        <w:t>.</w:t>
      </w:r>
    </w:p>
    <w:p w14:paraId="6D1052C5" w14:textId="77777777" w:rsidR="00B743FB" w:rsidRPr="00093CD5" w:rsidRDefault="00B743FB" w:rsidP="00B743FB">
      <w:pPr>
        <w:rPr>
          <w:rFonts w:cs="Arial"/>
        </w:rPr>
      </w:pPr>
      <w:r w:rsidRPr="00093CD5">
        <w:rPr>
          <w:rFonts w:cs="Arial"/>
          <w:b/>
        </w:rPr>
        <w:t>Población atendida:</w:t>
      </w:r>
      <w:r w:rsidRPr="00093CD5">
        <w:rPr>
          <w:rFonts w:cs="Arial"/>
        </w:rPr>
        <w:t xml:space="preserve"> a la beneficiada por un Programa presupuestario en un ejercicio fiscal.</w:t>
      </w:r>
    </w:p>
    <w:p w14:paraId="26443A1E" w14:textId="77777777" w:rsidR="00B743FB" w:rsidRPr="00093CD5" w:rsidRDefault="00B743FB" w:rsidP="00B743FB">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22764FC4" w14:textId="77777777" w:rsidR="00B743FB" w:rsidRPr="00093CD5" w:rsidRDefault="00B743FB" w:rsidP="00B743FB">
      <w:pPr>
        <w:rPr>
          <w:rFonts w:cs="Arial"/>
        </w:rPr>
      </w:pPr>
      <w:r w:rsidRPr="00093CD5">
        <w:rPr>
          <w:rFonts w:cs="Arial"/>
          <w:b/>
        </w:rPr>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2FDED4E4" w14:textId="77777777" w:rsidR="00B743FB" w:rsidRPr="00093CD5" w:rsidRDefault="00B743FB" w:rsidP="00B743FB">
      <w:pPr>
        <w:rPr>
          <w:rFonts w:cs="Arial"/>
        </w:rPr>
      </w:pPr>
      <w:r w:rsidRPr="00093CD5">
        <w:rPr>
          <w:rFonts w:cs="Arial"/>
          <w:b/>
        </w:rPr>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1299FBA2" w14:textId="77777777" w:rsidR="00B743FB" w:rsidRPr="00093CD5" w:rsidRDefault="00B743FB" w:rsidP="00B743FB">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Pr>
          <w:rFonts w:cs="Arial"/>
        </w:rPr>
        <w:t>unidad responsable</w:t>
      </w:r>
      <w:r w:rsidRPr="00093CD5">
        <w:rPr>
          <w:rFonts w:cs="Arial"/>
        </w:rPr>
        <w:t>, conforme a lo establecido en el PAE y en el Mecanismo ASM.</w:t>
      </w:r>
    </w:p>
    <w:p w14:paraId="3857304C" w14:textId="77777777" w:rsidR="00B743FB" w:rsidRPr="00093CD5" w:rsidRDefault="00B743FB" w:rsidP="00B743FB">
      <w:pPr>
        <w:rPr>
          <w:rFonts w:cs="Arial"/>
          <w:bCs/>
        </w:rPr>
      </w:pPr>
      <w:r w:rsidRPr="00093CD5">
        <w:rPr>
          <w:rFonts w:cs="Arial"/>
          <w:b/>
        </w:rPr>
        <w:t>Problema o necesidad:</w:t>
      </w:r>
      <w:r w:rsidRPr="00093CD5">
        <w:rPr>
          <w:rFonts w:cs="Arial"/>
        </w:rPr>
        <w:t xml:space="preserve"> al conjunto de condiciones y situaciones no deseables, conflictos, oportunidades de mejora, necesidades o demandas sociales que afectan a la población y que son susceptibles de atención gubernamental por caer dentro del ámbito de las obligaciones constitucionales del Estado.</w:t>
      </w:r>
    </w:p>
    <w:p w14:paraId="03E4A12A" w14:textId="77777777" w:rsidR="00B743FB" w:rsidRPr="00093CD5" w:rsidRDefault="00B743FB" w:rsidP="00B743FB">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75077BA8" w14:textId="77777777" w:rsidR="00B743FB" w:rsidRPr="00093CD5" w:rsidRDefault="00B743FB" w:rsidP="00B743FB">
      <w:pPr>
        <w:rPr>
          <w:rFonts w:cs="Arial"/>
        </w:rPr>
      </w:pPr>
      <w:r w:rsidRPr="00093CD5">
        <w:rPr>
          <w:rFonts w:cs="Arial"/>
          <w:b/>
        </w:rPr>
        <w:t>Programas derivados del P</w:t>
      </w:r>
      <w:r>
        <w:rPr>
          <w:rFonts w:cs="Arial"/>
          <w:b/>
        </w:rPr>
        <w:t>ED</w:t>
      </w:r>
      <w:r w:rsidRPr="00093CD5">
        <w:rPr>
          <w:rFonts w:cs="Arial"/>
          <w:b/>
        </w:rPr>
        <w:t xml:space="preserve">: </w:t>
      </w:r>
      <w:r w:rsidRPr="00093CD5">
        <w:rPr>
          <w:rFonts w:cs="Arial"/>
        </w:rPr>
        <w:t>a los programas sectoriales, institucionales, regionales y especiales que derivan del P</w:t>
      </w:r>
      <w:r>
        <w:rPr>
          <w:rFonts w:cs="Arial"/>
        </w:rPr>
        <w:t>ED</w:t>
      </w:r>
      <w:r w:rsidRPr="00093CD5">
        <w:rPr>
          <w:rFonts w:cs="Arial"/>
        </w:rPr>
        <w:t>.</w:t>
      </w:r>
    </w:p>
    <w:p w14:paraId="22FF6C24" w14:textId="77777777" w:rsidR="00183F64" w:rsidRPr="00A15979" w:rsidRDefault="00183F64" w:rsidP="00183F64">
      <w:pPr>
        <w:rPr>
          <w:rFonts w:cs="Arial"/>
          <w:bCs/>
          <w:strike/>
          <w:color w:val="FF0000"/>
        </w:rPr>
      </w:pPr>
      <w:r w:rsidRPr="00093CD5">
        <w:rPr>
          <w:rFonts w:cs="Arial"/>
          <w:b/>
          <w:bCs/>
        </w:rPr>
        <w:lastRenderedPageBreak/>
        <w:t>Programa presupuestario (Pp)</w:t>
      </w:r>
      <w:r w:rsidRPr="00093CD5">
        <w:rPr>
          <w:rFonts w:cs="Arial"/>
          <w:bCs/>
        </w:rPr>
        <w:t xml:space="preserve">: </w:t>
      </w:r>
      <w:r>
        <w:t>a la categoría programática que permite organizar, en forma representativa y homogénea, las asignaciones de recursos conforme a la clasificación en grupo y modalidades.</w:t>
      </w:r>
    </w:p>
    <w:p w14:paraId="4E0C15AB" w14:textId="77777777" w:rsidR="00B743FB" w:rsidRPr="00093CD5" w:rsidRDefault="00B743FB" w:rsidP="00B743FB">
      <w:pPr>
        <w:rPr>
          <w:rFonts w:cs="Arial"/>
        </w:rPr>
      </w:pPr>
      <w:r w:rsidRPr="00093CD5">
        <w:rPr>
          <w:rFonts w:cs="Arial"/>
          <w:b/>
        </w:rPr>
        <w:t xml:space="preserve">Rendición de cuentas: </w:t>
      </w:r>
      <w:r w:rsidRPr="00093CD5">
        <w:rPr>
          <w:rFonts w:cs="Arial"/>
        </w:rPr>
        <w:t>a las condiciones institucionales mediante las cuales el ciudadano puede evaluar de manera informada las acciones de los servidores públicos, demandar la responsabilidad en la toma de las decisiones gubernamentales y exigir una sanción en caso de ser necesario. Constituye la última etapa del Ciclo Presupuestario.</w:t>
      </w:r>
    </w:p>
    <w:p w14:paraId="40A815F1" w14:textId="77777777" w:rsidR="00B743FB" w:rsidRDefault="00B743FB" w:rsidP="00B743FB">
      <w:pPr>
        <w:rPr>
          <w:rFonts w:cs="Arial"/>
        </w:rPr>
      </w:pPr>
      <w:r w:rsidRPr="00651F9E">
        <w:rPr>
          <w:rFonts w:cs="Arial"/>
          <w:b/>
        </w:rPr>
        <w:t>SAF</w:t>
      </w:r>
      <w:r w:rsidRPr="00651F9E">
        <w:rPr>
          <w:rFonts w:cs="Arial"/>
        </w:rPr>
        <w:t>: a la Secretaría de Administración y Finanzas.</w:t>
      </w:r>
    </w:p>
    <w:p w14:paraId="0B5E89B5" w14:textId="4E234F75" w:rsidR="00B743FB" w:rsidRPr="00651F9E" w:rsidRDefault="00014115" w:rsidP="00B743FB">
      <w:pPr>
        <w:rPr>
          <w:rFonts w:cs="Arial"/>
        </w:rPr>
      </w:pPr>
      <w:r>
        <w:rPr>
          <w:rFonts w:cs="Arial"/>
          <w:b/>
        </w:rPr>
        <w:t>SHCP:</w:t>
      </w:r>
      <w:r w:rsidR="00B743FB">
        <w:rPr>
          <w:rFonts w:cs="Arial"/>
          <w:b/>
        </w:rPr>
        <w:t xml:space="preserve"> </w:t>
      </w:r>
      <w:r w:rsidR="00183F64">
        <w:rPr>
          <w:rFonts w:cs="Arial"/>
        </w:rPr>
        <w:t>a</w:t>
      </w:r>
      <w:r w:rsidR="00B743FB" w:rsidRPr="00A5294B">
        <w:rPr>
          <w:rFonts w:cs="Arial"/>
        </w:rPr>
        <w:t xml:space="preserve"> la Secretaría</w:t>
      </w:r>
      <w:r w:rsidR="00B743FB" w:rsidRPr="00651F9E">
        <w:rPr>
          <w:rFonts w:cs="Arial"/>
        </w:rPr>
        <w:t xml:space="preserve"> de Hacienda y Crédito Público.</w:t>
      </w:r>
    </w:p>
    <w:p w14:paraId="44D59F59" w14:textId="77777777" w:rsidR="00B743FB" w:rsidRPr="00093CD5" w:rsidRDefault="00B743FB" w:rsidP="00B743FB">
      <w:pPr>
        <w:rPr>
          <w:rFonts w:cs="Arial"/>
        </w:rPr>
      </w:pPr>
      <w:r w:rsidRPr="00093CD5">
        <w:rPr>
          <w:rFonts w:cs="Arial"/>
          <w:b/>
        </w:rPr>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se identifican características comunes en el objetivo central que persiguen, pero los bienes y/o servicios que entregan son diferentes, o bien, otorgan bienes y/o servicios con características similares para el logro de objetivos diferenciados.</w:t>
      </w:r>
    </w:p>
    <w:p w14:paraId="524EF4D2" w14:textId="77777777" w:rsidR="00B743FB" w:rsidRPr="00093CD5" w:rsidRDefault="00B743FB" w:rsidP="00B743FB">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3A12EDD0" w14:textId="77777777" w:rsidR="00B743FB" w:rsidRPr="00093CD5" w:rsidRDefault="00B743FB" w:rsidP="00B743FB">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033A1005" w14:textId="77777777" w:rsidR="00B743FB" w:rsidRPr="00093CD5" w:rsidRDefault="00B743FB" w:rsidP="00B743FB">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65853FEB" w14:textId="77777777" w:rsidR="00B743FB" w:rsidRPr="00093CD5" w:rsidRDefault="00B743FB" w:rsidP="00B743FB">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43F20BBD" w14:textId="77777777" w:rsidR="00B743FB" w:rsidRPr="00ED16C0" w:rsidRDefault="00B743FB" w:rsidP="00B743FB">
      <w:r w:rsidRPr="00A14AA2">
        <w:rPr>
          <w:b/>
        </w:rPr>
        <w:t xml:space="preserve">Unidad o </w:t>
      </w:r>
      <w:r>
        <w:rPr>
          <w:b/>
        </w:rPr>
        <w:t>Enlace</w:t>
      </w:r>
      <w:r w:rsidRPr="00A14AA2">
        <w:rPr>
          <w:b/>
        </w:rPr>
        <w:t xml:space="preserve"> </w:t>
      </w:r>
      <w:r>
        <w:rPr>
          <w:b/>
        </w:rPr>
        <w:t xml:space="preserve">Responsable de Evaluación (AE): </w:t>
      </w:r>
      <w:r w:rsidRPr="003E19BA">
        <w:t>a la</w:t>
      </w:r>
      <w:r w:rsidRPr="00A14AA2">
        <w:t xml:space="preserve"> definida como el área administrativa ajena a la operación de los </w:t>
      </w:r>
      <w:r>
        <w:t>Pp</w:t>
      </w:r>
      <w:r w:rsidRPr="00A14AA2">
        <w:t xml:space="preserve"> y las políticas públicas con atribuciones </w:t>
      </w:r>
      <w:r>
        <w:t xml:space="preserve">en su dependencia y </w:t>
      </w:r>
      <w:r>
        <w:lastRenderedPageBreak/>
        <w:t>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t>esultados de la evaluación a la SAF.</w:t>
      </w:r>
    </w:p>
    <w:p w14:paraId="099C2D7E" w14:textId="77777777" w:rsidR="00183F64" w:rsidRDefault="00183F64" w:rsidP="00183F64">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que administra para contribuir al cumplimiento de los Pp comprendidos en la </w:t>
      </w:r>
      <w:r>
        <w:t>EP autorizada</w:t>
      </w:r>
      <w:r w:rsidRPr="00B11979">
        <w:t>.</w:t>
      </w:r>
    </w:p>
    <w:p w14:paraId="38B48A4D" w14:textId="0E2AA81F" w:rsidR="002B7F20" w:rsidRDefault="002B7F20" w:rsidP="002B7F20">
      <w:pPr>
        <w:spacing w:line="276" w:lineRule="auto"/>
        <w:jc w:val="left"/>
        <w:rPr>
          <w:b/>
          <w:smallCaps/>
          <w:color w:val="651D32"/>
          <w:sz w:val="26"/>
          <w:szCs w:val="26"/>
        </w:rPr>
      </w:pPr>
      <w:r>
        <w:rPr>
          <w:b/>
          <w:smallCaps/>
          <w:color w:val="651D32"/>
          <w:sz w:val="26"/>
          <w:szCs w:val="26"/>
        </w:rPr>
        <w:br w:type="page"/>
      </w:r>
    </w:p>
    <w:p w14:paraId="0F2765D1" w14:textId="7FE4F752" w:rsidR="00B743FB" w:rsidRDefault="00B743FB" w:rsidP="00004FF9">
      <w:bookmarkStart w:id="29" w:name="_Toc134535888"/>
      <w:bookmarkStart w:id="30" w:name="_Toc85630262"/>
      <w:bookmarkStart w:id="31" w:name="_Toc85630292"/>
      <w:bookmarkStart w:id="32" w:name="_Toc85707980"/>
      <w:bookmarkStart w:id="33" w:name="_Toc85708356"/>
      <w:bookmarkStart w:id="34" w:name="_Toc857112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C63EF">
        <w:rPr>
          <w:b/>
          <w:smallCaps/>
          <w:color w:val="595959" w:themeColor="text1" w:themeTint="A6"/>
          <w:sz w:val="24"/>
          <w:szCs w:val="26"/>
        </w:rPr>
        <w:lastRenderedPageBreak/>
        <w:t xml:space="preserve">MODELO DE TÉRMINOS DE </w:t>
      </w:r>
      <w:r>
        <w:rPr>
          <w:b/>
          <w:smallCaps/>
          <w:color w:val="595959" w:themeColor="text1" w:themeTint="A6"/>
          <w:sz w:val="24"/>
          <w:szCs w:val="26"/>
        </w:rPr>
        <w:t>REFERENCIA PARA LA EVALUACIÓN ESPECÍFICA (DE PROCESO CON DISEÑO)</w:t>
      </w:r>
      <w:r w:rsidRPr="00F723F8">
        <w:rPr>
          <w:rStyle w:val="Refdenotaalpie"/>
          <w:b/>
        </w:rPr>
        <w:footnoteReference w:id="1"/>
      </w:r>
    </w:p>
    <w:p w14:paraId="5715B36F" w14:textId="500C9E72" w:rsidR="00DC25E4" w:rsidRDefault="00DC25E4" w:rsidP="00004FF9">
      <w:r w:rsidRPr="000943FA">
        <w:rPr>
          <w:noProof/>
          <w:lang w:eastAsia="es-MX"/>
        </w:rPr>
        <mc:AlternateContent>
          <mc:Choice Requires="wps">
            <w:drawing>
              <wp:inline distT="0" distB="0" distL="0" distR="0" wp14:anchorId="0A3898C5" wp14:editId="38496F05">
                <wp:extent cx="5610225" cy="360000"/>
                <wp:effectExtent l="0" t="0" r="9525" b="2540"/>
                <wp:docPr id="4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1B1191A" w14:textId="77777777" w:rsidR="00C7411F" w:rsidRPr="008E0C59" w:rsidRDefault="00C7411F" w:rsidP="00B964BE">
                            <w:pPr>
                              <w:pStyle w:val="Ttulo1"/>
                              <w:numPr>
                                <w:ilvl w:val="0"/>
                                <w:numId w:val="10"/>
                              </w:numPr>
                              <w:jc w:val="left"/>
                              <w:rPr>
                                <w:rFonts w:cs="Times New Roman"/>
                                <w:szCs w:val="22"/>
                              </w:rPr>
                            </w:pPr>
                            <w:bookmarkStart w:id="35" w:name="_Toc205886312"/>
                            <w:r>
                              <w:rPr>
                                <w:rFonts w:cs="Times New Roman"/>
                                <w:szCs w:val="22"/>
                              </w:rPr>
                              <w:t>Objetivos de la Evaluación</w:t>
                            </w:r>
                            <w:bookmarkEnd w:id="35"/>
                          </w:p>
                        </w:txbxContent>
                      </wps:txbx>
                      <wps:bodyPr rot="0" vert="horz" wrap="square" lIns="91440" tIns="45720" rIns="91440" bIns="45720" anchor="ctr" anchorCtr="0">
                        <a:noAutofit/>
                      </wps:bodyPr>
                    </wps:wsp>
                  </a:graphicData>
                </a:graphic>
              </wp:inline>
            </w:drawing>
          </mc:Choice>
          <mc:Fallback>
            <w:pict>
              <v:shape w14:anchorId="0A3898C5" id="_x0000_s1028"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" fillcolor="white [3212]" stroked="f">
                <v:fill color2="#7f7f7f [1612]" rotate="t" angle="90" colors="0 white;12452f white;36045f #d9d9d9;51773f #a6a6a6" focus="100%" type="gradient"/>
                <v:textbox>
                  <w:txbxContent>
                    <w:p w14:paraId="31B1191A" w14:textId="77777777" w:rsidR="00C7411F" w:rsidRPr="008E0C59" w:rsidRDefault="00C7411F" w:rsidP="00B964BE">
                      <w:pPr>
                        <w:pStyle w:val="Ttulo1"/>
                        <w:numPr>
                          <w:ilvl w:val="0"/>
                          <w:numId w:val="10"/>
                        </w:numPr>
                        <w:jc w:val="left"/>
                        <w:rPr>
                          <w:rFonts w:cs="Times New Roman"/>
                          <w:szCs w:val="22"/>
                        </w:rPr>
                      </w:pPr>
                      <w:bookmarkStart w:id="36" w:name="_Toc205886312"/>
                      <w:r>
                        <w:rPr>
                          <w:rFonts w:cs="Times New Roman"/>
                          <w:szCs w:val="22"/>
                        </w:rPr>
                        <w:t>Objetivos de la Evaluación</w:t>
                      </w:r>
                      <w:bookmarkEnd w:id="36"/>
                    </w:p>
                  </w:txbxContent>
                </v:textbox>
                <w10:anchorlock/>
              </v:shape>
            </w:pict>
          </mc:Fallback>
        </mc:AlternateContent>
      </w:r>
    </w:p>
    <w:p w14:paraId="76918A34" w14:textId="77777777" w:rsidR="00AC5507" w:rsidRDefault="00AC5507" w:rsidP="00443EC7">
      <w:pPr>
        <w:pStyle w:val="Ttulo2"/>
      </w:pPr>
      <w:bookmarkStart w:id="37" w:name="_Toc205886313"/>
      <w:r>
        <w:t>Objetivo General</w:t>
      </w:r>
      <w:bookmarkEnd w:id="29"/>
      <w:bookmarkEnd w:id="37"/>
    </w:p>
    <w:p w14:paraId="661E9408" w14:textId="4B126378" w:rsidR="00EB1C5A" w:rsidRDefault="00EB1C5A" w:rsidP="00EB1C5A">
      <w:pPr>
        <w:rPr>
          <w:b/>
          <w:bCs/>
          <w:smallCaps/>
        </w:rPr>
      </w:pPr>
      <w:bookmarkStart w:id="38" w:name="_Toc134535889"/>
      <w:bookmarkStart w:id="39" w:name="_Toc85630263"/>
      <w:bookmarkStart w:id="40" w:name="_Toc85630293"/>
      <w:bookmarkStart w:id="41" w:name="_Toc85707981"/>
      <w:bookmarkStart w:id="42" w:name="_Toc85708357"/>
      <w:bookmarkStart w:id="43" w:name="_Toc85711231"/>
      <w:bookmarkEnd w:id="30"/>
      <w:bookmarkEnd w:id="31"/>
      <w:bookmarkEnd w:id="32"/>
      <w:bookmarkEnd w:id="33"/>
      <w:bookmarkEnd w:id="34"/>
      <w:r w:rsidRPr="00EB1C5A">
        <w:t>Contribuir a la mejora del funcionamiento, gestión y organización del Pp [</w:t>
      </w:r>
      <w:r w:rsidRPr="00B13393">
        <w:rPr>
          <w:i/>
        </w:rPr>
        <w:t>Colocar la clave y el nombre del Pp sujeto a evaluación</w:t>
      </w:r>
      <w:r w:rsidRPr="00EB1C5A">
        <w:t>], mediante la realización de un análisis y valoración del diseño, los procesos, subprocesos y macro procesos, así como de su operación, fin de generar información que permita orientar su gestión a la consecución de resultados de manera eficaz y eficiente.</w:t>
      </w:r>
    </w:p>
    <w:p w14:paraId="09D338DD" w14:textId="3005B5DC" w:rsidR="00A27DB5" w:rsidRPr="00CA04EA" w:rsidRDefault="00A27DB5" w:rsidP="00183F64">
      <w:pPr>
        <w:pStyle w:val="Ttulo2"/>
        <w:ind w:left="708" w:hanging="708"/>
      </w:pPr>
      <w:bookmarkStart w:id="44" w:name="_Toc205886314"/>
      <w:r w:rsidRPr="00CA04EA">
        <w:t xml:space="preserve">Objetivo </w:t>
      </w:r>
      <w:bookmarkEnd w:id="38"/>
      <w:r>
        <w:t>Específicos</w:t>
      </w:r>
      <w:bookmarkEnd w:id="44"/>
    </w:p>
    <w:bookmarkEnd w:id="39"/>
    <w:bookmarkEnd w:id="40"/>
    <w:bookmarkEnd w:id="41"/>
    <w:bookmarkEnd w:id="42"/>
    <w:bookmarkEnd w:id="43"/>
    <w:p w14:paraId="23311B90"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Valorar los principales elementos del diseño del Pp partiendo del análisis del tipo de intervención seleccionado para el logro de sus objetivos.</w:t>
      </w:r>
    </w:p>
    <w:p w14:paraId="2DFB1990"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Valorar si la ejecución de los procesos y subprocesos y, en su caso, macroprocesos que integran la gestión operativa del Pp en sus distintos niveles es adecuada para el logro de sus objetivos;</w:t>
      </w:r>
    </w:p>
    <w:p w14:paraId="15107046"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Valorar en qué medida los procesos y subprocesos y, en su caso, macroprocesos operativos del Pp son eficaces, oportunos, suficientes y pertinentes para el logro de sus objetivos;</w:t>
      </w:r>
    </w:p>
    <w:p w14:paraId="32AFE16E" w14:textId="4F1FA96F" w:rsidR="00B13393" w:rsidRPr="00B13393" w:rsidRDefault="00B13393" w:rsidP="00B964BE">
      <w:pPr>
        <w:pStyle w:val="Prrafodelista"/>
        <w:numPr>
          <w:ilvl w:val="0"/>
          <w:numId w:val="3"/>
        </w:numPr>
        <w:spacing w:line="360" w:lineRule="auto"/>
        <w:ind w:left="714" w:hanging="357"/>
        <w:rPr>
          <w:lang w:val="es-ES"/>
        </w:rPr>
      </w:pPr>
      <w:r w:rsidRPr="00B13393">
        <w:rPr>
          <w:lang w:val="es-ES"/>
        </w:rPr>
        <w:t>Identificar, analizar y valorar los problemas o limitantes, tanto normativos como operativos que hubiese en la operación del Pp;</w:t>
      </w:r>
    </w:p>
    <w:p w14:paraId="2068150D"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Identificar, analizar y valorar las buenas prácticas o las fortalezas en la operación del Pp;</w:t>
      </w:r>
    </w:p>
    <w:p w14:paraId="53FC5044"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Valorar si la estructura organizacional para la operación del Pp es la adecuada de acuerdo con sus objetivos;</w:t>
      </w:r>
    </w:p>
    <w:p w14:paraId="11A0118E"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Formular recomendaciones específicas y concretas derivadas de las áreas de mejora identificadas, que permitan mejorar la gestión para resultados del Pp a través de la mejora en la ejecución de sus procesos y subprocesos y, en su caso macroprocesos.</w:t>
      </w:r>
    </w:p>
    <w:p w14:paraId="30C1C14E" w14:textId="77777777" w:rsidR="0053196E" w:rsidRDefault="0053196E">
      <w:pPr>
        <w:spacing w:line="276" w:lineRule="auto"/>
        <w:jc w:val="left"/>
        <w:rPr>
          <w:noProof/>
          <w:lang w:eastAsia="es-MX"/>
        </w:rPr>
      </w:pPr>
      <w:r>
        <w:rPr>
          <w:noProof/>
          <w:lang w:eastAsia="es-MX"/>
        </w:rPr>
        <w:br w:type="page"/>
      </w:r>
    </w:p>
    <w:p w14:paraId="7057BE2C" w14:textId="5D80C992" w:rsidR="00DC25E4" w:rsidRPr="00DC25E4" w:rsidRDefault="00DC25E4" w:rsidP="00DC25E4">
      <w:pPr>
        <w:spacing w:before="240"/>
        <w:rPr>
          <w:noProof/>
          <w:lang w:eastAsia="es-MX"/>
        </w:rPr>
      </w:pPr>
      <w:r w:rsidRPr="000943FA">
        <w:rPr>
          <w:noProof/>
          <w:lang w:eastAsia="es-MX"/>
        </w:rPr>
        <w:lastRenderedPageBreak/>
        <mc:AlternateContent>
          <mc:Choice Requires="wps">
            <w:drawing>
              <wp:inline distT="0" distB="0" distL="0" distR="0" wp14:anchorId="7434E828" wp14:editId="2CBB4277">
                <wp:extent cx="5610225" cy="360000"/>
                <wp:effectExtent l="0" t="0" r="9525" b="2540"/>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555C7976" w14:textId="77777777" w:rsidR="00C7411F" w:rsidRPr="008E0C59" w:rsidRDefault="00C7411F" w:rsidP="00B964BE">
                            <w:pPr>
                              <w:pStyle w:val="Ttulo1"/>
                              <w:numPr>
                                <w:ilvl w:val="0"/>
                                <w:numId w:val="10"/>
                              </w:numPr>
                              <w:jc w:val="left"/>
                              <w:rPr>
                                <w:rFonts w:cs="Times New Roman"/>
                                <w:szCs w:val="22"/>
                              </w:rPr>
                            </w:pPr>
                            <w:bookmarkStart w:id="45" w:name="_Toc205886315"/>
                            <w:r>
                              <w:rPr>
                                <w:rFonts w:cs="Times New Roman"/>
                                <w:szCs w:val="22"/>
                              </w:rPr>
                              <w:t>Metodología</w:t>
                            </w:r>
                            <w:bookmarkEnd w:id="45"/>
                          </w:p>
                        </w:txbxContent>
                      </wps:txbx>
                      <wps:bodyPr rot="0" vert="horz" wrap="square" lIns="91440" tIns="45720" rIns="91440" bIns="45720" anchor="ctr" anchorCtr="0">
                        <a:noAutofit/>
                      </wps:bodyPr>
                    </wps:wsp>
                  </a:graphicData>
                </a:graphic>
              </wp:inline>
            </w:drawing>
          </mc:Choice>
          <mc:Fallback>
            <w:pict>
              <v:shape w14:anchorId="7434E828" id="_x0000_s1029"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" fillcolor="white [3212]" stroked="f">
                <v:fill color2="#7f7f7f [1612]" rotate="t" angle="90" colors="0 white;12452f white;36045f #d9d9d9;51773f #a6a6a6" focus="100%" type="gradient"/>
                <v:textbox>
                  <w:txbxContent>
                    <w:p w14:paraId="555C7976" w14:textId="77777777" w:rsidR="00C7411F" w:rsidRPr="008E0C59" w:rsidRDefault="00C7411F" w:rsidP="00B964BE">
                      <w:pPr>
                        <w:pStyle w:val="Ttulo1"/>
                        <w:numPr>
                          <w:ilvl w:val="0"/>
                          <w:numId w:val="10"/>
                        </w:numPr>
                        <w:jc w:val="left"/>
                        <w:rPr>
                          <w:rFonts w:cs="Times New Roman"/>
                          <w:szCs w:val="22"/>
                        </w:rPr>
                      </w:pPr>
                      <w:bookmarkStart w:id="46" w:name="_Toc205886315"/>
                      <w:r>
                        <w:rPr>
                          <w:rFonts w:cs="Times New Roman"/>
                          <w:szCs w:val="22"/>
                        </w:rPr>
                        <w:t>Metodología</w:t>
                      </w:r>
                      <w:bookmarkEnd w:id="46"/>
                    </w:p>
                  </w:txbxContent>
                </v:textbox>
                <w10:anchorlock/>
              </v:shape>
            </w:pict>
          </mc:Fallback>
        </mc:AlternateContent>
      </w:r>
    </w:p>
    <w:p w14:paraId="0F551E32" w14:textId="77777777" w:rsidR="00B13393" w:rsidRPr="00B13393" w:rsidRDefault="00B13393" w:rsidP="00B13393">
      <w:pPr>
        <w:rPr>
          <w:lang w:val="es-ES"/>
        </w:rPr>
      </w:pPr>
      <w:bookmarkStart w:id="47" w:name="_Toc85630264"/>
      <w:bookmarkStart w:id="48" w:name="_Toc85630294"/>
      <w:bookmarkStart w:id="49" w:name="_Toc85707983"/>
      <w:bookmarkStart w:id="50" w:name="_Toc85708359"/>
      <w:bookmarkStart w:id="51" w:name="_Toc85711233"/>
      <w:bookmarkStart w:id="52" w:name="_Toc85718806"/>
      <w:bookmarkStart w:id="53" w:name="_Toc85718839"/>
      <w:bookmarkStart w:id="54" w:name="_Toc85719134"/>
      <w:bookmarkStart w:id="55" w:name="_Toc85798216"/>
      <w:bookmarkStart w:id="56" w:name="_Toc85798265"/>
      <w:bookmarkStart w:id="57" w:name="_Toc85799179"/>
      <w:bookmarkStart w:id="58" w:name="_Toc85801016"/>
      <w:bookmarkStart w:id="59" w:name="_Toc86164282"/>
      <w:bookmarkStart w:id="60" w:name="_Toc86164903"/>
      <w:bookmarkStart w:id="61" w:name="_Toc86169289"/>
      <w:bookmarkStart w:id="62" w:name="_Toc86311652"/>
      <w:bookmarkStart w:id="63" w:name="_Toc88646686"/>
      <w:r w:rsidRPr="00B13393">
        <w:rPr>
          <w:lang w:val="es-ES"/>
        </w:rPr>
        <w:t xml:space="preserve">La Evaluación Específica de Procesos con Diseño se realizará a partir de técnicas de investigación cualitativa como el análisis documental, la observación directa, estudios de caso y multicasos específicos, entrevistas semiestructuradas y grupos focales, entre otras técnicas que la instancia evaluadora considere pertinentes para realizar el análisis de gabinete y el trabajo de campo, tales como la aplicación de cuestionarios por medios electrónicos o a distancia. </w:t>
      </w:r>
    </w:p>
    <w:p w14:paraId="35B8895C" w14:textId="77777777" w:rsidR="00B13393" w:rsidRPr="00B13393" w:rsidRDefault="00B13393" w:rsidP="00B13393">
      <w:pPr>
        <w:rPr>
          <w:lang w:val="es-ES"/>
        </w:rPr>
      </w:pPr>
      <w:r w:rsidRPr="00B13393">
        <w:rPr>
          <w:lang w:val="es-ES"/>
        </w:rPr>
        <w:t>La metodología y los instrumentos definidos, así como el análisis de gabinete y el trabajo de campo, deberán generar evidencia empírica suficiente para valorar a profundidad la forma en que se ejecutan los procesos y subprocesos y, en su caso, macroprocesos que integran la operación del Pp, así como su contexto institucional y organizacional.</w:t>
      </w:r>
    </w:p>
    <w:p w14:paraId="09D945B2" w14:textId="77777777" w:rsidR="00B13393" w:rsidRPr="00B13393" w:rsidRDefault="00B13393" w:rsidP="00B13393">
      <w:pPr>
        <w:rPr>
          <w:lang w:val="es-ES"/>
        </w:rPr>
      </w:pPr>
      <w:r w:rsidRPr="00B13393">
        <w:rPr>
          <w:lang w:val="es-ES"/>
        </w:rPr>
        <w:t xml:space="preserve">Esta evaluación consta de dos secciones correspondientes al análisis del diseño y los procesos del Pp. Considerando lo anterior, es fundamental que se verifique la consistencia entre los hallazgos de ambas secciones, garantizando que el análisis, las valoraciones y los hallazgos de la Sección de Diseño del Pp, constituyan la base conceptual para el desarrollo de la Sección de Procesos de la evaluación. </w:t>
      </w:r>
    </w:p>
    <w:p w14:paraId="715E8A45" w14:textId="77777777" w:rsidR="00B13393" w:rsidRPr="00B13393" w:rsidRDefault="00B13393" w:rsidP="00B13393">
      <w:pPr>
        <w:rPr>
          <w:lang w:val="es-ES"/>
        </w:rPr>
      </w:pPr>
      <w:r w:rsidRPr="00B13393">
        <w:rPr>
          <w:lang w:val="es-ES"/>
        </w:rPr>
        <w:t xml:space="preserve">En este sentido, para realizar la Evaluación Específica de Procesos con Diseño, la instancia evaluadora deberá llevar a cabo, primero, el análisis y valoración relativa al diseño del Pp de acuerdo con las especificaciones técnicas y metodológicas referidas en la Sección de Diseño de estos Términos de Referencia (TdR). </w:t>
      </w:r>
    </w:p>
    <w:p w14:paraId="2B7339A2" w14:textId="1197438F" w:rsidR="00B13393" w:rsidRDefault="00B13393" w:rsidP="00B13393">
      <w:pPr>
        <w:rPr>
          <w:lang w:val="es-ES"/>
        </w:rPr>
      </w:pPr>
      <w:r w:rsidRPr="00B13393">
        <w:rPr>
          <w:lang w:val="es-ES"/>
        </w:rPr>
        <w:t>[</w:t>
      </w:r>
      <w:r w:rsidRPr="00B13393">
        <w:rPr>
          <w:i/>
          <w:lang w:val="es-ES"/>
        </w:rPr>
        <w:t>Es importante señalar que en caso de que el Pp cuente con una Evaluación de Consistencia y Resultados (ECyR) previa, o que de manera simultánea esté realizando una, se deberán observar y revisar los hallazgos de las temáticas de “Planeación y orientación a resultados”, “Operación” (apartado de “Análisis de los procesos establecidos en la normativa aplicable”) y de “Percepción de la población atendida”, ya que se abordan temas en común. Para el caso de que se efectúen ambas evaluaciones de manera simultánea, se deberá guardar consistencia en las valoraciones de estas temáticas; en caso de que la ECyR sea previa a la evaluación de procesos, no es necesario que se guarde consistencia (ya que los hallazgos de la ECyR podrían ya no ser vigentes), pero sí se requiere la revisión de los resultados de la misma para complementar el análisis y los hallazgos de la evaluación de procesos y, en dado caso, señalar brevemente las causas de la discrepancia</w:t>
      </w:r>
      <w:r w:rsidRPr="00B13393">
        <w:rPr>
          <w:lang w:val="es-ES"/>
        </w:rPr>
        <w:t>.]</w:t>
      </w:r>
    </w:p>
    <w:p w14:paraId="73077F77" w14:textId="6ADBE89F" w:rsidR="00B13393" w:rsidRPr="00F36E1B" w:rsidRDefault="00B13393" w:rsidP="00733275">
      <w:pPr>
        <w:pStyle w:val="Ttulo3"/>
        <w:rPr>
          <w:lang w:val="es-ES"/>
        </w:rPr>
      </w:pPr>
      <w:bookmarkStart w:id="64" w:name="_Toc205886316"/>
      <w:r w:rsidRPr="00F36E1B">
        <w:rPr>
          <w:lang w:val="es-ES"/>
        </w:rPr>
        <w:lastRenderedPageBreak/>
        <w:t>Estructura de la evaluación</w:t>
      </w:r>
      <w:bookmarkEnd w:id="64"/>
    </w:p>
    <w:p w14:paraId="1178196B" w14:textId="061F1B26" w:rsidR="00B13393" w:rsidRDefault="00B13393" w:rsidP="00B13393">
      <w:pPr>
        <w:rPr>
          <w:lang w:val="es-ES"/>
        </w:rPr>
      </w:pPr>
      <w:r w:rsidRPr="00B13393">
        <w:rPr>
          <w:lang w:val="es-ES"/>
        </w:rPr>
        <w:t>La Evaluación Específica de Procesos con Diseño se estructura a partir de dos secciones para el logro de sus objetivos general y específicos. La relación de las secciones y los apartados correspondientes se presentan en el siguiente cuadro:</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706"/>
        <w:gridCol w:w="8142"/>
      </w:tblGrid>
      <w:tr w:rsidR="00B13393" w:rsidRPr="004C64F7" w14:paraId="196C84B7" w14:textId="77777777" w:rsidTr="00B13393">
        <w:trPr>
          <w:trHeight w:val="567"/>
          <w:jc w:val="center"/>
        </w:trPr>
        <w:tc>
          <w:tcPr>
            <w:tcW w:w="5000" w:type="pct"/>
            <w:gridSpan w:val="2"/>
            <w:shd w:val="clear" w:color="auto" w:fill="7F7F7F" w:themeFill="text1" w:themeFillTint="80"/>
            <w:vAlign w:val="center"/>
          </w:tcPr>
          <w:p w14:paraId="1953F0F5" w14:textId="710C27A3" w:rsidR="00B13393" w:rsidRPr="004C64F7" w:rsidRDefault="00B13393" w:rsidP="00BC66E5">
            <w:pPr>
              <w:spacing w:after="0" w:line="240" w:lineRule="auto"/>
              <w:jc w:val="center"/>
              <w:rPr>
                <w:rFonts w:eastAsia="Cambria" w:cs="Arial"/>
                <w:b/>
                <w:bCs/>
                <w:color w:val="FFFFFF" w:themeColor="background1"/>
                <w:szCs w:val="20"/>
              </w:rPr>
            </w:pPr>
            <w:r>
              <w:rPr>
                <w:rFonts w:cs="Arial"/>
                <w:b/>
                <w:bCs/>
                <w:color w:val="FFFFFF" w:themeColor="background1"/>
                <w:szCs w:val="20"/>
              </w:rPr>
              <w:t>Sección I. Diseño</w:t>
            </w:r>
          </w:p>
        </w:tc>
      </w:tr>
      <w:tr w:rsidR="00B13393" w:rsidRPr="00BC66E5" w14:paraId="0643565F" w14:textId="77777777" w:rsidTr="0053196E">
        <w:trPr>
          <w:trHeight w:val="397"/>
          <w:jc w:val="center"/>
        </w:trPr>
        <w:tc>
          <w:tcPr>
            <w:tcW w:w="399" w:type="pct"/>
            <w:vAlign w:val="center"/>
          </w:tcPr>
          <w:p w14:paraId="732C2017" w14:textId="53AEC8D7" w:rsidR="00B13393" w:rsidRPr="00BC66E5" w:rsidRDefault="00B13393" w:rsidP="0053196E">
            <w:pPr>
              <w:spacing w:after="0" w:line="240" w:lineRule="auto"/>
              <w:jc w:val="center"/>
              <w:rPr>
                <w:rFonts w:cs="Arial"/>
                <w:szCs w:val="20"/>
              </w:rPr>
            </w:pPr>
            <w:r w:rsidRPr="00FB0399">
              <w:t>I</w:t>
            </w:r>
          </w:p>
        </w:tc>
        <w:tc>
          <w:tcPr>
            <w:tcW w:w="4601" w:type="pct"/>
            <w:tcMar>
              <w:top w:w="0" w:type="dxa"/>
              <w:left w:w="108" w:type="dxa"/>
              <w:bottom w:w="0" w:type="dxa"/>
              <w:right w:w="108" w:type="dxa"/>
            </w:tcMar>
            <w:vAlign w:val="center"/>
          </w:tcPr>
          <w:p w14:paraId="7ED81AB9" w14:textId="3A013DCC" w:rsidR="00B13393" w:rsidRPr="00BC66E5" w:rsidDel="00627D9D" w:rsidRDefault="00B13393" w:rsidP="00B13393">
            <w:pPr>
              <w:spacing w:after="0" w:line="240" w:lineRule="auto"/>
              <w:jc w:val="left"/>
              <w:rPr>
                <w:rFonts w:cs="Arial"/>
                <w:szCs w:val="20"/>
              </w:rPr>
            </w:pPr>
            <w:r w:rsidRPr="00FB0399">
              <w:t>Características generales del Pp</w:t>
            </w:r>
          </w:p>
        </w:tc>
      </w:tr>
      <w:tr w:rsidR="00B13393" w:rsidRPr="00BC66E5" w14:paraId="2F324976" w14:textId="77777777" w:rsidTr="0053196E">
        <w:trPr>
          <w:trHeight w:val="397"/>
          <w:jc w:val="center"/>
        </w:trPr>
        <w:tc>
          <w:tcPr>
            <w:tcW w:w="399" w:type="pct"/>
            <w:vAlign w:val="center"/>
          </w:tcPr>
          <w:p w14:paraId="79E5F67D" w14:textId="20FF0A54" w:rsidR="00B13393" w:rsidRPr="00BC66E5" w:rsidRDefault="00B13393" w:rsidP="0053196E">
            <w:pPr>
              <w:spacing w:after="0" w:line="240" w:lineRule="auto"/>
              <w:jc w:val="center"/>
              <w:rPr>
                <w:rFonts w:cs="Arial"/>
                <w:szCs w:val="20"/>
              </w:rPr>
            </w:pPr>
            <w:r w:rsidRPr="00FB0399">
              <w:t>II</w:t>
            </w:r>
          </w:p>
        </w:tc>
        <w:tc>
          <w:tcPr>
            <w:tcW w:w="4601" w:type="pct"/>
            <w:tcMar>
              <w:top w:w="0" w:type="dxa"/>
              <w:left w:w="108" w:type="dxa"/>
              <w:bottom w:w="0" w:type="dxa"/>
              <w:right w:w="108" w:type="dxa"/>
            </w:tcMar>
            <w:vAlign w:val="center"/>
          </w:tcPr>
          <w:p w14:paraId="062E0995" w14:textId="64A9F6A3" w:rsidR="00B13393" w:rsidRPr="00BC66E5" w:rsidDel="00627D9D" w:rsidRDefault="00B13393" w:rsidP="00B13393">
            <w:pPr>
              <w:spacing w:after="0" w:line="240" w:lineRule="auto"/>
              <w:jc w:val="left"/>
              <w:rPr>
                <w:rFonts w:cs="Arial"/>
                <w:szCs w:val="20"/>
              </w:rPr>
            </w:pPr>
            <w:r w:rsidRPr="00FB0399">
              <w:t>Problema o necesidad</w:t>
            </w:r>
          </w:p>
        </w:tc>
      </w:tr>
      <w:tr w:rsidR="00B13393" w:rsidRPr="00BC66E5" w14:paraId="48CD37FD" w14:textId="77777777" w:rsidTr="0053196E">
        <w:trPr>
          <w:trHeight w:val="397"/>
          <w:jc w:val="center"/>
        </w:trPr>
        <w:tc>
          <w:tcPr>
            <w:tcW w:w="399" w:type="pct"/>
            <w:vAlign w:val="center"/>
          </w:tcPr>
          <w:p w14:paraId="0039FC84" w14:textId="614B8DBB" w:rsidR="00B13393" w:rsidRPr="00BC66E5" w:rsidRDefault="00B13393" w:rsidP="0053196E">
            <w:pPr>
              <w:spacing w:after="0" w:line="240" w:lineRule="auto"/>
              <w:jc w:val="center"/>
              <w:rPr>
                <w:rFonts w:cs="Arial"/>
                <w:szCs w:val="20"/>
              </w:rPr>
            </w:pPr>
            <w:r w:rsidRPr="00FB0399">
              <w:t>III</w:t>
            </w:r>
          </w:p>
        </w:tc>
        <w:tc>
          <w:tcPr>
            <w:tcW w:w="4601" w:type="pct"/>
            <w:tcMar>
              <w:top w:w="0" w:type="dxa"/>
              <w:left w:w="108" w:type="dxa"/>
              <w:bottom w:w="0" w:type="dxa"/>
              <w:right w:w="108" w:type="dxa"/>
            </w:tcMar>
            <w:vAlign w:val="center"/>
          </w:tcPr>
          <w:p w14:paraId="4B9907CE" w14:textId="0FA98AF3" w:rsidR="00B13393" w:rsidRPr="00BC66E5" w:rsidDel="00627D9D" w:rsidRDefault="00B13393" w:rsidP="00B13393">
            <w:pPr>
              <w:spacing w:after="0" w:line="240" w:lineRule="auto"/>
              <w:jc w:val="left"/>
              <w:rPr>
                <w:rFonts w:cs="Arial"/>
                <w:szCs w:val="20"/>
              </w:rPr>
            </w:pPr>
            <w:r w:rsidRPr="00FB0399">
              <w:t>Objetivo central</w:t>
            </w:r>
          </w:p>
        </w:tc>
      </w:tr>
      <w:tr w:rsidR="00B13393" w:rsidRPr="00BC66E5" w14:paraId="4A9C19D7" w14:textId="77777777" w:rsidTr="0053196E">
        <w:trPr>
          <w:trHeight w:val="397"/>
          <w:jc w:val="center"/>
        </w:trPr>
        <w:tc>
          <w:tcPr>
            <w:tcW w:w="399" w:type="pct"/>
            <w:vAlign w:val="center"/>
          </w:tcPr>
          <w:p w14:paraId="61CD2C95" w14:textId="6B231798" w:rsidR="00B13393" w:rsidRPr="00BC66E5" w:rsidRDefault="00B13393" w:rsidP="0053196E">
            <w:pPr>
              <w:spacing w:after="0" w:line="240" w:lineRule="auto"/>
              <w:jc w:val="center"/>
              <w:rPr>
                <w:rFonts w:cs="Arial"/>
                <w:szCs w:val="20"/>
              </w:rPr>
            </w:pPr>
            <w:r w:rsidRPr="00FB0399">
              <w:t>IV</w:t>
            </w:r>
          </w:p>
        </w:tc>
        <w:tc>
          <w:tcPr>
            <w:tcW w:w="4601" w:type="pct"/>
            <w:tcMar>
              <w:top w:w="0" w:type="dxa"/>
              <w:left w:w="108" w:type="dxa"/>
              <w:bottom w:w="0" w:type="dxa"/>
              <w:right w:w="108" w:type="dxa"/>
            </w:tcMar>
            <w:vAlign w:val="center"/>
          </w:tcPr>
          <w:p w14:paraId="17344086" w14:textId="33711F3C" w:rsidR="00B13393" w:rsidRPr="00BC66E5" w:rsidDel="00627D9D" w:rsidRDefault="00B13393" w:rsidP="00B13393">
            <w:pPr>
              <w:spacing w:after="0" w:line="240" w:lineRule="auto"/>
              <w:jc w:val="left"/>
              <w:rPr>
                <w:rFonts w:cs="Arial"/>
                <w:szCs w:val="20"/>
              </w:rPr>
            </w:pPr>
            <w:r w:rsidRPr="00FB0399">
              <w:t>Bienes y/o servicios</w:t>
            </w:r>
          </w:p>
        </w:tc>
      </w:tr>
      <w:tr w:rsidR="00B13393" w:rsidRPr="00BC66E5" w14:paraId="67C402BA" w14:textId="77777777" w:rsidTr="0053196E">
        <w:trPr>
          <w:trHeight w:val="397"/>
          <w:jc w:val="center"/>
        </w:trPr>
        <w:tc>
          <w:tcPr>
            <w:tcW w:w="399" w:type="pct"/>
            <w:vAlign w:val="center"/>
          </w:tcPr>
          <w:p w14:paraId="65205A05" w14:textId="142189F5" w:rsidR="008B549A" w:rsidRPr="0053196E" w:rsidRDefault="00B13393" w:rsidP="0053196E">
            <w:pPr>
              <w:spacing w:after="0" w:line="240" w:lineRule="auto"/>
              <w:jc w:val="center"/>
            </w:pPr>
            <w:r w:rsidRPr="00FB0399">
              <w:t>V</w:t>
            </w:r>
          </w:p>
        </w:tc>
        <w:tc>
          <w:tcPr>
            <w:tcW w:w="4601" w:type="pct"/>
            <w:tcMar>
              <w:top w:w="0" w:type="dxa"/>
              <w:left w:w="108" w:type="dxa"/>
              <w:bottom w:w="0" w:type="dxa"/>
              <w:right w:w="108" w:type="dxa"/>
            </w:tcMar>
            <w:vAlign w:val="center"/>
          </w:tcPr>
          <w:p w14:paraId="252A6DD3" w14:textId="7770845F" w:rsidR="00B13393" w:rsidRPr="00BC66E5" w:rsidDel="00627D9D" w:rsidRDefault="00B13393" w:rsidP="00B13393">
            <w:pPr>
              <w:spacing w:after="0" w:line="240" w:lineRule="auto"/>
              <w:jc w:val="left"/>
              <w:rPr>
                <w:rFonts w:cs="Arial"/>
                <w:szCs w:val="20"/>
              </w:rPr>
            </w:pPr>
            <w:r w:rsidRPr="00FB0399">
              <w:t>Poblaciones</w:t>
            </w:r>
          </w:p>
        </w:tc>
      </w:tr>
      <w:tr w:rsidR="00B13393" w:rsidRPr="00BC66E5" w14:paraId="3CE6EBE7" w14:textId="77777777" w:rsidTr="0053196E">
        <w:trPr>
          <w:trHeight w:val="397"/>
          <w:jc w:val="center"/>
        </w:trPr>
        <w:tc>
          <w:tcPr>
            <w:tcW w:w="399" w:type="pct"/>
            <w:vAlign w:val="center"/>
          </w:tcPr>
          <w:p w14:paraId="2DD4486E" w14:textId="1400587F" w:rsidR="00B13393" w:rsidRPr="00BC66E5" w:rsidRDefault="00B13393" w:rsidP="0053196E">
            <w:pPr>
              <w:spacing w:after="0" w:line="240" w:lineRule="auto"/>
              <w:jc w:val="center"/>
              <w:rPr>
                <w:rFonts w:cs="Arial"/>
                <w:szCs w:val="20"/>
              </w:rPr>
            </w:pPr>
            <w:r w:rsidRPr="00FB0399">
              <w:t>VI</w:t>
            </w:r>
          </w:p>
        </w:tc>
        <w:tc>
          <w:tcPr>
            <w:tcW w:w="4601" w:type="pct"/>
            <w:tcMar>
              <w:top w:w="0" w:type="dxa"/>
              <w:left w:w="108" w:type="dxa"/>
              <w:bottom w:w="0" w:type="dxa"/>
              <w:right w:w="108" w:type="dxa"/>
            </w:tcMar>
            <w:vAlign w:val="center"/>
          </w:tcPr>
          <w:p w14:paraId="43EB81FF" w14:textId="3AEE79F7" w:rsidR="00B13393" w:rsidRPr="00BC66E5" w:rsidDel="00627D9D" w:rsidRDefault="00B13393" w:rsidP="00B13393">
            <w:pPr>
              <w:spacing w:after="0" w:line="240" w:lineRule="auto"/>
              <w:jc w:val="left"/>
              <w:rPr>
                <w:rFonts w:cs="Arial"/>
                <w:szCs w:val="20"/>
              </w:rPr>
            </w:pPr>
            <w:r w:rsidRPr="00FB0399">
              <w:t>Selección de alternativa</w:t>
            </w:r>
          </w:p>
        </w:tc>
      </w:tr>
      <w:tr w:rsidR="00B13393" w:rsidRPr="00BC66E5" w14:paraId="7C350E70" w14:textId="77777777" w:rsidTr="0053196E">
        <w:trPr>
          <w:trHeight w:val="397"/>
          <w:jc w:val="center"/>
        </w:trPr>
        <w:tc>
          <w:tcPr>
            <w:tcW w:w="399" w:type="pct"/>
            <w:vAlign w:val="center"/>
          </w:tcPr>
          <w:p w14:paraId="3702130B" w14:textId="4BA9DD2D" w:rsidR="00B13393" w:rsidRPr="00BC66E5" w:rsidRDefault="00B13393" w:rsidP="0053196E">
            <w:pPr>
              <w:spacing w:after="0" w:line="240" w:lineRule="auto"/>
              <w:jc w:val="center"/>
              <w:rPr>
                <w:rFonts w:cs="Arial"/>
                <w:szCs w:val="20"/>
              </w:rPr>
            </w:pPr>
            <w:r w:rsidRPr="00FB0399">
              <w:t>VII</w:t>
            </w:r>
          </w:p>
        </w:tc>
        <w:tc>
          <w:tcPr>
            <w:tcW w:w="4601" w:type="pct"/>
            <w:tcMar>
              <w:top w:w="0" w:type="dxa"/>
              <w:left w:w="108" w:type="dxa"/>
              <w:bottom w:w="0" w:type="dxa"/>
              <w:right w:w="108" w:type="dxa"/>
            </w:tcMar>
            <w:vAlign w:val="center"/>
          </w:tcPr>
          <w:p w14:paraId="65A1688E" w14:textId="32931870" w:rsidR="00B13393" w:rsidRPr="00BC66E5" w:rsidDel="00627D9D" w:rsidRDefault="00B13393" w:rsidP="00B13393">
            <w:pPr>
              <w:spacing w:after="0" w:line="240" w:lineRule="auto"/>
              <w:jc w:val="left"/>
              <w:rPr>
                <w:rFonts w:cs="Arial"/>
                <w:szCs w:val="20"/>
              </w:rPr>
            </w:pPr>
            <w:r w:rsidRPr="00FB0399">
              <w:t>Padrones</w:t>
            </w:r>
          </w:p>
        </w:tc>
      </w:tr>
      <w:tr w:rsidR="00B13393" w:rsidRPr="00BC66E5" w14:paraId="406E097D" w14:textId="77777777" w:rsidTr="0053196E">
        <w:trPr>
          <w:trHeight w:val="397"/>
          <w:jc w:val="center"/>
        </w:trPr>
        <w:tc>
          <w:tcPr>
            <w:tcW w:w="399" w:type="pct"/>
            <w:vAlign w:val="center"/>
          </w:tcPr>
          <w:p w14:paraId="135F0204" w14:textId="0F0FEBAE" w:rsidR="00B13393" w:rsidRPr="00BC66E5" w:rsidRDefault="00B13393" w:rsidP="0053196E">
            <w:pPr>
              <w:spacing w:after="0" w:line="240" w:lineRule="auto"/>
              <w:jc w:val="center"/>
              <w:rPr>
                <w:rFonts w:cs="Arial"/>
                <w:szCs w:val="20"/>
              </w:rPr>
            </w:pPr>
            <w:r w:rsidRPr="00FB0399">
              <w:t>VIII</w:t>
            </w:r>
          </w:p>
        </w:tc>
        <w:tc>
          <w:tcPr>
            <w:tcW w:w="4601" w:type="pct"/>
            <w:tcMar>
              <w:top w:w="0" w:type="dxa"/>
              <w:left w:w="108" w:type="dxa"/>
              <w:bottom w:w="0" w:type="dxa"/>
              <w:right w:w="108" w:type="dxa"/>
            </w:tcMar>
            <w:vAlign w:val="center"/>
          </w:tcPr>
          <w:p w14:paraId="3EDD074E" w14:textId="3EC3FD8A" w:rsidR="00B13393" w:rsidRPr="00BC66E5" w:rsidDel="00627D9D" w:rsidRDefault="00B13393" w:rsidP="00B13393">
            <w:pPr>
              <w:spacing w:after="0" w:line="240" w:lineRule="auto"/>
              <w:jc w:val="left"/>
              <w:rPr>
                <w:rFonts w:cs="Arial"/>
                <w:szCs w:val="20"/>
              </w:rPr>
            </w:pPr>
            <w:r w:rsidRPr="00FB0399">
              <w:t>Transparencia</w:t>
            </w:r>
          </w:p>
        </w:tc>
      </w:tr>
      <w:tr w:rsidR="00B13393" w:rsidRPr="00BC66E5" w14:paraId="6370A894" w14:textId="77777777" w:rsidTr="0053196E">
        <w:trPr>
          <w:trHeight w:val="397"/>
          <w:jc w:val="center"/>
        </w:trPr>
        <w:tc>
          <w:tcPr>
            <w:tcW w:w="399" w:type="pct"/>
            <w:vAlign w:val="center"/>
          </w:tcPr>
          <w:p w14:paraId="4EC475AC" w14:textId="22B6A194" w:rsidR="00B13393" w:rsidRPr="00BC66E5" w:rsidRDefault="00B13393" w:rsidP="0053196E">
            <w:pPr>
              <w:spacing w:after="0" w:line="240" w:lineRule="auto"/>
              <w:jc w:val="center"/>
              <w:rPr>
                <w:rFonts w:cs="Arial"/>
                <w:szCs w:val="20"/>
              </w:rPr>
            </w:pPr>
            <w:r w:rsidRPr="00FB0399">
              <w:t>IX</w:t>
            </w:r>
          </w:p>
        </w:tc>
        <w:tc>
          <w:tcPr>
            <w:tcW w:w="4601" w:type="pct"/>
            <w:tcMar>
              <w:top w:w="0" w:type="dxa"/>
              <w:left w:w="108" w:type="dxa"/>
              <w:bottom w:w="0" w:type="dxa"/>
              <w:right w:w="108" w:type="dxa"/>
            </w:tcMar>
            <w:vAlign w:val="center"/>
          </w:tcPr>
          <w:p w14:paraId="61E32E36" w14:textId="501D5821" w:rsidR="00B13393" w:rsidRPr="00BC66E5" w:rsidDel="00627D9D" w:rsidRDefault="00B13393" w:rsidP="00B13393">
            <w:pPr>
              <w:spacing w:after="0" w:line="240" w:lineRule="auto"/>
              <w:jc w:val="left"/>
              <w:rPr>
                <w:rFonts w:cs="Arial"/>
                <w:szCs w:val="20"/>
              </w:rPr>
            </w:pPr>
            <w:r w:rsidRPr="00FB0399">
              <w:t>Presupuesto</w:t>
            </w:r>
          </w:p>
        </w:tc>
      </w:tr>
      <w:tr w:rsidR="00B13393" w:rsidRPr="00BC66E5" w14:paraId="22F0B07A" w14:textId="77777777" w:rsidTr="0053196E">
        <w:trPr>
          <w:trHeight w:val="397"/>
          <w:jc w:val="center"/>
        </w:trPr>
        <w:tc>
          <w:tcPr>
            <w:tcW w:w="399" w:type="pct"/>
            <w:vAlign w:val="center"/>
          </w:tcPr>
          <w:p w14:paraId="60551B8E" w14:textId="5A2CB966" w:rsidR="00B13393" w:rsidRPr="00BC66E5" w:rsidRDefault="00B13393" w:rsidP="0053196E">
            <w:pPr>
              <w:spacing w:after="0" w:line="240" w:lineRule="auto"/>
              <w:jc w:val="center"/>
              <w:rPr>
                <w:rFonts w:cs="Arial"/>
                <w:szCs w:val="20"/>
              </w:rPr>
            </w:pPr>
            <w:r w:rsidRPr="00FB0399">
              <w:t>X</w:t>
            </w:r>
          </w:p>
        </w:tc>
        <w:tc>
          <w:tcPr>
            <w:tcW w:w="4601" w:type="pct"/>
            <w:tcMar>
              <w:top w:w="0" w:type="dxa"/>
              <w:left w:w="108" w:type="dxa"/>
              <w:bottom w:w="0" w:type="dxa"/>
              <w:right w:w="108" w:type="dxa"/>
            </w:tcMar>
            <w:vAlign w:val="center"/>
          </w:tcPr>
          <w:p w14:paraId="3C0EF466" w14:textId="582204EC" w:rsidR="00B13393" w:rsidRPr="00BC66E5" w:rsidRDefault="00B13393" w:rsidP="00B13393">
            <w:pPr>
              <w:spacing w:after="0" w:line="240" w:lineRule="auto"/>
              <w:jc w:val="left"/>
              <w:rPr>
                <w:rFonts w:cs="Arial"/>
                <w:szCs w:val="20"/>
              </w:rPr>
            </w:pPr>
            <w:r w:rsidRPr="00FB0399">
              <w:t>Complementariedades, similitudes y duplicidades</w:t>
            </w:r>
          </w:p>
        </w:tc>
      </w:tr>
      <w:tr w:rsidR="00B13393" w:rsidRPr="004C64F7" w14:paraId="7A5BB62C" w14:textId="77777777" w:rsidTr="00B13393">
        <w:trPr>
          <w:trHeight w:val="567"/>
          <w:jc w:val="center"/>
        </w:trPr>
        <w:tc>
          <w:tcPr>
            <w:tcW w:w="5000" w:type="pct"/>
            <w:gridSpan w:val="2"/>
            <w:shd w:val="clear" w:color="auto" w:fill="7F7F7F" w:themeFill="text1" w:themeFillTint="80"/>
            <w:vAlign w:val="center"/>
          </w:tcPr>
          <w:p w14:paraId="1EA9FD00" w14:textId="0DD53968" w:rsidR="00B13393" w:rsidRPr="004C64F7" w:rsidRDefault="00B13393" w:rsidP="00B13393">
            <w:pPr>
              <w:spacing w:after="0" w:line="240" w:lineRule="auto"/>
              <w:jc w:val="center"/>
              <w:rPr>
                <w:rFonts w:eastAsia="Cambria" w:cs="Arial"/>
                <w:b/>
                <w:bCs/>
                <w:color w:val="FFFFFF" w:themeColor="background1"/>
                <w:szCs w:val="20"/>
              </w:rPr>
            </w:pPr>
            <w:r>
              <w:rPr>
                <w:rFonts w:cs="Arial"/>
                <w:b/>
                <w:bCs/>
                <w:color w:val="FFFFFF" w:themeColor="background1"/>
                <w:szCs w:val="20"/>
              </w:rPr>
              <w:t>Sección II. Procesos</w:t>
            </w:r>
          </w:p>
        </w:tc>
      </w:tr>
      <w:tr w:rsidR="00B13393" w:rsidRPr="00BC66E5" w14:paraId="1A34C4B4" w14:textId="77777777" w:rsidTr="00B13393">
        <w:trPr>
          <w:trHeight w:val="397"/>
          <w:jc w:val="center"/>
        </w:trPr>
        <w:tc>
          <w:tcPr>
            <w:tcW w:w="399" w:type="pct"/>
            <w:vAlign w:val="center"/>
          </w:tcPr>
          <w:p w14:paraId="7033FF70" w14:textId="74732ED6" w:rsidR="00B13393" w:rsidRPr="00BC66E5" w:rsidRDefault="00B13393" w:rsidP="00B13393">
            <w:pPr>
              <w:spacing w:after="0" w:line="240" w:lineRule="auto"/>
              <w:jc w:val="center"/>
              <w:rPr>
                <w:rFonts w:cs="Arial"/>
                <w:szCs w:val="20"/>
              </w:rPr>
            </w:pPr>
            <w:r w:rsidRPr="000B5B58">
              <w:t>I</w:t>
            </w:r>
          </w:p>
        </w:tc>
        <w:tc>
          <w:tcPr>
            <w:tcW w:w="4601" w:type="pct"/>
            <w:tcMar>
              <w:top w:w="0" w:type="dxa"/>
              <w:left w:w="108" w:type="dxa"/>
              <w:bottom w:w="0" w:type="dxa"/>
              <w:right w:w="108" w:type="dxa"/>
            </w:tcMar>
            <w:vAlign w:val="center"/>
          </w:tcPr>
          <w:p w14:paraId="15DB5411" w14:textId="710120FC" w:rsidR="00B13393" w:rsidRPr="00BC66E5" w:rsidRDefault="00B13393" w:rsidP="00B13393">
            <w:pPr>
              <w:spacing w:after="0" w:line="240" w:lineRule="auto"/>
              <w:jc w:val="left"/>
              <w:rPr>
                <w:rFonts w:cs="Arial"/>
                <w:szCs w:val="20"/>
              </w:rPr>
            </w:pPr>
            <w:r w:rsidRPr="000B5B58">
              <w:t>Contexto en que opera el Pp</w:t>
            </w:r>
          </w:p>
        </w:tc>
      </w:tr>
      <w:tr w:rsidR="00B13393" w:rsidRPr="00BC66E5" w14:paraId="131527DF" w14:textId="77777777" w:rsidTr="00B13393">
        <w:trPr>
          <w:trHeight w:val="397"/>
          <w:jc w:val="center"/>
        </w:trPr>
        <w:tc>
          <w:tcPr>
            <w:tcW w:w="399" w:type="pct"/>
            <w:vAlign w:val="center"/>
          </w:tcPr>
          <w:p w14:paraId="10610E66" w14:textId="70A16CF1" w:rsidR="00B13393" w:rsidRPr="00BC66E5" w:rsidRDefault="00B13393" w:rsidP="00B13393">
            <w:pPr>
              <w:spacing w:after="0" w:line="240" w:lineRule="auto"/>
              <w:jc w:val="center"/>
              <w:rPr>
                <w:rFonts w:cs="Arial"/>
                <w:szCs w:val="20"/>
              </w:rPr>
            </w:pPr>
            <w:r w:rsidRPr="000B5B58">
              <w:t>II</w:t>
            </w:r>
          </w:p>
        </w:tc>
        <w:tc>
          <w:tcPr>
            <w:tcW w:w="4601" w:type="pct"/>
            <w:tcMar>
              <w:top w:w="0" w:type="dxa"/>
              <w:left w:w="108" w:type="dxa"/>
              <w:bottom w:w="0" w:type="dxa"/>
              <w:right w:w="108" w:type="dxa"/>
            </w:tcMar>
            <w:vAlign w:val="center"/>
          </w:tcPr>
          <w:p w14:paraId="76721ED1" w14:textId="7082375C" w:rsidR="00B13393" w:rsidRPr="00BC66E5" w:rsidRDefault="00B13393" w:rsidP="00B13393">
            <w:pPr>
              <w:spacing w:after="0" w:line="240" w:lineRule="auto"/>
              <w:jc w:val="left"/>
              <w:rPr>
                <w:rFonts w:cs="Arial"/>
                <w:szCs w:val="20"/>
              </w:rPr>
            </w:pPr>
            <w:r w:rsidRPr="000B5B58">
              <w:t>Diagnóstico inicial de los procesos y subprocesos</w:t>
            </w:r>
          </w:p>
        </w:tc>
      </w:tr>
      <w:tr w:rsidR="00B13393" w:rsidRPr="00BC66E5" w14:paraId="48721953" w14:textId="77777777" w:rsidTr="00B13393">
        <w:trPr>
          <w:trHeight w:val="397"/>
          <w:jc w:val="center"/>
        </w:trPr>
        <w:tc>
          <w:tcPr>
            <w:tcW w:w="399" w:type="pct"/>
            <w:vAlign w:val="center"/>
          </w:tcPr>
          <w:p w14:paraId="43E65160" w14:textId="74D4D4DA" w:rsidR="00B13393" w:rsidRPr="00BC66E5" w:rsidRDefault="00B13393" w:rsidP="00B13393">
            <w:pPr>
              <w:spacing w:after="0" w:line="240" w:lineRule="auto"/>
              <w:jc w:val="center"/>
              <w:rPr>
                <w:rFonts w:cs="Arial"/>
                <w:szCs w:val="20"/>
              </w:rPr>
            </w:pPr>
            <w:r w:rsidRPr="000B5B58">
              <w:t>III</w:t>
            </w:r>
          </w:p>
        </w:tc>
        <w:tc>
          <w:tcPr>
            <w:tcW w:w="4601" w:type="pct"/>
            <w:tcMar>
              <w:top w:w="0" w:type="dxa"/>
              <w:left w:w="108" w:type="dxa"/>
              <w:bottom w:w="0" w:type="dxa"/>
              <w:right w:w="108" w:type="dxa"/>
            </w:tcMar>
            <w:vAlign w:val="center"/>
          </w:tcPr>
          <w:p w14:paraId="75CCAF68" w14:textId="70379850" w:rsidR="00B13393" w:rsidRPr="00BC66E5" w:rsidRDefault="00B13393" w:rsidP="00B13393">
            <w:pPr>
              <w:spacing w:after="0" w:line="240" w:lineRule="auto"/>
              <w:jc w:val="left"/>
              <w:rPr>
                <w:rFonts w:cs="Arial"/>
                <w:szCs w:val="20"/>
              </w:rPr>
            </w:pPr>
            <w:r w:rsidRPr="000B5B58">
              <w:t>Alcance y enfoque metodológico de la Sección de Procesos</w:t>
            </w:r>
          </w:p>
        </w:tc>
      </w:tr>
      <w:tr w:rsidR="00B13393" w:rsidRPr="00BC66E5" w14:paraId="66CF569C" w14:textId="77777777" w:rsidTr="00B13393">
        <w:trPr>
          <w:trHeight w:val="397"/>
          <w:jc w:val="center"/>
        </w:trPr>
        <w:tc>
          <w:tcPr>
            <w:tcW w:w="399" w:type="pct"/>
            <w:vAlign w:val="center"/>
          </w:tcPr>
          <w:p w14:paraId="7B372F9B" w14:textId="4A156967" w:rsidR="00B13393" w:rsidRPr="00BC66E5" w:rsidRDefault="00B13393" w:rsidP="00B13393">
            <w:pPr>
              <w:spacing w:after="0" w:line="240" w:lineRule="auto"/>
              <w:jc w:val="center"/>
              <w:rPr>
                <w:rFonts w:cs="Arial"/>
                <w:szCs w:val="20"/>
              </w:rPr>
            </w:pPr>
            <w:r w:rsidRPr="000B5B58">
              <w:t>IV</w:t>
            </w:r>
          </w:p>
        </w:tc>
        <w:tc>
          <w:tcPr>
            <w:tcW w:w="4601" w:type="pct"/>
            <w:tcMar>
              <w:top w:w="0" w:type="dxa"/>
              <w:left w:w="108" w:type="dxa"/>
              <w:bottom w:w="0" w:type="dxa"/>
              <w:right w:w="108" w:type="dxa"/>
            </w:tcMar>
            <w:vAlign w:val="center"/>
          </w:tcPr>
          <w:p w14:paraId="0F2A5A1A" w14:textId="6B2BDB21" w:rsidR="00B13393" w:rsidRPr="00BC66E5" w:rsidRDefault="00B13393" w:rsidP="00B13393">
            <w:pPr>
              <w:spacing w:after="0" w:line="240" w:lineRule="auto"/>
              <w:jc w:val="left"/>
              <w:rPr>
                <w:rFonts w:cs="Arial"/>
                <w:szCs w:val="20"/>
              </w:rPr>
            </w:pPr>
            <w:r w:rsidRPr="000B5B58">
              <w:t>Metodo</w:t>
            </w:r>
            <w:r>
              <w:t>logía de levantamiento en campo</w:t>
            </w:r>
            <w:r w:rsidRPr="00BD71DF">
              <w:rPr>
                <w:rFonts w:cstheme="minorHAnsi"/>
                <w:vertAlign w:val="superscript"/>
              </w:rPr>
              <w:footnoteReference w:id="2"/>
            </w:r>
          </w:p>
        </w:tc>
      </w:tr>
      <w:tr w:rsidR="00B13393" w:rsidRPr="00BC66E5" w14:paraId="412BC0AC" w14:textId="77777777" w:rsidTr="00B13393">
        <w:trPr>
          <w:trHeight w:val="397"/>
          <w:jc w:val="center"/>
        </w:trPr>
        <w:tc>
          <w:tcPr>
            <w:tcW w:w="399" w:type="pct"/>
            <w:vAlign w:val="center"/>
          </w:tcPr>
          <w:p w14:paraId="02219A03" w14:textId="7A816960" w:rsidR="00B13393" w:rsidRPr="00BC66E5" w:rsidRDefault="00B13393" w:rsidP="00B13393">
            <w:pPr>
              <w:spacing w:after="0" w:line="240" w:lineRule="auto"/>
              <w:jc w:val="center"/>
              <w:rPr>
                <w:rFonts w:cs="Arial"/>
                <w:szCs w:val="20"/>
              </w:rPr>
            </w:pPr>
            <w:r w:rsidRPr="000B5B58">
              <w:t>V</w:t>
            </w:r>
          </w:p>
        </w:tc>
        <w:tc>
          <w:tcPr>
            <w:tcW w:w="4601" w:type="pct"/>
            <w:tcMar>
              <w:top w:w="0" w:type="dxa"/>
              <w:left w:w="108" w:type="dxa"/>
              <w:bottom w:w="0" w:type="dxa"/>
              <w:right w:w="108" w:type="dxa"/>
            </w:tcMar>
            <w:vAlign w:val="center"/>
          </w:tcPr>
          <w:p w14:paraId="5E1E0828" w14:textId="41C16B21" w:rsidR="00B13393" w:rsidRPr="00BC66E5" w:rsidRDefault="00B13393" w:rsidP="00B13393">
            <w:pPr>
              <w:spacing w:after="0" w:line="240" w:lineRule="auto"/>
              <w:jc w:val="left"/>
              <w:rPr>
                <w:rFonts w:cs="Arial"/>
                <w:szCs w:val="20"/>
              </w:rPr>
            </w:pPr>
            <w:r w:rsidRPr="000B5B58">
              <w:t>Descripción y valoración de los procesos y subprocesos</w:t>
            </w:r>
          </w:p>
        </w:tc>
      </w:tr>
      <w:tr w:rsidR="00B13393" w:rsidRPr="00BC66E5" w14:paraId="13A6229D" w14:textId="77777777" w:rsidTr="00B13393">
        <w:trPr>
          <w:trHeight w:val="397"/>
          <w:jc w:val="center"/>
        </w:trPr>
        <w:tc>
          <w:tcPr>
            <w:tcW w:w="399" w:type="pct"/>
            <w:vAlign w:val="center"/>
          </w:tcPr>
          <w:p w14:paraId="169495A3" w14:textId="1314F8C6" w:rsidR="00B13393" w:rsidRPr="00BC66E5" w:rsidRDefault="00B13393" w:rsidP="00B13393">
            <w:pPr>
              <w:spacing w:after="0" w:line="240" w:lineRule="auto"/>
              <w:jc w:val="center"/>
              <w:rPr>
                <w:rFonts w:cs="Arial"/>
                <w:szCs w:val="20"/>
              </w:rPr>
            </w:pPr>
            <w:r w:rsidRPr="000B5B58">
              <w:t>VI</w:t>
            </w:r>
          </w:p>
        </w:tc>
        <w:tc>
          <w:tcPr>
            <w:tcW w:w="4601" w:type="pct"/>
            <w:tcMar>
              <w:top w:w="0" w:type="dxa"/>
              <w:left w:w="108" w:type="dxa"/>
              <w:bottom w:w="0" w:type="dxa"/>
              <w:right w:w="108" w:type="dxa"/>
            </w:tcMar>
            <w:vAlign w:val="center"/>
          </w:tcPr>
          <w:p w14:paraId="5D3D4C54" w14:textId="56AFB80A" w:rsidR="00B13393" w:rsidRPr="00BC66E5" w:rsidRDefault="00B13393" w:rsidP="00B13393">
            <w:pPr>
              <w:spacing w:after="0" w:line="240" w:lineRule="auto"/>
              <w:jc w:val="left"/>
              <w:rPr>
                <w:rFonts w:cs="Arial"/>
                <w:szCs w:val="20"/>
              </w:rPr>
            </w:pPr>
            <w:r w:rsidRPr="000B5B58">
              <w:t>Medición de atributos de los procesos y subprocesos</w:t>
            </w:r>
          </w:p>
        </w:tc>
      </w:tr>
      <w:tr w:rsidR="00B13393" w:rsidRPr="00BC66E5" w14:paraId="05C99F9C" w14:textId="77777777" w:rsidTr="00B13393">
        <w:trPr>
          <w:trHeight w:val="397"/>
          <w:jc w:val="center"/>
        </w:trPr>
        <w:tc>
          <w:tcPr>
            <w:tcW w:w="399" w:type="pct"/>
            <w:vAlign w:val="center"/>
          </w:tcPr>
          <w:p w14:paraId="58094215" w14:textId="46039618" w:rsidR="00B13393" w:rsidRPr="00BC66E5" w:rsidRDefault="00B13393" w:rsidP="00B13393">
            <w:pPr>
              <w:spacing w:after="0" w:line="240" w:lineRule="auto"/>
              <w:jc w:val="center"/>
              <w:rPr>
                <w:rFonts w:cs="Arial"/>
                <w:szCs w:val="20"/>
              </w:rPr>
            </w:pPr>
            <w:r w:rsidRPr="000B5B58">
              <w:t>VII</w:t>
            </w:r>
          </w:p>
        </w:tc>
        <w:tc>
          <w:tcPr>
            <w:tcW w:w="4601" w:type="pct"/>
            <w:tcMar>
              <w:top w:w="0" w:type="dxa"/>
              <w:left w:w="108" w:type="dxa"/>
              <w:bottom w:w="0" w:type="dxa"/>
              <w:right w:w="108" w:type="dxa"/>
            </w:tcMar>
            <w:vAlign w:val="center"/>
          </w:tcPr>
          <w:p w14:paraId="76390D8C" w14:textId="25F2C2C2" w:rsidR="00B13393" w:rsidRPr="00BC66E5" w:rsidRDefault="00B13393" w:rsidP="00B13393">
            <w:pPr>
              <w:spacing w:after="0" w:line="240" w:lineRule="auto"/>
              <w:jc w:val="left"/>
              <w:rPr>
                <w:rFonts w:cs="Arial"/>
                <w:szCs w:val="20"/>
              </w:rPr>
            </w:pPr>
            <w:r w:rsidRPr="000B5B58">
              <w:t>Hallazgos y resultados</w:t>
            </w:r>
          </w:p>
        </w:tc>
      </w:tr>
      <w:tr w:rsidR="00B13393" w:rsidRPr="00BC66E5" w14:paraId="677DCAAD" w14:textId="77777777" w:rsidTr="00B13393">
        <w:trPr>
          <w:trHeight w:val="397"/>
          <w:jc w:val="center"/>
        </w:trPr>
        <w:tc>
          <w:tcPr>
            <w:tcW w:w="399" w:type="pct"/>
            <w:vAlign w:val="center"/>
          </w:tcPr>
          <w:p w14:paraId="7B57054D" w14:textId="6A68462E" w:rsidR="00B13393" w:rsidRPr="00BC66E5" w:rsidRDefault="00B13393" w:rsidP="00B13393">
            <w:pPr>
              <w:spacing w:after="0" w:line="240" w:lineRule="auto"/>
              <w:jc w:val="center"/>
              <w:rPr>
                <w:rFonts w:cs="Arial"/>
                <w:szCs w:val="20"/>
              </w:rPr>
            </w:pPr>
            <w:r w:rsidRPr="000B5B58">
              <w:t>VIII</w:t>
            </w:r>
          </w:p>
        </w:tc>
        <w:tc>
          <w:tcPr>
            <w:tcW w:w="4601" w:type="pct"/>
            <w:tcMar>
              <w:top w:w="0" w:type="dxa"/>
              <w:left w:w="108" w:type="dxa"/>
              <w:bottom w:w="0" w:type="dxa"/>
              <w:right w:w="108" w:type="dxa"/>
            </w:tcMar>
            <w:vAlign w:val="center"/>
          </w:tcPr>
          <w:p w14:paraId="54735481" w14:textId="707019CD" w:rsidR="00B13393" w:rsidRPr="00BC66E5" w:rsidRDefault="00B13393" w:rsidP="00B13393">
            <w:pPr>
              <w:spacing w:after="0" w:line="240" w:lineRule="auto"/>
              <w:jc w:val="left"/>
              <w:rPr>
                <w:rFonts w:cs="Arial"/>
                <w:szCs w:val="20"/>
              </w:rPr>
            </w:pPr>
            <w:r w:rsidRPr="000B5B58">
              <w:t>Valoración cuantitativa global de procesos</w:t>
            </w:r>
          </w:p>
        </w:tc>
      </w:tr>
      <w:tr w:rsidR="00B13393" w:rsidRPr="00BC66E5" w14:paraId="143D87FA" w14:textId="77777777" w:rsidTr="00B13393">
        <w:trPr>
          <w:trHeight w:val="397"/>
          <w:jc w:val="center"/>
        </w:trPr>
        <w:tc>
          <w:tcPr>
            <w:tcW w:w="399" w:type="pct"/>
            <w:vAlign w:val="center"/>
          </w:tcPr>
          <w:p w14:paraId="1E6AC80E" w14:textId="21E68532" w:rsidR="00B13393" w:rsidRPr="00BC66E5" w:rsidRDefault="00B13393" w:rsidP="00B13393">
            <w:pPr>
              <w:spacing w:after="0" w:line="240" w:lineRule="auto"/>
              <w:jc w:val="center"/>
              <w:rPr>
                <w:rFonts w:cs="Arial"/>
                <w:szCs w:val="20"/>
              </w:rPr>
            </w:pPr>
            <w:r w:rsidRPr="000B5B58">
              <w:t>IX</w:t>
            </w:r>
          </w:p>
        </w:tc>
        <w:tc>
          <w:tcPr>
            <w:tcW w:w="4601" w:type="pct"/>
            <w:tcMar>
              <w:top w:w="0" w:type="dxa"/>
              <w:left w:w="108" w:type="dxa"/>
              <w:bottom w:w="0" w:type="dxa"/>
              <w:right w:w="108" w:type="dxa"/>
            </w:tcMar>
            <w:vAlign w:val="center"/>
          </w:tcPr>
          <w:p w14:paraId="01898846" w14:textId="2589DD5C" w:rsidR="00B13393" w:rsidRPr="00BC66E5" w:rsidRDefault="00B13393" w:rsidP="00B13393">
            <w:pPr>
              <w:spacing w:after="0" w:line="240" w:lineRule="auto"/>
              <w:jc w:val="left"/>
              <w:rPr>
                <w:rFonts w:cs="Arial"/>
                <w:szCs w:val="20"/>
              </w:rPr>
            </w:pPr>
            <w:r w:rsidRPr="000B5B58">
              <w:t>Análisis FODA de la Sección de Procesos</w:t>
            </w:r>
          </w:p>
        </w:tc>
      </w:tr>
    </w:tbl>
    <w:p w14:paraId="1D1AE3D9" w14:textId="77777777" w:rsidR="00B13393" w:rsidRDefault="00B13393" w:rsidP="00B13393">
      <w:pPr>
        <w:spacing w:after="0" w:line="240" w:lineRule="auto"/>
      </w:pPr>
    </w:p>
    <w:p w14:paraId="19D0687C" w14:textId="4B8A8B9D" w:rsidR="008A1C84" w:rsidRPr="00F36E1B" w:rsidRDefault="004C64F7" w:rsidP="00733275">
      <w:pPr>
        <w:pStyle w:val="Ttulo3"/>
        <w:rPr>
          <w:lang w:val="es-ES"/>
        </w:rPr>
      </w:pPr>
      <w:bookmarkStart w:id="65" w:name="_Toc205886317"/>
      <w:r w:rsidRPr="00F36E1B">
        <w:rPr>
          <w:lang w:val="es-ES"/>
        </w:rPr>
        <w:t>Método de análisis</w:t>
      </w:r>
      <w:bookmarkEnd w:id="65"/>
    </w:p>
    <w:p w14:paraId="584CF902" w14:textId="77777777" w:rsidR="00B13393" w:rsidRPr="00B13393" w:rsidRDefault="00B13393" w:rsidP="00B13393">
      <w:pPr>
        <w:rPr>
          <w:lang w:val="es-ES"/>
        </w:rPr>
      </w:pPr>
      <w:r w:rsidRPr="00B13393">
        <w:rPr>
          <w:lang w:val="es-ES"/>
        </w:rPr>
        <w:t>Para realizar la Evaluación Específica de Procesos con Diseño, la instancia evaluadora deberá llevar a cabo, primero, el análisis y valoración relativa al diseño del Pp de acuerdo con las especificaciones técnicas y metodológicas referidas en la Sección de Diseño de estos TdR.</w:t>
      </w:r>
    </w:p>
    <w:p w14:paraId="517E7F19" w14:textId="77777777" w:rsidR="00B13393" w:rsidRPr="00B13393" w:rsidRDefault="00B13393" w:rsidP="00B13393">
      <w:pPr>
        <w:rPr>
          <w:lang w:val="es-ES"/>
        </w:rPr>
      </w:pPr>
      <w:r w:rsidRPr="00B13393">
        <w:rPr>
          <w:lang w:val="es-ES"/>
        </w:rPr>
        <w:lastRenderedPageBreak/>
        <w:t>La metodología y los instrumentos definidos, así como el trabajo de gabinete y de campo deberán generar evidencia empírica suficiente para valorar a profundidad el diseño del Pp y la forma en que se ejecutan los procesos, que integran la operación del Pp, así como su contexto institucional y organizacional.</w:t>
      </w:r>
    </w:p>
    <w:p w14:paraId="6631A03F" w14:textId="4F132F32" w:rsidR="004C64F7" w:rsidRDefault="00B13393" w:rsidP="00B13393">
      <w:pPr>
        <w:rPr>
          <w:lang w:val="es-ES"/>
        </w:rPr>
      </w:pPr>
      <w:r w:rsidRPr="00B13393">
        <w:rPr>
          <w:lang w:val="es-ES"/>
        </w:rPr>
        <w:t>A continuación, se señala el método de análisis para cada una de las secciones que conforman la Evaluación Específica de Procesos con Diseño.</w:t>
      </w:r>
    </w:p>
    <w:p w14:paraId="2E067AE4" w14:textId="1551EB4A" w:rsidR="00B13393" w:rsidRDefault="00B13393" w:rsidP="00E16486">
      <w:pPr>
        <w:pStyle w:val="Ttulo3"/>
        <w:numPr>
          <w:ilvl w:val="0"/>
          <w:numId w:val="43"/>
        </w:numPr>
        <w:rPr>
          <w:lang w:val="es-ES"/>
        </w:rPr>
      </w:pPr>
      <w:bookmarkStart w:id="66" w:name="_Toc205886318"/>
      <w:r w:rsidRPr="00B13393">
        <w:rPr>
          <w:lang w:val="es-ES"/>
        </w:rPr>
        <w:t>Sección de Diseño</w:t>
      </w:r>
      <w:bookmarkEnd w:id="66"/>
    </w:p>
    <w:p w14:paraId="460649F8" w14:textId="77777777" w:rsidR="00B13393" w:rsidRPr="00B13393" w:rsidRDefault="00B13393" w:rsidP="00B13393">
      <w:pPr>
        <w:rPr>
          <w:lang w:val="es-ES"/>
        </w:rPr>
      </w:pPr>
      <w:r w:rsidRPr="00B13393">
        <w:rPr>
          <w:lang w:val="es-ES"/>
        </w:rPr>
        <w:t>La Sección de Diseño se realizará principalmente mediante análisis de gabinete con base en la información y fuentes primarias proporcionadas por la dependencia o entidad responsable del Pp, así como información y estadísticas públicas oficiales y demás información que la instancia evaluadora considere necesaria para desarrollar y justificar el análisis.</w:t>
      </w:r>
    </w:p>
    <w:p w14:paraId="02BC3174" w14:textId="7CFE5D60" w:rsidR="00B13393" w:rsidRPr="00B13393" w:rsidRDefault="00B13393" w:rsidP="00B13393">
      <w:pPr>
        <w:rPr>
          <w:lang w:val="es-ES"/>
        </w:rPr>
      </w:pPr>
      <w:r w:rsidRPr="00B13393">
        <w:rPr>
          <w:lang w:val="es-ES"/>
        </w:rPr>
        <w:t>De forma complementaria, se podrán programar y llevar a cabo entrevistas con las personas responsables de la operación del Pp o personal de la unidad o área de evaluación o planeación de la dependencia o entidad, u otra que resulte relevante, a fin de obtener información que complemente o fortalezca los hallazgos de la instancia evaluadora. Para ello, la instancia evaluadora podrá desarrollar el método de análisis cualitativo que mejor responda a la necesidad de información identificada.</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6D73689" w14:textId="77777777" w:rsidR="002B7F20" w:rsidRPr="00F36E1B" w:rsidRDefault="000E260E" w:rsidP="00F36E1B">
      <w:pPr>
        <w:rPr>
          <w:b/>
          <w:bCs/>
          <w:lang w:val="es-ES"/>
        </w:rPr>
      </w:pPr>
      <w:r w:rsidRPr="00F36E1B">
        <w:rPr>
          <w:b/>
          <w:bCs/>
          <w:lang w:val="es-ES"/>
        </w:rPr>
        <w:t>Tipo de preguntas</w:t>
      </w:r>
    </w:p>
    <w:p w14:paraId="48B71810" w14:textId="77777777" w:rsidR="00CD6716" w:rsidRPr="00CD6716" w:rsidRDefault="00CD6716" w:rsidP="00CD6716">
      <w:pPr>
        <w:rPr>
          <w:rFonts w:cs="Arial"/>
          <w:lang w:val="es-ES"/>
        </w:rPr>
      </w:pPr>
      <w:r w:rsidRPr="00CD6716">
        <w:rPr>
          <w:rFonts w:cs="Arial"/>
          <w:lang w:val="es-ES"/>
        </w:rPr>
        <w:t xml:space="preserve">Esta Sección se integra por tres tipos de preguntas: </w:t>
      </w:r>
    </w:p>
    <w:p w14:paraId="3322EE23" w14:textId="77777777" w:rsidR="00CD6716" w:rsidRPr="00CD6716" w:rsidRDefault="00CD6716" w:rsidP="00E16486">
      <w:pPr>
        <w:pStyle w:val="Prrafodelista"/>
        <w:numPr>
          <w:ilvl w:val="0"/>
          <w:numId w:val="44"/>
        </w:numPr>
        <w:spacing w:line="360" w:lineRule="auto"/>
        <w:ind w:left="714" w:hanging="357"/>
        <w:rPr>
          <w:rFonts w:cs="Arial"/>
        </w:rPr>
      </w:pPr>
      <w:r w:rsidRPr="00CD6716">
        <w:rPr>
          <w:rFonts w:cs="Arial"/>
        </w:rPr>
        <w:t>Preguntas con base en la valoración de criterios agrupados, con niveles de 1 (uno) a 4 (cuatro);</w:t>
      </w:r>
    </w:p>
    <w:p w14:paraId="5E1683C3" w14:textId="77777777" w:rsidR="00CD6716" w:rsidRPr="00CD6716" w:rsidRDefault="00CD6716" w:rsidP="00E16486">
      <w:pPr>
        <w:pStyle w:val="Prrafodelista"/>
        <w:numPr>
          <w:ilvl w:val="0"/>
          <w:numId w:val="44"/>
        </w:numPr>
        <w:spacing w:line="360" w:lineRule="auto"/>
        <w:ind w:left="714" w:hanging="357"/>
        <w:rPr>
          <w:rFonts w:cs="Arial"/>
        </w:rPr>
      </w:pPr>
      <w:r w:rsidRPr="00CD6716">
        <w:rPr>
          <w:rFonts w:cs="Arial"/>
        </w:rPr>
        <w:t>Preguntas con base en la valoración de criterios acumulados, con niveles de 1 (uno) a 4 (cuatro);</w:t>
      </w:r>
    </w:p>
    <w:p w14:paraId="20C9C1E2" w14:textId="77777777" w:rsidR="00CD6716" w:rsidRPr="00CD6716" w:rsidRDefault="00CD6716" w:rsidP="00E16486">
      <w:pPr>
        <w:pStyle w:val="Prrafodelista"/>
        <w:numPr>
          <w:ilvl w:val="0"/>
          <w:numId w:val="44"/>
        </w:numPr>
        <w:spacing w:line="360" w:lineRule="auto"/>
        <w:ind w:left="714" w:hanging="357"/>
        <w:rPr>
          <w:rFonts w:cs="Arial"/>
        </w:rPr>
      </w:pPr>
      <w:r w:rsidRPr="00CD6716">
        <w:rPr>
          <w:rFonts w:cs="Arial"/>
        </w:rPr>
        <w:t xml:space="preserve">Preguntas abiertas sin valoración cuantitativa. </w:t>
      </w:r>
    </w:p>
    <w:p w14:paraId="1819D72E" w14:textId="77777777" w:rsidR="00CD6716" w:rsidRPr="00CD6716" w:rsidRDefault="00CD6716" w:rsidP="00CD6716">
      <w:pPr>
        <w:rPr>
          <w:rFonts w:cs="Arial"/>
        </w:rPr>
      </w:pPr>
      <w:r w:rsidRPr="00CD6716">
        <w:rPr>
          <w:rFonts w:cs="Arial"/>
        </w:rPr>
        <w:t>La descripción de cada uno de los tipos de preguntas se describe en los siguientes apartados.</w:t>
      </w:r>
    </w:p>
    <w:p w14:paraId="4BFF26F4" w14:textId="77777777" w:rsidR="000E260E" w:rsidRPr="00A8721C" w:rsidRDefault="000E260E" w:rsidP="00B964BE">
      <w:pPr>
        <w:pStyle w:val="Prrafodelista"/>
        <w:numPr>
          <w:ilvl w:val="0"/>
          <w:numId w:val="4"/>
        </w:numPr>
        <w:spacing w:line="360" w:lineRule="auto"/>
        <w:rPr>
          <w:b/>
          <w:lang w:val="es-ES"/>
        </w:rPr>
      </w:pPr>
      <w:r w:rsidRPr="00A8721C">
        <w:rPr>
          <w:b/>
          <w:lang w:val="es-ES"/>
        </w:rPr>
        <w:t>Valoración de criterios agrupados</w:t>
      </w:r>
    </w:p>
    <w:p w14:paraId="168645F8" w14:textId="77777777" w:rsidR="000E260E" w:rsidRDefault="000E260E" w:rsidP="000E260E">
      <w:pPr>
        <w:rPr>
          <w:lang w:val="es-ES"/>
        </w:rPr>
      </w:pPr>
      <w:r>
        <w:rPr>
          <w:lang w:val="es-ES"/>
        </w:rPr>
        <w:t>Las preguntas con base en la valoración de criterios agrupados se integran de cuatro elementos:</w:t>
      </w:r>
    </w:p>
    <w:p w14:paraId="38370114" w14:textId="77777777" w:rsidR="000E260E" w:rsidRPr="000E260E" w:rsidRDefault="000E260E" w:rsidP="00B964BE">
      <w:pPr>
        <w:pStyle w:val="Prrafodelista"/>
        <w:numPr>
          <w:ilvl w:val="0"/>
          <w:numId w:val="5"/>
        </w:numPr>
        <w:spacing w:line="360" w:lineRule="auto"/>
        <w:rPr>
          <w:lang w:val="es-ES"/>
        </w:rPr>
      </w:pPr>
      <w:r w:rsidRPr="00413FE3">
        <w:rPr>
          <w:b/>
          <w:lang w:val="es-ES"/>
        </w:rPr>
        <w:t>Pregunta</w:t>
      </w:r>
      <w:r w:rsidRPr="000E260E">
        <w:rPr>
          <w:lang w:val="es-ES"/>
        </w:rPr>
        <w:t>: se enuncia en un recuadro gris la pregunta que deberá responderse.</w:t>
      </w:r>
    </w:p>
    <w:p w14:paraId="313128C5" w14:textId="77777777" w:rsidR="000E260E" w:rsidRPr="000E260E" w:rsidRDefault="000E260E" w:rsidP="00B964BE">
      <w:pPr>
        <w:pStyle w:val="Prrafodelista"/>
        <w:numPr>
          <w:ilvl w:val="0"/>
          <w:numId w:val="5"/>
        </w:numPr>
        <w:spacing w:line="360" w:lineRule="auto"/>
        <w:rPr>
          <w:lang w:val="es-ES"/>
        </w:rPr>
      </w:pPr>
      <w:r w:rsidRPr="00413FE3">
        <w:rPr>
          <w:b/>
          <w:lang w:val="es-ES"/>
        </w:rPr>
        <w:t>Criterios de valoración</w:t>
      </w:r>
      <w:r w:rsidRPr="000E260E">
        <w:rPr>
          <w:lang w:val="es-ES"/>
        </w:rPr>
        <w:t>: enlista los elementos con base en los cuales se realizará la valoración de la pregunta correspondiente.</w:t>
      </w:r>
    </w:p>
    <w:p w14:paraId="45F5D280" w14:textId="77777777" w:rsidR="000E260E" w:rsidRPr="000E260E" w:rsidRDefault="000E260E" w:rsidP="00B964BE">
      <w:pPr>
        <w:pStyle w:val="Prrafodelista"/>
        <w:numPr>
          <w:ilvl w:val="0"/>
          <w:numId w:val="5"/>
        </w:numPr>
        <w:spacing w:line="360" w:lineRule="auto"/>
        <w:rPr>
          <w:lang w:val="es-ES"/>
        </w:rPr>
      </w:pPr>
      <w:r w:rsidRPr="00413FE3">
        <w:rPr>
          <w:b/>
          <w:lang w:val="es-ES"/>
        </w:rPr>
        <w:lastRenderedPageBreak/>
        <w:t>Respuesta</w:t>
      </w:r>
      <w:r w:rsidRPr="000E260E">
        <w:rPr>
          <w:lang w:val="es-ES"/>
        </w:rPr>
        <w:t>: se establecen dos posibilidades para desarrollar el análisis y valoración de la pregunta:</w:t>
      </w:r>
    </w:p>
    <w:p w14:paraId="0299568A" w14:textId="77777777" w:rsidR="000E260E" w:rsidRPr="000E260E" w:rsidRDefault="000E260E" w:rsidP="00B964BE">
      <w:pPr>
        <w:pStyle w:val="Prrafodelista"/>
        <w:numPr>
          <w:ilvl w:val="0"/>
          <w:numId w:val="6"/>
        </w:numPr>
        <w:spacing w:line="360" w:lineRule="auto"/>
        <w:rPr>
          <w:lang w:val="es-ES"/>
        </w:rPr>
      </w:pPr>
      <w:r w:rsidRPr="00413FE3">
        <w:rPr>
          <w:b/>
          <w:lang w:val="es-ES"/>
        </w:rPr>
        <w:t>Sin evidencia</w:t>
      </w:r>
      <w:r w:rsidRPr="000E260E">
        <w:rPr>
          <w:lang w:val="es-ES"/>
        </w:rPr>
        <w:t>: cuando la instancia evaluadora no cuente con información para dar respuesta a la pregunta que corresponda.</w:t>
      </w:r>
    </w:p>
    <w:p w14:paraId="4F999E09" w14:textId="77777777" w:rsidR="000E260E" w:rsidRPr="000E260E" w:rsidRDefault="000E260E" w:rsidP="00B964BE">
      <w:pPr>
        <w:pStyle w:val="Prrafodelista"/>
        <w:numPr>
          <w:ilvl w:val="0"/>
          <w:numId w:val="6"/>
        </w:numPr>
        <w:spacing w:line="360" w:lineRule="auto"/>
        <w:rPr>
          <w:lang w:val="es-ES"/>
        </w:rPr>
      </w:pPr>
      <w:r w:rsidRPr="00413FE3">
        <w:rPr>
          <w:b/>
          <w:lang w:val="es-ES"/>
        </w:rPr>
        <w:t>Con evidencia</w:t>
      </w:r>
      <w:r w:rsidRPr="000E260E">
        <w:rPr>
          <w:lang w:val="es-ES"/>
        </w:rPr>
        <w:t>: cuando la instancia evaluadora cuenta con información relevante y suficiente para dar respuesta a la pregunta que corresponda. En este punto se integran los niveles de valoración, en el siguiente formato:</w:t>
      </w:r>
    </w:p>
    <w:tbl>
      <w:tblPr>
        <w:tblW w:w="7478" w:type="dxa"/>
        <w:tblInd w:w="14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0E260E" w:rsidRPr="00A4499B" w14:paraId="04A31DB1" w14:textId="77777777" w:rsidTr="00C27F10">
        <w:trPr>
          <w:trHeight w:val="340"/>
          <w:tblHeader/>
        </w:trPr>
        <w:tc>
          <w:tcPr>
            <w:tcW w:w="2257" w:type="dxa"/>
            <w:vMerge w:val="restart"/>
            <w:shd w:val="clear" w:color="auto" w:fill="7F7F7F" w:themeFill="text1" w:themeFillTint="80"/>
            <w:vAlign w:val="center"/>
          </w:tcPr>
          <w:p w14:paraId="53509810"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Nivel</w:t>
            </w:r>
          </w:p>
        </w:tc>
        <w:tc>
          <w:tcPr>
            <w:tcW w:w="5221" w:type="dxa"/>
            <w:shd w:val="clear" w:color="auto" w:fill="7F7F7F" w:themeFill="text1" w:themeFillTint="80"/>
            <w:vAlign w:val="center"/>
          </w:tcPr>
          <w:p w14:paraId="55E671A8"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Criterios</w:t>
            </w:r>
          </w:p>
        </w:tc>
      </w:tr>
      <w:tr w:rsidR="000E260E" w:rsidRPr="00A4499B" w14:paraId="59BCE185" w14:textId="77777777" w:rsidTr="00C27F10">
        <w:trPr>
          <w:trHeight w:val="340"/>
          <w:tblHeader/>
        </w:trPr>
        <w:tc>
          <w:tcPr>
            <w:tcW w:w="2257" w:type="dxa"/>
            <w:vMerge/>
            <w:vAlign w:val="center"/>
          </w:tcPr>
          <w:p w14:paraId="00B6B2BF" w14:textId="77777777" w:rsidR="000E260E" w:rsidRPr="000E260E" w:rsidRDefault="000E260E" w:rsidP="000E260E">
            <w:pPr>
              <w:spacing w:after="0" w:line="240" w:lineRule="auto"/>
              <w:rPr>
                <w:rFonts w:cstheme="minorHAnsi"/>
                <w:b/>
                <w:iCs/>
                <w:szCs w:val="20"/>
              </w:rPr>
            </w:pPr>
          </w:p>
        </w:tc>
        <w:tc>
          <w:tcPr>
            <w:tcW w:w="5221" w:type="dxa"/>
            <w:shd w:val="clear" w:color="auto" w:fill="7F7F7F" w:themeFill="text1" w:themeFillTint="80"/>
            <w:vAlign w:val="center"/>
          </w:tcPr>
          <w:p w14:paraId="7BF3F9A3" w14:textId="77777777" w:rsidR="000E260E" w:rsidRPr="000E260E" w:rsidRDefault="000E260E" w:rsidP="000E260E">
            <w:pPr>
              <w:spacing w:after="0" w:line="240" w:lineRule="auto"/>
              <w:rPr>
                <w:rFonts w:cstheme="minorHAnsi"/>
                <w:iCs/>
                <w:color w:val="FFFFFF" w:themeColor="background1"/>
                <w:szCs w:val="20"/>
              </w:rPr>
            </w:pPr>
            <w:r w:rsidRPr="000E260E">
              <w:rPr>
                <w:rFonts w:cstheme="minorHAnsi"/>
                <w:color w:val="FFFFFF" w:themeColor="background1"/>
                <w:szCs w:val="20"/>
              </w:rPr>
              <w:t>El elemento de análisis cuenta con:</w:t>
            </w:r>
          </w:p>
        </w:tc>
      </w:tr>
      <w:tr w:rsidR="000E260E" w:rsidRPr="00A4499B" w14:paraId="67009A4F" w14:textId="77777777" w:rsidTr="0053196E">
        <w:trPr>
          <w:trHeight w:val="340"/>
        </w:trPr>
        <w:tc>
          <w:tcPr>
            <w:tcW w:w="2257" w:type="dxa"/>
            <w:vAlign w:val="center"/>
          </w:tcPr>
          <w:p w14:paraId="3E2481B6"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0</w:t>
            </w:r>
          </w:p>
        </w:tc>
        <w:tc>
          <w:tcPr>
            <w:tcW w:w="5221" w:type="dxa"/>
            <w:vAlign w:val="center"/>
          </w:tcPr>
          <w:p w14:paraId="1990E728" w14:textId="77777777" w:rsidR="000E260E" w:rsidRPr="000E260E" w:rsidRDefault="000E260E" w:rsidP="0053196E">
            <w:pPr>
              <w:spacing w:after="0" w:line="240" w:lineRule="auto"/>
              <w:jc w:val="left"/>
              <w:rPr>
                <w:rFonts w:cstheme="minorHAnsi"/>
                <w:b/>
                <w:szCs w:val="20"/>
              </w:rPr>
            </w:pPr>
            <w:r w:rsidRPr="000E260E">
              <w:rPr>
                <w:rFonts w:cstheme="minorHAnsi"/>
                <w:b/>
                <w:szCs w:val="20"/>
              </w:rPr>
              <w:t xml:space="preserve">Ninguno </w:t>
            </w:r>
            <w:r w:rsidRPr="000E260E">
              <w:rPr>
                <w:rFonts w:cstheme="minorHAnsi"/>
                <w:szCs w:val="20"/>
              </w:rPr>
              <w:t>de los criterios de valoración.</w:t>
            </w:r>
          </w:p>
        </w:tc>
      </w:tr>
      <w:tr w:rsidR="000E260E" w:rsidRPr="00A4499B" w14:paraId="5DC49557" w14:textId="77777777" w:rsidTr="0053196E">
        <w:trPr>
          <w:trHeight w:val="340"/>
        </w:trPr>
        <w:tc>
          <w:tcPr>
            <w:tcW w:w="2257" w:type="dxa"/>
            <w:vAlign w:val="center"/>
          </w:tcPr>
          <w:p w14:paraId="1D2CAC0E"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1</w:t>
            </w:r>
          </w:p>
        </w:tc>
        <w:tc>
          <w:tcPr>
            <w:tcW w:w="5221" w:type="dxa"/>
            <w:vAlign w:val="center"/>
          </w:tcPr>
          <w:p w14:paraId="55D16961" w14:textId="77777777" w:rsidR="000E260E" w:rsidRPr="000E260E" w:rsidRDefault="000E260E" w:rsidP="0053196E">
            <w:pPr>
              <w:spacing w:after="0" w:line="240" w:lineRule="auto"/>
              <w:jc w:val="left"/>
              <w:rPr>
                <w:rFonts w:cstheme="minorHAnsi"/>
                <w:szCs w:val="20"/>
              </w:rPr>
            </w:pPr>
            <w:r w:rsidRPr="000E260E">
              <w:rPr>
                <w:rFonts w:cstheme="minorHAnsi"/>
                <w:b/>
                <w:szCs w:val="20"/>
              </w:rPr>
              <w:t>Uno</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1592F7E2" w14:textId="77777777" w:rsidTr="0053196E">
        <w:trPr>
          <w:trHeight w:val="340"/>
        </w:trPr>
        <w:tc>
          <w:tcPr>
            <w:tcW w:w="2257" w:type="dxa"/>
            <w:vAlign w:val="center"/>
          </w:tcPr>
          <w:p w14:paraId="59A2020C"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2</w:t>
            </w:r>
          </w:p>
        </w:tc>
        <w:tc>
          <w:tcPr>
            <w:tcW w:w="5221" w:type="dxa"/>
            <w:vAlign w:val="center"/>
          </w:tcPr>
          <w:p w14:paraId="37355F3A" w14:textId="77777777" w:rsidR="000E260E" w:rsidRPr="000E260E" w:rsidRDefault="000E260E" w:rsidP="0053196E">
            <w:pPr>
              <w:spacing w:after="0" w:line="240" w:lineRule="auto"/>
              <w:jc w:val="left"/>
              <w:rPr>
                <w:rFonts w:eastAsia="Times New Roman" w:cstheme="minorHAnsi"/>
                <w:szCs w:val="20"/>
                <w:lang w:eastAsia="es-MX"/>
              </w:rPr>
            </w:pPr>
            <w:r w:rsidRPr="000E260E">
              <w:rPr>
                <w:rFonts w:cstheme="minorHAnsi"/>
                <w:b/>
                <w:szCs w:val="20"/>
              </w:rPr>
              <w:t>Dos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3E516D8A" w14:textId="77777777" w:rsidTr="0053196E">
        <w:trPr>
          <w:trHeight w:val="340"/>
        </w:trPr>
        <w:tc>
          <w:tcPr>
            <w:tcW w:w="2257" w:type="dxa"/>
            <w:vAlign w:val="center"/>
          </w:tcPr>
          <w:p w14:paraId="423C5B57"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3</w:t>
            </w:r>
          </w:p>
        </w:tc>
        <w:tc>
          <w:tcPr>
            <w:tcW w:w="5221" w:type="dxa"/>
            <w:vAlign w:val="center"/>
          </w:tcPr>
          <w:p w14:paraId="2088E1F6" w14:textId="77777777" w:rsidR="000E260E" w:rsidRPr="000E260E" w:rsidRDefault="000E260E" w:rsidP="0053196E">
            <w:pPr>
              <w:spacing w:after="0" w:line="240" w:lineRule="auto"/>
              <w:jc w:val="left"/>
              <w:rPr>
                <w:rFonts w:cstheme="minorHAnsi"/>
                <w:szCs w:val="20"/>
              </w:rPr>
            </w:pPr>
            <w:r w:rsidRPr="000E260E">
              <w:rPr>
                <w:rFonts w:cstheme="minorHAnsi"/>
                <w:b/>
                <w:szCs w:val="20"/>
              </w:rPr>
              <w:t>Tres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4EB50697" w14:textId="77777777" w:rsidTr="0053196E">
        <w:trPr>
          <w:trHeight w:val="340"/>
        </w:trPr>
        <w:tc>
          <w:tcPr>
            <w:tcW w:w="2257" w:type="dxa"/>
            <w:vAlign w:val="center"/>
          </w:tcPr>
          <w:p w14:paraId="54E4126F"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4</w:t>
            </w:r>
          </w:p>
        </w:tc>
        <w:tc>
          <w:tcPr>
            <w:tcW w:w="5221" w:type="dxa"/>
            <w:vAlign w:val="center"/>
          </w:tcPr>
          <w:p w14:paraId="4CA41B38" w14:textId="77777777" w:rsidR="000E260E" w:rsidRPr="000E260E" w:rsidRDefault="000E260E" w:rsidP="0053196E">
            <w:pPr>
              <w:spacing w:after="0" w:line="240" w:lineRule="auto"/>
              <w:jc w:val="left"/>
              <w:rPr>
                <w:rFonts w:cstheme="minorHAnsi"/>
                <w:szCs w:val="20"/>
              </w:rPr>
            </w:pPr>
            <w:r w:rsidRPr="000E260E">
              <w:rPr>
                <w:rFonts w:cstheme="minorHAnsi"/>
                <w:b/>
                <w:szCs w:val="20"/>
              </w:rPr>
              <w:t>Cuatro</w:t>
            </w:r>
            <w:r w:rsidRPr="000E260E">
              <w:rPr>
                <w:rFonts w:cstheme="minorHAnsi"/>
                <w:szCs w:val="20"/>
              </w:rPr>
              <w:t xml:space="preserve"> de los criterios de valoración</w:t>
            </w:r>
            <w:r w:rsidRPr="000E260E">
              <w:rPr>
                <w:rFonts w:cstheme="minorHAnsi"/>
                <w:color w:val="000000"/>
                <w:szCs w:val="20"/>
              </w:rPr>
              <w:t>.</w:t>
            </w:r>
          </w:p>
        </w:tc>
      </w:tr>
    </w:tbl>
    <w:p w14:paraId="11CAA121" w14:textId="77777777" w:rsidR="00413FE3" w:rsidRDefault="00413FE3" w:rsidP="00413FE3">
      <w:pPr>
        <w:spacing w:after="0" w:line="240" w:lineRule="auto"/>
        <w:rPr>
          <w:lang w:val="es-ES"/>
        </w:rPr>
      </w:pPr>
    </w:p>
    <w:p w14:paraId="25943366" w14:textId="77777777" w:rsidR="00413FE3" w:rsidRDefault="00413FE3" w:rsidP="00413FE3">
      <w:pPr>
        <w:ind w:left="1416"/>
        <w:rPr>
          <w:lang w:val="es-ES"/>
        </w:rPr>
      </w:pPr>
      <w:r w:rsidRPr="00413FE3">
        <w:rPr>
          <w:lang w:val="es-ES"/>
        </w:rPr>
        <w:t>A partir del análisis realizado con base en los criterios de valoración de la pregunta, se deberá seleccionar el nivel que corresponda al número de criterios con los que cumpla el Pp, y desarrollar la respuesta con base en la información solicitada y demás especificaciones del apartado de Consideraciones.</w:t>
      </w:r>
    </w:p>
    <w:p w14:paraId="4184A3AD" w14:textId="77777777" w:rsidR="00413FE3" w:rsidRDefault="00413FE3" w:rsidP="00B964BE">
      <w:pPr>
        <w:pStyle w:val="Prrafodelista"/>
        <w:numPr>
          <w:ilvl w:val="0"/>
          <w:numId w:val="5"/>
        </w:numPr>
        <w:spacing w:line="360" w:lineRule="auto"/>
        <w:rPr>
          <w:lang w:val="es-ES"/>
        </w:rPr>
      </w:pPr>
      <w:r w:rsidRPr="00413FE3">
        <w:rPr>
          <w:b/>
          <w:lang w:val="es-ES"/>
        </w:rPr>
        <w:t>Consideraciones</w:t>
      </w:r>
      <w:r w:rsidRPr="00413FE3">
        <w:rPr>
          <w:lang w:val="es-ES"/>
        </w:rPr>
        <w:t>: 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1887F29A" w14:textId="77777777" w:rsidR="00413FE3" w:rsidRPr="00413FE3" w:rsidRDefault="00413FE3" w:rsidP="00413FE3">
      <w:pPr>
        <w:spacing w:after="0" w:line="240" w:lineRule="auto"/>
        <w:rPr>
          <w:lang w:val="es-ES"/>
        </w:rPr>
      </w:pPr>
    </w:p>
    <w:p w14:paraId="3272ADC0" w14:textId="365846EC" w:rsidR="00413FE3" w:rsidRPr="00A8721C" w:rsidRDefault="00413FE3" w:rsidP="00B964BE">
      <w:pPr>
        <w:pStyle w:val="Prrafodelista"/>
        <w:numPr>
          <w:ilvl w:val="0"/>
          <w:numId w:val="4"/>
        </w:numPr>
        <w:spacing w:line="360" w:lineRule="auto"/>
        <w:rPr>
          <w:b/>
          <w:lang w:val="es-ES"/>
        </w:rPr>
      </w:pPr>
      <w:r w:rsidRPr="00A8721C">
        <w:rPr>
          <w:b/>
          <w:lang w:val="es-ES"/>
        </w:rPr>
        <w:t xml:space="preserve">Valoración de criterios </w:t>
      </w:r>
      <w:r w:rsidR="00CD6716">
        <w:rPr>
          <w:b/>
          <w:lang w:val="es-ES"/>
        </w:rPr>
        <w:t>acumulados</w:t>
      </w:r>
    </w:p>
    <w:p w14:paraId="7480743E" w14:textId="77777777" w:rsidR="00413FE3" w:rsidRDefault="00413FE3" w:rsidP="00413FE3">
      <w:pPr>
        <w:rPr>
          <w:lang w:val="es-ES"/>
        </w:rPr>
      </w:pPr>
      <w:r w:rsidRPr="00413FE3">
        <w:rPr>
          <w:lang w:val="es-ES"/>
        </w:rPr>
        <w:t>Las preguntas con base en la valoración de criterios acumulados se integran de tres elementos:</w:t>
      </w:r>
    </w:p>
    <w:p w14:paraId="7EF85206" w14:textId="77777777" w:rsidR="00413FE3" w:rsidRPr="00413FE3" w:rsidRDefault="00413FE3" w:rsidP="00B964BE">
      <w:pPr>
        <w:pStyle w:val="Prrafodelista"/>
        <w:numPr>
          <w:ilvl w:val="0"/>
          <w:numId w:val="5"/>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176FB8C7" w14:textId="77777777" w:rsidR="00413FE3" w:rsidRPr="00413FE3" w:rsidRDefault="00413FE3" w:rsidP="00B964BE">
      <w:pPr>
        <w:pStyle w:val="Prrafodelista"/>
        <w:numPr>
          <w:ilvl w:val="0"/>
          <w:numId w:val="5"/>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341062DD" w14:textId="77777777" w:rsidR="00413FE3" w:rsidRPr="00413FE3" w:rsidRDefault="00413FE3" w:rsidP="00B964BE">
      <w:pPr>
        <w:pStyle w:val="Prrafodelista"/>
        <w:numPr>
          <w:ilvl w:val="0"/>
          <w:numId w:val="6"/>
        </w:numPr>
        <w:spacing w:line="360" w:lineRule="auto"/>
        <w:rPr>
          <w:b/>
          <w:lang w:val="es-ES"/>
        </w:rPr>
      </w:pPr>
      <w:r w:rsidRPr="00413FE3">
        <w:rPr>
          <w:b/>
          <w:lang w:val="es-ES"/>
        </w:rPr>
        <w:t xml:space="preserve">Sin evidencia: </w:t>
      </w:r>
      <w:r w:rsidRPr="00413FE3">
        <w:rPr>
          <w:lang w:val="es-ES"/>
        </w:rPr>
        <w:t>cuando la instancia evaluadora no cuente con información para dar respuesta a la pregunta que corresponda.</w:t>
      </w:r>
    </w:p>
    <w:p w14:paraId="73AD9771" w14:textId="77777777" w:rsidR="00413FE3" w:rsidRPr="00413FE3" w:rsidRDefault="00413FE3" w:rsidP="00B964BE">
      <w:pPr>
        <w:pStyle w:val="Prrafodelista"/>
        <w:numPr>
          <w:ilvl w:val="0"/>
          <w:numId w:val="6"/>
        </w:numPr>
        <w:spacing w:line="360" w:lineRule="auto"/>
        <w:rPr>
          <w:b/>
          <w:lang w:val="es-ES"/>
        </w:rPr>
      </w:pPr>
      <w:r>
        <w:rPr>
          <w:b/>
          <w:lang w:val="es-ES"/>
        </w:rPr>
        <w:lastRenderedPageBreak/>
        <w:t xml:space="preserve">Con evidencia: </w:t>
      </w:r>
      <w:r>
        <w:rPr>
          <w:lang w:val="es-ES"/>
        </w:rPr>
        <w:t xml:space="preserve"> cuando la </w:t>
      </w:r>
      <w:r w:rsidRPr="00413FE3">
        <w:rPr>
          <w:lang w:val="es-ES"/>
        </w:rPr>
        <w:t>instancia evaluadora cuenta con información relevante y suficiente para dar respuesta a la pregunta que corresponda. En este punto se integran los niveles de valoración, en el siguiente formato:</w:t>
      </w:r>
    </w:p>
    <w:tbl>
      <w:tblPr>
        <w:tblW w:w="747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413FE3" w:rsidRPr="00413FE3" w14:paraId="0D47347F" w14:textId="77777777" w:rsidTr="004876C8">
        <w:trPr>
          <w:trHeight w:val="283"/>
          <w:tblHeader/>
        </w:trPr>
        <w:tc>
          <w:tcPr>
            <w:tcW w:w="2257" w:type="dxa"/>
            <w:shd w:val="clear" w:color="auto" w:fill="7F7F7F" w:themeFill="text1" w:themeFillTint="80"/>
            <w:vAlign w:val="center"/>
          </w:tcPr>
          <w:p w14:paraId="6597BE1D" w14:textId="77777777" w:rsidR="00413FE3" w:rsidRPr="00413FE3" w:rsidRDefault="00413FE3" w:rsidP="00413FE3">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Nivel</w:t>
            </w:r>
          </w:p>
        </w:tc>
        <w:tc>
          <w:tcPr>
            <w:tcW w:w="5221" w:type="dxa"/>
            <w:shd w:val="clear" w:color="auto" w:fill="7F7F7F" w:themeFill="text1" w:themeFillTint="80"/>
            <w:vAlign w:val="center"/>
          </w:tcPr>
          <w:p w14:paraId="09654651" w14:textId="77777777" w:rsidR="00413FE3" w:rsidRPr="00413FE3" w:rsidRDefault="00413FE3" w:rsidP="00413FE3">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Criterios</w:t>
            </w:r>
          </w:p>
        </w:tc>
      </w:tr>
      <w:tr w:rsidR="00413FE3" w:rsidRPr="00413FE3" w14:paraId="12826FDC" w14:textId="77777777" w:rsidTr="0053196E">
        <w:trPr>
          <w:trHeight w:val="340"/>
        </w:trPr>
        <w:tc>
          <w:tcPr>
            <w:tcW w:w="2257" w:type="dxa"/>
            <w:vAlign w:val="center"/>
          </w:tcPr>
          <w:p w14:paraId="7FB59FE9" w14:textId="77777777" w:rsidR="00413FE3" w:rsidRPr="00413FE3" w:rsidRDefault="00413FE3" w:rsidP="00413FE3">
            <w:pPr>
              <w:spacing w:after="0" w:line="240" w:lineRule="auto"/>
              <w:jc w:val="center"/>
              <w:rPr>
                <w:rFonts w:cstheme="minorHAnsi"/>
                <w:szCs w:val="20"/>
              </w:rPr>
            </w:pPr>
            <w:r w:rsidRPr="00413FE3">
              <w:rPr>
                <w:rFonts w:cstheme="minorHAnsi"/>
                <w:szCs w:val="20"/>
              </w:rPr>
              <w:t>0</w:t>
            </w:r>
          </w:p>
        </w:tc>
        <w:tc>
          <w:tcPr>
            <w:tcW w:w="5221" w:type="dxa"/>
            <w:vAlign w:val="center"/>
          </w:tcPr>
          <w:p w14:paraId="75C49B30" w14:textId="77777777" w:rsidR="00413FE3" w:rsidRPr="00413FE3" w:rsidRDefault="00413FE3" w:rsidP="0053196E">
            <w:pPr>
              <w:spacing w:after="0" w:line="240" w:lineRule="auto"/>
              <w:jc w:val="left"/>
              <w:rPr>
                <w:rFonts w:cstheme="minorHAnsi"/>
                <w:szCs w:val="20"/>
              </w:rPr>
            </w:pPr>
            <w:r w:rsidRPr="00413FE3">
              <w:rPr>
                <w:rFonts w:cstheme="minorHAnsi"/>
                <w:szCs w:val="20"/>
              </w:rPr>
              <w:t>No se cumple con ningún criterio.</w:t>
            </w:r>
          </w:p>
        </w:tc>
      </w:tr>
      <w:tr w:rsidR="00413FE3" w:rsidRPr="00413FE3" w14:paraId="69E61B46" w14:textId="77777777" w:rsidTr="0053196E">
        <w:trPr>
          <w:trHeight w:val="340"/>
        </w:trPr>
        <w:tc>
          <w:tcPr>
            <w:tcW w:w="2257" w:type="dxa"/>
            <w:vAlign w:val="center"/>
          </w:tcPr>
          <w:p w14:paraId="310A024C" w14:textId="77777777" w:rsidR="00413FE3" w:rsidRPr="00413FE3" w:rsidRDefault="00413FE3" w:rsidP="00413FE3">
            <w:pPr>
              <w:spacing w:after="0" w:line="240" w:lineRule="auto"/>
              <w:jc w:val="center"/>
              <w:rPr>
                <w:rFonts w:cstheme="minorHAnsi"/>
                <w:szCs w:val="20"/>
              </w:rPr>
            </w:pPr>
            <w:r w:rsidRPr="00413FE3">
              <w:rPr>
                <w:rFonts w:cstheme="minorHAnsi"/>
                <w:szCs w:val="20"/>
              </w:rPr>
              <w:t>1</w:t>
            </w:r>
          </w:p>
        </w:tc>
        <w:tc>
          <w:tcPr>
            <w:tcW w:w="5221" w:type="dxa"/>
            <w:vAlign w:val="center"/>
          </w:tcPr>
          <w:p w14:paraId="6806DA00" w14:textId="77777777" w:rsidR="00413FE3" w:rsidRPr="00413FE3" w:rsidRDefault="00413FE3" w:rsidP="0053196E">
            <w:pPr>
              <w:spacing w:after="0" w:line="240" w:lineRule="auto"/>
              <w:jc w:val="left"/>
              <w:rPr>
                <w:rFonts w:cstheme="minorHAnsi"/>
                <w:szCs w:val="20"/>
              </w:rPr>
            </w:pPr>
            <w:r w:rsidRPr="00413FE3">
              <w:rPr>
                <w:rFonts w:cstheme="minorHAnsi"/>
                <w:szCs w:val="20"/>
              </w:rPr>
              <w:t xml:space="preserve">Se cumple con el </w:t>
            </w:r>
            <w:r w:rsidRPr="00413FE3">
              <w:rPr>
                <w:rFonts w:cstheme="minorHAnsi"/>
                <w:b/>
                <w:szCs w:val="20"/>
              </w:rPr>
              <w:t>primer criterio</w:t>
            </w:r>
            <w:r w:rsidRPr="00413FE3">
              <w:rPr>
                <w:rFonts w:cstheme="minorHAnsi"/>
                <w:szCs w:val="20"/>
              </w:rPr>
              <w:t>.</w:t>
            </w:r>
          </w:p>
        </w:tc>
      </w:tr>
      <w:tr w:rsidR="00413FE3" w:rsidRPr="00413FE3" w14:paraId="1E88F892" w14:textId="77777777" w:rsidTr="0053196E">
        <w:trPr>
          <w:trHeight w:val="510"/>
        </w:trPr>
        <w:tc>
          <w:tcPr>
            <w:tcW w:w="2257" w:type="dxa"/>
            <w:vAlign w:val="center"/>
          </w:tcPr>
          <w:p w14:paraId="3BB12E23" w14:textId="77777777" w:rsidR="00413FE3" w:rsidRPr="00413FE3" w:rsidRDefault="00413FE3" w:rsidP="00413FE3">
            <w:pPr>
              <w:spacing w:after="0" w:line="240" w:lineRule="auto"/>
              <w:jc w:val="center"/>
              <w:rPr>
                <w:rFonts w:cstheme="minorHAnsi"/>
                <w:szCs w:val="20"/>
              </w:rPr>
            </w:pPr>
            <w:r w:rsidRPr="00413FE3">
              <w:rPr>
                <w:rFonts w:cstheme="minorHAnsi"/>
                <w:szCs w:val="20"/>
              </w:rPr>
              <w:t>2</w:t>
            </w:r>
          </w:p>
        </w:tc>
        <w:tc>
          <w:tcPr>
            <w:tcW w:w="5221" w:type="dxa"/>
            <w:vAlign w:val="center"/>
          </w:tcPr>
          <w:p w14:paraId="1743C929" w14:textId="77777777" w:rsidR="00413FE3" w:rsidRPr="00413FE3" w:rsidRDefault="00413FE3" w:rsidP="0053196E">
            <w:pPr>
              <w:spacing w:after="0" w:line="240" w:lineRule="auto"/>
              <w:jc w:val="left"/>
              <w:rPr>
                <w:rFonts w:eastAsia="Times New Roman" w:cstheme="minorHAnsi"/>
                <w:szCs w:val="20"/>
                <w:lang w:eastAsia="es-MX"/>
              </w:rPr>
            </w:pPr>
            <w:r w:rsidRPr="00413FE3">
              <w:rPr>
                <w:rFonts w:cstheme="minorHAnsi"/>
                <w:szCs w:val="20"/>
              </w:rPr>
              <w:t xml:space="preserve">Además del criterio anterior, se cumple con el </w:t>
            </w:r>
            <w:r w:rsidRPr="00413FE3">
              <w:rPr>
                <w:rFonts w:cstheme="minorHAnsi"/>
                <w:b/>
                <w:szCs w:val="20"/>
              </w:rPr>
              <w:t>segundo criterio</w:t>
            </w:r>
            <w:r w:rsidRPr="00413FE3">
              <w:rPr>
                <w:rFonts w:cstheme="minorHAnsi"/>
                <w:szCs w:val="20"/>
              </w:rPr>
              <w:t>.</w:t>
            </w:r>
          </w:p>
        </w:tc>
      </w:tr>
      <w:tr w:rsidR="00413FE3" w:rsidRPr="00413FE3" w14:paraId="724E800F" w14:textId="77777777" w:rsidTr="0053196E">
        <w:trPr>
          <w:trHeight w:val="510"/>
        </w:trPr>
        <w:tc>
          <w:tcPr>
            <w:tcW w:w="2257" w:type="dxa"/>
            <w:vAlign w:val="center"/>
          </w:tcPr>
          <w:p w14:paraId="07B4C83E" w14:textId="77777777" w:rsidR="00413FE3" w:rsidRPr="00413FE3" w:rsidRDefault="00413FE3" w:rsidP="00413FE3">
            <w:pPr>
              <w:spacing w:after="0" w:line="240" w:lineRule="auto"/>
              <w:jc w:val="center"/>
              <w:rPr>
                <w:rFonts w:cstheme="minorHAnsi"/>
                <w:szCs w:val="20"/>
              </w:rPr>
            </w:pPr>
            <w:r w:rsidRPr="00413FE3">
              <w:rPr>
                <w:rFonts w:cstheme="minorHAnsi"/>
                <w:szCs w:val="20"/>
              </w:rPr>
              <w:t>3</w:t>
            </w:r>
          </w:p>
        </w:tc>
        <w:tc>
          <w:tcPr>
            <w:tcW w:w="5221" w:type="dxa"/>
            <w:vAlign w:val="center"/>
          </w:tcPr>
          <w:p w14:paraId="3D72A5C6" w14:textId="77777777" w:rsidR="00413FE3" w:rsidRPr="00413FE3" w:rsidRDefault="00413FE3" w:rsidP="0053196E">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tercer criterio</w:t>
            </w:r>
            <w:r w:rsidRPr="00413FE3">
              <w:rPr>
                <w:rFonts w:cstheme="minorHAnsi"/>
                <w:szCs w:val="20"/>
              </w:rPr>
              <w:t>.</w:t>
            </w:r>
          </w:p>
        </w:tc>
      </w:tr>
      <w:tr w:rsidR="00413FE3" w:rsidRPr="00413FE3" w14:paraId="17DB0E56" w14:textId="77777777" w:rsidTr="0053196E">
        <w:trPr>
          <w:trHeight w:val="510"/>
        </w:trPr>
        <w:tc>
          <w:tcPr>
            <w:tcW w:w="2257" w:type="dxa"/>
            <w:vAlign w:val="center"/>
          </w:tcPr>
          <w:p w14:paraId="4893A534" w14:textId="77777777" w:rsidR="00413FE3" w:rsidRPr="00413FE3" w:rsidRDefault="00413FE3" w:rsidP="00413FE3">
            <w:pPr>
              <w:spacing w:after="0" w:line="240" w:lineRule="auto"/>
              <w:jc w:val="center"/>
              <w:rPr>
                <w:rFonts w:cstheme="minorHAnsi"/>
                <w:szCs w:val="20"/>
              </w:rPr>
            </w:pPr>
            <w:r w:rsidRPr="00413FE3">
              <w:rPr>
                <w:rFonts w:cstheme="minorHAnsi"/>
                <w:szCs w:val="20"/>
              </w:rPr>
              <w:t>4</w:t>
            </w:r>
          </w:p>
        </w:tc>
        <w:tc>
          <w:tcPr>
            <w:tcW w:w="5221" w:type="dxa"/>
            <w:vAlign w:val="center"/>
          </w:tcPr>
          <w:p w14:paraId="63358924" w14:textId="77777777" w:rsidR="00413FE3" w:rsidRPr="00413FE3" w:rsidRDefault="00413FE3" w:rsidP="0053196E">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cuarto criterio</w:t>
            </w:r>
            <w:r w:rsidRPr="00413FE3">
              <w:rPr>
                <w:rFonts w:cstheme="minorHAnsi"/>
                <w:szCs w:val="20"/>
              </w:rPr>
              <w:t>.</w:t>
            </w:r>
          </w:p>
        </w:tc>
      </w:tr>
    </w:tbl>
    <w:p w14:paraId="49C1AE11" w14:textId="77777777" w:rsidR="00413FE3" w:rsidRPr="00413FE3" w:rsidRDefault="00413FE3" w:rsidP="00413FE3">
      <w:pPr>
        <w:pStyle w:val="Prrafodelista"/>
        <w:spacing w:after="0" w:line="240" w:lineRule="auto"/>
        <w:ind w:left="1068"/>
        <w:rPr>
          <w:b/>
          <w:lang w:val="es-ES"/>
        </w:rPr>
      </w:pPr>
    </w:p>
    <w:p w14:paraId="263F9E31" w14:textId="77777777" w:rsidR="00413FE3" w:rsidRDefault="00413FE3" w:rsidP="00632616">
      <w:pPr>
        <w:ind w:left="1134"/>
        <w:rPr>
          <w:lang w:val="es-ES"/>
        </w:rPr>
      </w:pPr>
      <w:r w:rsidRPr="00413FE3">
        <w:rPr>
          <w:lang w:val="es-ES"/>
        </w:rPr>
        <w:t>A partir del análisis realizado por la instancia evaluadora, se deberá seleccionar el nivel que corresponda al conjunto de criterios con los que cumpla el Pp de manera ordenada, es decir, no puede otorgarse un nivel sin que el nivel anterior se encuentre cubierto. La respuesta deberá desarrollarse con base en la información solicitada y demás especificaciones del apartado de Consideraciones.</w:t>
      </w:r>
    </w:p>
    <w:p w14:paraId="71A4735F" w14:textId="77777777" w:rsidR="00413FE3" w:rsidRPr="00413FE3" w:rsidRDefault="00413FE3" w:rsidP="00B964BE">
      <w:pPr>
        <w:pStyle w:val="Prrafodelista"/>
        <w:numPr>
          <w:ilvl w:val="0"/>
          <w:numId w:val="5"/>
        </w:numPr>
        <w:spacing w:line="360" w:lineRule="auto"/>
        <w:rPr>
          <w:lang w:val="es-ES"/>
        </w:rPr>
      </w:pPr>
      <w:r w:rsidRPr="00413FE3">
        <w:rPr>
          <w:b/>
          <w:lang w:val="es-ES"/>
        </w:rPr>
        <w:t xml:space="preserve">Consideraciones: </w:t>
      </w:r>
      <w:r w:rsidRPr="00413FE3">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 Asimismo, es importante considerar que en algunas preguntas no se presentarán como opción 5 niveles de criterios acumulables (de 0 a 4), sino sólo los que resulten aplicables, sin que ello implique que cambie la dinámica de valoración de este tipo de preguntas.</w:t>
      </w:r>
    </w:p>
    <w:p w14:paraId="4CEAFED8" w14:textId="77777777" w:rsidR="00413FE3" w:rsidRPr="00413FE3" w:rsidRDefault="00413FE3" w:rsidP="00413FE3">
      <w:pPr>
        <w:spacing w:after="0" w:line="240" w:lineRule="auto"/>
        <w:rPr>
          <w:lang w:val="es-ES"/>
        </w:rPr>
      </w:pPr>
    </w:p>
    <w:p w14:paraId="1BC6A919" w14:textId="77777777" w:rsidR="00632616" w:rsidRPr="00A8721C" w:rsidRDefault="00632616" w:rsidP="00B964BE">
      <w:pPr>
        <w:pStyle w:val="Prrafodelista"/>
        <w:numPr>
          <w:ilvl w:val="0"/>
          <w:numId w:val="4"/>
        </w:numPr>
        <w:spacing w:line="360" w:lineRule="auto"/>
        <w:rPr>
          <w:b/>
          <w:lang w:val="es-ES"/>
        </w:rPr>
      </w:pPr>
      <w:r w:rsidRPr="00A8721C">
        <w:rPr>
          <w:b/>
          <w:lang w:val="es-ES"/>
        </w:rPr>
        <w:t>Sin valoración cuantitativa</w:t>
      </w:r>
    </w:p>
    <w:p w14:paraId="2F51E8B8" w14:textId="77777777" w:rsidR="00632616" w:rsidRDefault="00632616" w:rsidP="00413FE3">
      <w:pPr>
        <w:rPr>
          <w:lang w:val="es-ES"/>
        </w:rPr>
      </w:pPr>
      <w:r w:rsidRPr="00632616">
        <w:rPr>
          <w:lang w:val="es-ES"/>
        </w:rPr>
        <w:t>Las preguntas sin valoración cuantitativa se integran de tres elementos:</w:t>
      </w:r>
    </w:p>
    <w:p w14:paraId="74599D01" w14:textId="77777777" w:rsidR="00632616" w:rsidRPr="00632616" w:rsidRDefault="00632616" w:rsidP="00B964BE">
      <w:pPr>
        <w:pStyle w:val="Prrafodelista"/>
        <w:numPr>
          <w:ilvl w:val="0"/>
          <w:numId w:val="5"/>
        </w:numPr>
        <w:spacing w:line="360" w:lineRule="auto"/>
        <w:rPr>
          <w:lang w:val="es-ES"/>
        </w:rPr>
      </w:pPr>
      <w:r w:rsidRPr="00632616">
        <w:rPr>
          <w:b/>
          <w:lang w:val="es-ES"/>
        </w:rPr>
        <w:t xml:space="preserve">Pregunta: </w:t>
      </w:r>
      <w:r w:rsidRPr="00632616">
        <w:rPr>
          <w:lang w:val="es-ES"/>
        </w:rPr>
        <w:t>se enuncia en un recuadro gris la pregunta que deberá responderse.</w:t>
      </w:r>
    </w:p>
    <w:p w14:paraId="2CE9181D" w14:textId="77777777" w:rsidR="00632616" w:rsidRPr="00632616" w:rsidRDefault="00632616" w:rsidP="00B964BE">
      <w:pPr>
        <w:pStyle w:val="Prrafodelista"/>
        <w:numPr>
          <w:ilvl w:val="0"/>
          <w:numId w:val="5"/>
        </w:numPr>
        <w:spacing w:line="360" w:lineRule="auto"/>
        <w:rPr>
          <w:lang w:val="es-ES"/>
        </w:rPr>
      </w:pPr>
      <w:r w:rsidRPr="00632616">
        <w:rPr>
          <w:b/>
          <w:lang w:val="es-ES"/>
        </w:rPr>
        <w:t xml:space="preserve">Respuesta: </w:t>
      </w:r>
      <w:r w:rsidRPr="00632616">
        <w:rPr>
          <w:lang w:val="es-ES"/>
        </w:rPr>
        <w:t xml:space="preserve">se especifica que no procede valoración cuantitativa y que se deberán atender las especificaciones o consideraciones que se detallan en la pregunta correspondiente. </w:t>
      </w:r>
    </w:p>
    <w:p w14:paraId="054EE7FB" w14:textId="77777777" w:rsidR="00413FE3" w:rsidRPr="00632616" w:rsidRDefault="00632616" w:rsidP="00B964BE">
      <w:pPr>
        <w:pStyle w:val="Prrafodelista"/>
        <w:numPr>
          <w:ilvl w:val="0"/>
          <w:numId w:val="5"/>
        </w:numPr>
        <w:spacing w:line="360" w:lineRule="auto"/>
        <w:rPr>
          <w:lang w:val="es-ES"/>
        </w:rPr>
      </w:pPr>
      <w:r w:rsidRPr="00632616">
        <w:rPr>
          <w:b/>
          <w:lang w:val="es-ES"/>
        </w:rPr>
        <w:t xml:space="preserve">Consideraciones: </w:t>
      </w:r>
      <w:r w:rsidRPr="00632616">
        <w:rPr>
          <w:lang w:val="es-ES"/>
        </w:rPr>
        <w:t xml:space="preserve">se especifican los elementos mínimos que la instancia evaluadora deberá presentar en la respuesta, así como criterios adicionales para complementar el </w:t>
      </w:r>
      <w:r w:rsidRPr="00632616">
        <w:rPr>
          <w:lang w:val="es-ES"/>
        </w:rPr>
        <w:lastRenderedPageBreak/>
        <w:t>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3F263AB0" w14:textId="7F2EE019" w:rsidR="00413FE3" w:rsidRPr="00733275" w:rsidRDefault="00632616" w:rsidP="00733275">
      <w:pPr>
        <w:rPr>
          <w:b/>
          <w:bCs/>
          <w:lang w:val="es-ES"/>
        </w:rPr>
      </w:pPr>
      <w:r w:rsidRPr="00733275">
        <w:rPr>
          <w:b/>
          <w:bCs/>
          <w:lang w:val="es-ES"/>
        </w:rPr>
        <w:t>Consideraciones generales</w:t>
      </w:r>
    </w:p>
    <w:p w14:paraId="1C5D3802" w14:textId="77777777" w:rsidR="00C27F10" w:rsidRPr="00C27F10" w:rsidRDefault="00C27F10" w:rsidP="00C27F10">
      <w:pPr>
        <w:rPr>
          <w:rFonts w:cs="Arial"/>
          <w:szCs w:val="20"/>
          <w:lang w:val="es-ES"/>
        </w:rPr>
      </w:pPr>
      <w:r w:rsidRPr="00C27F10">
        <w:rPr>
          <w:lang w:val="es-ES"/>
        </w:rPr>
        <w:t>Cada una de las preguntas que integran la Sección de Diseño contienen especificaciones precisas sobre los elementos requeridos en la respuesta, no obstante, en todos los casos y con independencia del tipo de pregunta de que se trate, se deberán atender las siguientes consideraciones generales:</w:t>
      </w:r>
    </w:p>
    <w:p w14:paraId="273E3E85" w14:textId="77777777" w:rsidR="00C27F10" w:rsidRPr="00C27F10" w:rsidRDefault="00C27F10" w:rsidP="00B964BE">
      <w:pPr>
        <w:pStyle w:val="Prrafodelista"/>
        <w:numPr>
          <w:ilvl w:val="0"/>
          <w:numId w:val="7"/>
        </w:numPr>
        <w:spacing w:line="360" w:lineRule="auto"/>
        <w:rPr>
          <w:rFonts w:cs="Arial"/>
          <w:szCs w:val="20"/>
          <w:lang w:val="es-ES"/>
        </w:rPr>
      </w:pPr>
      <w:r w:rsidRPr="00C27F10">
        <w:rPr>
          <w:rFonts w:cs="Arial"/>
          <w:szCs w:val="20"/>
          <w:lang w:val="es-ES"/>
        </w:rPr>
        <w:t xml:space="preserve">El análisis que se presente en la respuesta deberá sustentarse en los hallazgos derivados de la revisión de gabinete y/o análisis cualitativo realizado por la instancia evaluadora, incluyendo la referencia o evidencia documental y haciendo explícitos los principales argumentos empleados en la valoración. </w:t>
      </w:r>
    </w:p>
    <w:p w14:paraId="56E34223" w14:textId="77777777" w:rsidR="00C27F10" w:rsidRPr="00C27F10" w:rsidRDefault="00C27F10" w:rsidP="00B964BE">
      <w:pPr>
        <w:pStyle w:val="Prrafodelista"/>
        <w:numPr>
          <w:ilvl w:val="0"/>
          <w:numId w:val="7"/>
        </w:numPr>
        <w:spacing w:line="360" w:lineRule="auto"/>
        <w:rPr>
          <w:rFonts w:cs="Arial"/>
          <w:szCs w:val="20"/>
          <w:lang w:val="es-ES"/>
        </w:rPr>
      </w:pPr>
      <w:r w:rsidRPr="00C27F10">
        <w:rPr>
          <w:rFonts w:cs="Arial"/>
          <w:szCs w:val="20"/>
          <w:lang w:val="es-ES"/>
        </w:rPr>
        <w:t>Para todos los casos donde el nivel de valoración seleccionado sea menor a cuatro, se deberán incluir sugerencias puntuales de mejora para el cumplimiento de los criterios de valoración, las características o atributos que permitan al Pp alcanzar la máxima valoración de la pregunta. Las sugerencias de mejora deberán ser propuestas claras, concretas, justificadas y factibles de atender, para lo que se deberán considerar las particularidades del Pp, sus recursos materiales, humanos y financieros, así como la consistencia con la MML.</w:t>
      </w:r>
    </w:p>
    <w:p w14:paraId="5F875695" w14:textId="77777777" w:rsidR="00C27F10" w:rsidRPr="00C27F10" w:rsidRDefault="00C27F10" w:rsidP="00B964BE">
      <w:pPr>
        <w:pStyle w:val="Prrafodelista"/>
        <w:numPr>
          <w:ilvl w:val="0"/>
          <w:numId w:val="7"/>
        </w:numPr>
        <w:spacing w:line="360" w:lineRule="auto"/>
        <w:rPr>
          <w:rFonts w:cs="Arial"/>
          <w:szCs w:val="20"/>
          <w:lang w:val="es-ES"/>
        </w:rPr>
      </w:pPr>
      <w:r w:rsidRPr="00C27F10">
        <w:rPr>
          <w:rFonts w:cs="Arial"/>
          <w:szCs w:val="20"/>
          <w:lang w:val="es-ES"/>
        </w:rPr>
        <w:t xml:space="preserve">Las fuentes de información mínimas serán los documentos, estudios, informes y bases de datos proporcionados por la dependencia o entidad responsable del Pp, así como información y estadísticas oficiales. La instancia evaluadora podrá utilizar fuentes de información adicionales a las especificadas para cada pregunta, cuando su aporte permita fortalecer el análisis y valoración que corresponda. </w:t>
      </w:r>
    </w:p>
    <w:p w14:paraId="480E3C3F" w14:textId="3B6B858E" w:rsidR="00C27F10" w:rsidRPr="00C27F10" w:rsidRDefault="008B5A43" w:rsidP="00B964BE">
      <w:pPr>
        <w:pStyle w:val="Prrafodelista"/>
        <w:numPr>
          <w:ilvl w:val="0"/>
          <w:numId w:val="7"/>
        </w:numPr>
        <w:spacing w:line="360" w:lineRule="auto"/>
        <w:rPr>
          <w:rFonts w:cs="Arial"/>
          <w:szCs w:val="20"/>
          <w:lang w:val="es-ES"/>
        </w:rPr>
      </w:pPr>
      <w:r w:rsidRPr="0086649A">
        <w:rPr>
          <w:rFonts w:cs="Arial"/>
          <w:szCs w:val="20"/>
          <w:lang w:val="es-ES"/>
        </w:rPr>
        <w:t xml:space="preserve">Se podrán considerar los estudios, informes o recomendaciones emitidas por la SAF en materia del diseño, operación o Instrumentos de Seguimiento del Desempeño del Pp evaluado; informes que en su caso hayan emitido el CONEVAL u otras instancias en el marco del SED, en el ámbito de sus atribuciones, </w:t>
      </w:r>
      <w:r w:rsidRPr="0086649A">
        <w:rPr>
          <w:lang w:val="es-ES"/>
        </w:rPr>
        <w:t>e instancias fiscalizadoras como la Auditoría Superior del Estado de Sinaloa (ASE) o la Auditoría Superior de la Federación (ASF).</w:t>
      </w:r>
    </w:p>
    <w:p w14:paraId="18A0074D" w14:textId="174094A3" w:rsidR="00C27F10" w:rsidRPr="00C27F10" w:rsidRDefault="00C27F10" w:rsidP="008B5A43">
      <w:pPr>
        <w:pStyle w:val="Prrafodelista"/>
        <w:numPr>
          <w:ilvl w:val="0"/>
          <w:numId w:val="7"/>
        </w:numPr>
        <w:spacing w:line="360" w:lineRule="auto"/>
        <w:rPr>
          <w:rFonts w:cs="Arial"/>
          <w:szCs w:val="20"/>
          <w:lang w:val="es-ES"/>
        </w:rPr>
      </w:pPr>
      <w:r w:rsidRPr="00C27F10">
        <w:rPr>
          <w:rFonts w:cs="Arial"/>
          <w:szCs w:val="20"/>
          <w:lang w:val="es-ES"/>
        </w:rPr>
        <w:t xml:space="preserve">La base metodológica general deberá ser la MML especificada en la Guía para el Diseño de la Matriz de Indicadores para Resultados (Guía MIR) y la Guía para el Diseño de Indicadores Estratégicos (Guía Indicadores), así como documentos oficiales de autoridades en la materia, como el ILPES </w:t>
      </w:r>
      <w:r w:rsidR="008B5A43">
        <w:rPr>
          <w:rFonts w:cs="Arial"/>
          <w:szCs w:val="20"/>
          <w:lang w:val="es-ES"/>
        </w:rPr>
        <w:t xml:space="preserve">y la </w:t>
      </w:r>
      <w:r w:rsidR="008B5A43" w:rsidRPr="008B5A43">
        <w:rPr>
          <w:rFonts w:cs="Arial"/>
          <w:szCs w:val="20"/>
          <w:lang w:val="es-ES"/>
        </w:rPr>
        <w:t xml:space="preserve">Comisión Económica para América Latina y el Caribe </w:t>
      </w:r>
      <w:r w:rsidR="008B5A43">
        <w:rPr>
          <w:rFonts w:cs="Arial"/>
          <w:szCs w:val="20"/>
          <w:lang w:val="es-ES"/>
        </w:rPr>
        <w:t>(</w:t>
      </w:r>
      <w:r w:rsidRPr="00C27F10">
        <w:rPr>
          <w:rFonts w:cs="Arial"/>
          <w:szCs w:val="20"/>
          <w:lang w:val="es-ES"/>
        </w:rPr>
        <w:t>CEPAL</w:t>
      </w:r>
      <w:r w:rsidR="008B5A43">
        <w:rPr>
          <w:rFonts w:cs="Arial"/>
          <w:szCs w:val="20"/>
          <w:lang w:val="es-ES"/>
        </w:rPr>
        <w:t>)</w:t>
      </w:r>
      <w:r w:rsidRPr="00C27F10">
        <w:rPr>
          <w:rFonts w:cs="Arial"/>
          <w:szCs w:val="20"/>
          <w:lang w:val="es-ES"/>
        </w:rPr>
        <w:t xml:space="preserve">. </w:t>
      </w:r>
    </w:p>
    <w:p w14:paraId="2A918027" w14:textId="77777777" w:rsidR="00632616" w:rsidRPr="00733275" w:rsidRDefault="00632616" w:rsidP="00733275">
      <w:pPr>
        <w:rPr>
          <w:b/>
          <w:bCs/>
          <w:lang w:val="es-ES"/>
        </w:rPr>
      </w:pPr>
      <w:r w:rsidRPr="00733275">
        <w:rPr>
          <w:b/>
          <w:bCs/>
          <w:lang w:val="es-ES"/>
        </w:rPr>
        <w:lastRenderedPageBreak/>
        <w:t>Formato de respuestas</w:t>
      </w:r>
    </w:p>
    <w:p w14:paraId="0A6F5D0A" w14:textId="3FFE80DE" w:rsidR="00632616" w:rsidRPr="00C27F10" w:rsidRDefault="00C27F10" w:rsidP="00C27F10">
      <w:pPr>
        <w:rPr>
          <w:lang w:val="es-ES"/>
        </w:rPr>
      </w:pPr>
      <w:r w:rsidRPr="00C27F10">
        <w:rPr>
          <w:lang w:val="es-ES"/>
        </w:rPr>
        <w:t>La respuesta a cada una de las preguntas que conforman la Sección de Diseño deberá desarrollarse en un máximo de una cuartilla, considerando las especificaciones de formato y contenido que se presentan a continuación. En caso de que exista la necesidad de extender la respuesta de una pregunta a más de una cuartilla, la instancia evaluadora deberá enviar la información excedente como un anexo de la evaluación.</w:t>
      </w:r>
    </w:p>
    <w:p w14:paraId="6D50F0F1" w14:textId="77777777" w:rsidR="00632616" w:rsidRPr="00A8721C" w:rsidRDefault="008E0C59" w:rsidP="00B964BE">
      <w:pPr>
        <w:pStyle w:val="Prrafodelista"/>
        <w:numPr>
          <w:ilvl w:val="0"/>
          <w:numId w:val="8"/>
        </w:numPr>
        <w:spacing w:line="360" w:lineRule="auto"/>
        <w:ind w:left="714" w:hanging="357"/>
        <w:rPr>
          <w:b/>
          <w:lang w:val="es-ES"/>
        </w:rPr>
      </w:pPr>
      <w:r w:rsidRPr="00A8721C">
        <w:rPr>
          <w:b/>
          <w:lang w:val="es-ES"/>
        </w:rPr>
        <w:t>Formato</w:t>
      </w:r>
    </w:p>
    <w:p w14:paraId="5538431D" w14:textId="77777777" w:rsidR="008E0C59" w:rsidRPr="008E0C59" w:rsidRDefault="008E0C59" w:rsidP="008E0C59">
      <w:pPr>
        <w:rPr>
          <w:lang w:val="es-ES"/>
        </w:rPr>
      </w:pPr>
      <w:r w:rsidRPr="008E0C59">
        <w:rPr>
          <w:lang w:val="es-ES"/>
        </w:rPr>
        <w:t>Se entenderá por una cuartilla al contenido que ocupe una hoja con fuente Calibri de 10 puntos, interlineado sencillo y márgenes de 2 centímetros por lado o extremo de cada hoja. Este criterio se aplicará también para el resto de los apartados de la evaluación; por ejemplo, introducción, resumen ejecutivo o conclusiones, entre otros.</w:t>
      </w:r>
    </w:p>
    <w:p w14:paraId="6A738939" w14:textId="77777777" w:rsidR="008E0C59" w:rsidRPr="00A8721C" w:rsidRDefault="008E0C59" w:rsidP="00B964BE">
      <w:pPr>
        <w:pStyle w:val="Prrafodelista"/>
        <w:numPr>
          <w:ilvl w:val="0"/>
          <w:numId w:val="8"/>
        </w:numPr>
        <w:spacing w:line="360" w:lineRule="auto"/>
        <w:ind w:left="714" w:hanging="357"/>
        <w:rPr>
          <w:b/>
          <w:lang w:val="es-ES"/>
        </w:rPr>
      </w:pPr>
      <w:r w:rsidRPr="00A8721C">
        <w:rPr>
          <w:b/>
          <w:lang w:val="es-ES"/>
        </w:rPr>
        <w:t>Contenido</w:t>
      </w:r>
    </w:p>
    <w:p w14:paraId="6D6439CE" w14:textId="77777777" w:rsidR="008E0C59" w:rsidRPr="008E0C59" w:rsidRDefault="008E0C59" w:rsidP="008E0C59">
      <w:pPr>
        <w:rPr>
          <w:lang w:val="es-ES"/>
        </w:rPr>
      </w:pPr>
      <w:r w:rsidRPr="008E0C59">
        <w:rPr>
          <w:lang w:val="es-ES"/>
        </w:rPr>
        <w:t>Cada una de las hojas de respuesta deberá contener, como mínimo, los siguientes elementos:</w:t>
      </w:r>
    </w:p>
    <w:p w14:paraId="390A7578" w14:textId="77777777" w:rsidR="008E0C59" w:rsidRPr="008E0C59" w:rsidRDefault="008E0C59" w:rsidP="00B964BE">
      <w:pPr>
        <w:pStyle w:val="Prrafodelista"/>
        <w:numPr>
          <w:ilvl w:val="0"/>
          <w:numId w:val="9"/>
        </w:numPr>
        <w:spacing w:line="360" w:lineRule="auto"/>
        <w:rPr>
          <w:lang w:val="es-ES"/>
        </w:rPr>
      </w:pPr>
      <w:r w:rsidRPr="008E0C59">
        <w:rPr>
          <w:lang w:val="es-ES"/>
        </w:rPr>
        <w:t>Logo de la instancia evaluadora y de la dependencia o entidad responsable del Pp;</w:t>
      </w:r>
    </w:p>
    <w:p w14:paraId="61494A25" w14:textId="77777777" w:rsidR="008E0C59" w:rsidRPr="008E0C59" w:rsidRDefault="008E0C59" w:rsidP="00B964BE">
      <w:pPr>
        <w:pStyle w:val="Prrafodelista"/>
        <w:numPr>
          <w:ilvl w:val="0"/>
          <w:numId w:val="9"/>
        </w:numPr>
        <w:spacing w:line="360" w:lineRule="auto"/>
        <w:rPr>
          <w:lang w:val="es-ES"/>
        </w:rPr>
      </w:pPr>
      <w:r w:rsidRPr="008E0C59">
        <w:rPr>
          <w:lang w:val="es-ES"/>
        </w:rPr>
        <w:t>La pregunta;</w:t>
      </w:r>
    </w:p>
    <w:p w14:paraId="53AE4734" w14:textId="77777777" w:rsidR="008E0C59" w:rsidRPr="008E0C59" w:rsidRDefault="008E0C59" w:rsidP="00B964BE">
      <w:pPr>
        <w:pStyle w:val="Prrafodelista"/>
        <w:numPr>
          <w:ilvl w:val="0"/>
          <w:numId w:val="9"/>
        </w:numPr>
        <w:spacing w:line="360" w:lineRule="auto"/>
        <w:rPr>
          <w:lang w:val="es-ES"/>
        </w:rPr>
      </w:pPr>
      <w:r w:rsidRPr="008E0C59">
        <w:rPr>
          <w:lang w:val="es-ES"/>
        </w:rPr>
        <w:t xml:space="preserve">En su caso, los criterios de valoración; </w:t>
      </w:r>
    </w:p>
    <w:p w14:paraId="5FEE86F5" w14:textId="77777777" w:rsidR="008E0C59" w:rsidRPr="008E0C59" w:rsidRDefault="008E0C59" w:rsidP="00B964BE">
      <w:pPr>
        <w:pStyle w:val="Prrafodelista"/>
        <w:numPr>
          <w:ilvl w:val="0"/>
          <w:numId w:val="9"/>
        </w:numPr>
        <w:spacing w:line="360" w:lineRule="auto"/>
        <w:rPr>
          <w:lang w:val="es-ES"/>
        </w:rPr>
      </w:pPr>
      <w:r w:rsidRPr="008E0C59">
        <w:rPr>
          <w:lang w:val="es-ES"/>
        </w:rPr>
        <w:t xml:space="preserve">El nivel de respuesta; </w:t>
      </w:r>
    </w:p>
    <w:p w14:paraId="5CBC4283" w14:textId="77777777" w:rsidR="008E0C59" w:rsidRDefault="008E0C59" w:rsidP="00B964BE">
      <w:pPr>
        <w:pStyle w:val="Prrafodelista"/>
        <w:numPr>
          <w:ilvl w:val="0"/>
          <w:numId w:val="9"/>
        </w:numPr>
        <w:spacing w:line="360" w:lineRule="auto"/>
        <w:rPr>
          <w:lang w:val="es-ES"/>
        </w:rPr>
      </w:pPr>
      <w:r w:rsidRPr="008E0C59">
        <w:rPr>
          <w:lang w:val="es-ES"/>
        </w:rPr>
        <w:t>El análisis que justifique la respuesta y la valoración otorgada, con base en la atención de las consideraciones específicas de cada pregunta.</w:t>
      </w:r>
    </w:p>
    <w:p w14:paraId="56A9A11C" w14:textId="77777777" w:rsidR="008E0C59" w:rsidRPr="008E0C59" w:rsidRDefault="008E0C59" w:rsidP="008E0C59">
      <w:pPr>
        <w:spacing w:after="0"/>
        <w:jc w:val="center"/>
        <w:rPr>
          <w:smallCaps/>
        </w:rPr>
      </w:pPr>
      <w:r w:rsidRPr="008E0C59">
        <w:rPr>
          <w:smallCaps/>
        </w:rPr>
        <w:t>Figura 1. Estructura de las hojas de respuestas</w:t>
      </w:r>
    </w:p>
    <w:p w14:paraId="44968FC1" w14:textId="77777777" w:rsidR="008E0C59" w:rsidRDefault="008E0C59" w:rsidP="00513665">
      <w:pPr>
        <w:rPr>
          <w:lang w:val="es-ES"/>
        </w:rPr>
      </w:pPr>
      <w:r w:rsidRPr="001527AE">
        <w:rPr>
          <w:rFonts w:cstheme="minorHAnsi"/>
          <w:b/>
          <w:bCs/>
          <w:noProof/>
          <w:szCs w:val="20"/>
          <w:lang w:eastAsia="es-MX"/>
        </w:rPr>
        <mc:AlternateContent>
          <mc:Choice Requires="wpg">
            <w:drawing>
              <wp:anchor distT="0" distB="0" distL="114300" distR="114300" simplePos="0" relativeHeight="251571712" behindDoc="0" locked="0" layoutInCell="1" allowOverlap="1" wp14:anchorId="26F1937E" wp14:editId="4BE29257">
                <wp:simplePos x="0" y="0"/>
                <wp:positionH relativeFrom="column">
                  <wp:posOffset>533005</wp:posOffset>
                </wp:positionH>
                <wp:positionV relativeFrom="paragraph">
                  <wp:posOffset>143726</wp:posOffset>
                </wp:positionV>
                <wp:extent cx="4917056" cy="3140015"/>
                <wp:effectExtent l="0" t="0" r="0" b="3810"/>
                <wp:wrapNone/>
                <wp:docPr id="3" name="Grupo 3"/>
                <wp:cNvGraphicFramePr/>
                <a:graphic xmlns:a="http://schemas.openxmlformats.org/drawingml/2006/main">
                  <a:graphicData uri="http://schemas.microsoft.com/office/word/2010/wordprocessingGroup">
                    <wpg:wgp>
                      <wpg:cNvGrpSpPr/>
                      <wpg:grpSpPr>
                        <a:xfrm>
                          <a:off x="0" y="0"/>
                          <a:ext cx="4917056" cy="3140015"/>
                          <a:chOff x="0" y="0"/>
                          <a:chExt cx="5556885" cy="3446780"/>
                        </a:xfrm>
                      </wpg:grpSpPr>
                      <pic:pic xmlns:pic="http://schemas.openxmlformats.org/drawingml/2006/picture">
                        <pic:nvPicPr>
                          <pic:cNvPr id="4" name="Imagen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76525" cy="3446780"/>
                          </a:xfrm>
                          <a:prstGeom prst="rect">
                            <a:avLst/>
                          </a:prstGeom>
                          <a:ln>
                            <a:noFill/>
                          </a:ln>
                        </pic:spPr>
                      </pic:pic>
                      <wps:wsp>
                        <wps:cNvPr id="5" name="Cuadro de texto 2"/>
                        <wps:cNvSpPr txBox="1">
                          <a:spLocks noChangeArrowheads="1"/>
                        </wps:cNvSpPr>
                        <wps:spPr bwMode="auto">
                          <a:xfrm>
                            <a:off x="3590925" y="66675"/>
                            <a:ext cx="1965960" cy="309097"/>
                          </a:xfrm>
                          <a:prstGeom prst="rect">
                            <a:avLst/>
                          </a:prstGeom>
                          <a:solidFill>
                            <a:srgbClr val="FFFFFF"/>
                          </a:solidFill>
                          <a:ln w="9525">
                            <a:noFill/>
                            <a:miter lim="800000"/>
                            <a:headEnd/>
                            <a:tailEnd/>
                          </a:ln>
                        </wps:spPr>
                        <wps:txbx>
                          <w:txbxContent>
                            <w:p w14:paraId="0F599AB0" w14:textId="77777777" w:rsidR="00C7411F" w:rsidRPr="008E0C59" w:rsidRDefault="00C7411F" w:rsidP="008E0C59">
                              <w:pPr>
                                <w:rPr>
                                  <w:szCs w:val="20"/>
                                </w:rPr>
                              </w:pPr>
                              <w:r w:rsidRPr="008E0C59">
                                <w:rPr>
                                  <w:rFonts w:cstheme="minorHAnsi"/>
                                  <w:szCs w:val="20"/>
                                </w:rPr>
                                <w:t>Logos</w:t>
                              </w:r>
                            </w:p>
                          </w:txbxContent>
                        </wps:txbx>
                        <wps:bodyPr rot="0" vert="horz" wrap="square" lIns="91440" tIns="45720" rIns="91440" bIns="45720" anchor="t" anchorCtr="0">
                          <a:noAutofit/>
                        </wps:bodyPr>
                      </wps:wsp>
                      <wps:wsp>
                        <wps:cNvPr id="6" name="Cuadro de texto 2"/>
                        <wps:cNvSpPr txBox="1">
                          <a:spLocks noChangeArrowheads="1"/>
                        </wps:cNvSpPr>
                        <wps:spPr bwMode="auto">
                          <a:xfrm>
                            <a:off x="3590925" y="391312"/>
                            <a:ext cx="1965960" cy="271876"/>
                          </a:xfrm>
                          <a:prstGeom prst="rect">
                            <a:avLst/>
                          </a:prstGeom>
                          <a:solidFill>
                            <a:srgbClr val="FFFFFF"/>
                          </a:solidFill>
                          <a:ln w="9525">
                            <a:noFill/>
                            <a:miter lim="800000"/>
                            <a:headEnd/>
                            <a:tailEnd/>
                          </a:ln>
                        </wps:spPr>
                        <wps:txbx>
                          <w:txbxContent>
                            <w:p w14:paraId="605777BA" w14:textId="77777777" w:rsidR="00C7411F" w:rsidRPr="008E0C59" w:rsidRDefault="00C7411F" w:rsidP="008E0C59">
                              <w:pPr>
                                <w:rPr>
                                  <w:szCs w:val="20"/>
                                </w:rPr>
                              </w:pPr>
                              <w:r w:rsidRPr="008E0C59">
                                <w:rPr>
                                  <w:rFonts w:cstheme="minorHAnsi"/>
                                  <w:szCs w:val="20"/>
                                </w:rPr>
                                <w:t>Pregunta</w:t>
                              </w:r>
                            </w:p>
                          </w:txbxContent>
                        </wps:txbx>
                        <wps:bodyPr rot="0" vert="horz" wrap="square" lIns="91440" tIns="45720" rIns="91440" bIns="45720" anchor="t" anchorCtr="0">
                          <a:noAutofit/>
                        </wps:bodyPr>
                      </wps:wsp>
                      <wps:wsp>
                        <wps:cNvPr id="8" name="Cuadro de texto 2"/>
                        <wps:cNvSpPr txBox="1">
                          <a:spLocks noChangeArrowheads="1"/>
                        </wps:cNvSpPr>
                        <wps:spPr bwMode="auto">
                          <a:xfrm>
                            <a:off x="3590925" y="1099956"/>
                            <a:ext cx="1965960" cy="311890"/>
                          </a:xfrm>
                          <a:prstGeom prst="rect">
                            <a:avLst/>
                          </a:prstGeom>
                          <a:solidFill>
                            <a:srgbClr val="FFFFFF"/>
                          </a:solidFill>
                          <a:ln w="9525">
                            <a:noFill/>
                            <a:miter lim="800000"/>
                            <a:headEnd/>
                            <a:tailEnd/>
                          </a:ln>
                        </wps:spPr>
                        <wps:txbx>
                          <w:txbxContent>
                            <w:p w14:paraId="099C7B81" w14:textId="77777777" w:rsidR="00C7411F" w:rsidRPr="008E0C59" w:rsidRDefault="00C7411F" w:rsidP="008E0C59">
                              <w:pPr>
                                <w:rPr>
                                  <w:szCs w:val="20"/>
                                </w:rPr>
                              </w:pPr>
                              <w:r w:rsidRPr="008E0C59">
                                <w:rPr>
                                  <w:rFonts w:cstheme="minorHAnsi"/>
                                  <w:szCs w:val="20"/>
                                </w:rPr>
                                <w:t>Respuesta</w:t>
                              </w:r>
                            </w:p>
                          </w:txbxContent>
                        </wps:txbx>
                        <wps:bodyPr rot="0" vert="horz" wrap="square" lIns="91440" tIns="45720" rIns="91440" bIns="45720" anchor="t" anchorCtr="0">
                          <a:noAutofit/>
                        </wps:bodyPr>
                      </wps:wsp>
                      <wps:wsp>
                        <wps:cNvPr id="11" name="Cuadro de texto 2"/>
                        <wps:cNvSpPr txBox="1">
                          <a:spLocks noChangeArrowheads="1"/>
                        </wps:cNvSpPr>
                        <wps:spPr bwMode="auto">
                          <a:xfrm>
                            <a:off x="3590925" y="697005"/>
                            <a:ext cx="1965960" cy="256761"/>
                          </a:xfrm>
                          <a:prstGeom prst="rect">
                            <a:avLst/>
                          </a:prstGeom>
                          <a:solidFill>
                            <a:srgbClr val="FFFFFF"/>
                          </a:solidFill>
                          <a:ln w="9525">
                            <a:noFill/>
                            <a:miter lim="800000"/>
                            <a:headEnd/>
                            <a:tailEnd/>
                          </a:ln>
                        </wps:spPr>
                        <wps:txbx>
                          <w:txbxContent>
                            <w:p w14:paraId="0DDA9ED1" w14:textId="77777777" w:rsidR="00C7411F" w:rsidRPr="008E0C59" w:rsidRDefault="00C7411F" w:rsidP="008E0C59">
                              <w:pPr>
                                <w:rPr>
                                  <w:szCs w:val="20"/>
                                </w:rPr>
                              </w:pPr>
                              <w:r w:rsidRPr="008E0C59">
                                <w:rPr>
                                  <w:rFonts w:cstheme="minorHAnsi"/>
                                  <w:szCs w:val="20"/>
                                </w:rPr>
                                <w:t>Nivel de respuesta</w:t>
                              </w:r>
                            </w:p>
                          </w:txbxContent>
                        </wps:txbx>
                        <wps:bodyPr rot="0" vert="horz" wrap="square" lIns="91440" tIns="45720" rIns="91440" bIns="45720" anchor="t" anchorCtr="0">
                          <a:noAutofit/>
                        </wps:bodyPr>
                      </wps:wsp>
                      <wps:wsp>
                        <wps:cNvPr id="15" name="Conector recto de flecha 15"/>
                        <wps:cNvCnPr/>
                        <wps:spPr>
                          <a:xfrm flipV="1">
                            <a:off x="2705100" y="2095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0" name="Conector recto de flecha 20"/>
                        <wps:cNvCnPr/>
                        <wps:spPr>
                          <a:xfrm flipV="1">
                            <a:off x="2705100" y="496087"/>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3" name="Conector recto de flecha 23"/>
                        <wps:cNvCnPr/>
                        <wps:spPr>
                          <a:xfrm flipV="1">
                            <a:off x="2705100" y="830019"/>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6" name="Conector recto de flecha 26"/>
                        <wps:cNvCnPr/>
                        <wps:spPr>
                          <a:xfrm flipV="1">
                            <a:off x="2676524" y="1242832"/>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6F1937E" id="Grupo 3" o:spid="_x0000_s1030" style="position:absolute;left:0;text-align:left;margin-left:41.95pt;margin-top:11.3pt;width:387.15pt;height:247.25pt;z-index:251571712;mso-position-horizontal-relative:text;mso-position-vertical-relative:text;mso-width-relative:margin;mso-height-relative:margin" coordsize="55568,34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1031" type="#_x0000_t75" style="position:absolute;width:26765;height:34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">
                  <v:imagedata r:id="rId21" o:title=""/>
                  <v:path arrowok="t"/>
                </v:shape>
                <v:shape id="_x0000_s1032" type="#_x0000_t202" style="position:absolute;left:35909;top:666;width:19659;height:3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0F599AB0" w14:textId="77777777" w:rsidR="00C7411F" w:rsidRPr="008E0C59" w:rsidRDefault="00C7411F" w:rsidP="008E0C59">
                        <w:pPr>
                          <w:rPr>
                            <w:szCs w:val="20"/>
                          </w:rPr>
                        </w:pPr>
                        <w:r w:rsidRPr="008E0C59">
                          <w:rPr>
                            <w:rFonts w:cstheme="minorHAnsi"/>
                            <w:szCs w:val="20"/>
                          </w:rPr>
                          <w:t>Logos</w:t>
                        </w:r>
                      </w:p>
                    </w:txbxContent>
                  </v:textbox>
                </v:shape>
                <v:shape id="_x0000_s1033" type="#_x0000_t202" style="position:absolute;left:35909;top:3913;width:1965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605777BA" w14:textId="77777777" w:rsidR="00C7411F" w:rsidRPr="008E0C59" w:rsidRDefault="00C7411F" w:rsidP="008E0C59">
                        <w:pPr>
                          <w:rPr>
                            <w:szCs w:val="20"/>
                          </w:rPr>
                        </w:pPr>
                        <w:r w:rsidRPr="008E0C59">
                          <w:rPr>
                            <w:rFonts w:cstheme="minorHAnsi"/>
                            <w:szCs w:val="20"/>
                          </w:rPr>
                          <w:t>Pregunta</w:t>
                        </w:r>
                      </w:p>
                    </w:txbxContent>
                  </v:textbox>
                </v:shape>
                <v:shape id="_x0000_s1034" type="#_x0000_t202" style="position:absolute;left:35909;top:10999;width:19659;height:3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099C7B81" w14:textId="77777777" w:rsidR="00C7411F" w:rsidRPr="008E0C59" w:rsidRDefault="00C7411F" w:rsidP="008E0C59">
                        <w:pPr>
                          <w:rPr>
                            <w:szCs w:val="20"/>
                          </w:rPr>
                        </w:pPr>
                        <w:r w:rsidRPr="008E0C59">
                          <w:rPr>
                            <w:rFonts w:cstheme="minorHAnsi"/>
                            <w:szCs w:val="20"/>
                          </w:rPr>
                          <w:t>Respuesta</w:t>
                        </w:r>
                      </w:p>
                    </w:txbxContent>
                  </v:textbox>
                </v:shape>
                <v:shape id="_x0000_s1035" type="#_x0000_t202" style="position:absolute;left:35909;top:6970;width:19659;height:2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0DDA9ED1" w14:textId="77777777" w:rsidR="00C7411F" w:rsidRPr="008E0C59" w:rsidRDefault="00C7411F" w:rsidP="008E0C59">
                        <w:pPr>
                          <w:rPr>
                            <w:szCs w:val="20"/>
                          </w:rPr>
                        </w:pPr>
                        <w:r w:rsidRPr="008E0C59">
                          <w:rPr>
                            <w:rFonts w:cstheme="minorHAnsi"/>
                            <w:szCs w:val="20"/>
                          </w:rPr>
                          <w:t>Nivel de respuesta</w:t>
                        </w:r>
                      </w:p>
                    </w:txbxContent>
                  </v:textbox>
                </v:shape>
                <v:shapetype id="_x0000_t32" coordsize="21600,21600" o:spt="32" o:oned="t" path="m,l21600,21600e" filled="f">
                  <v:path arrowok="t" fillok="f" o:connecttype="none"/>
                  <o:lock v:ext="edit" shapetype="t"/>
                </v:shapetype>
                <v:shape id="Conector recto de flecha 15" o:spid="_x0000_s1036" type="#_x0000_t32" style="position:absolute;left:27051;top:2095;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" strokecolor="black [3213]">
                  <v:stroke endarrow="block"/>
                </v:shape>
                <v:shape id="Conector recto de flecha 20" o:spid="_x0000_s1037" type="#_x0000_t32" style="position:absolute;left:27051;top:4960;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" strokecolor="black [3213]">
                  <v:stroke endarrow="block"/>
                </v:shape>
                <v:shape id="Conector recto de flecha 23" o:spid="_x0000_s1038" type="#_x0000_t32" style="position:absolute;left:27051;top:8300;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" strokecolor="black [3213]">
                  <v:stroke endarrow="block"/>
                </v:shape>
                <v:shape id="Conector recto de flecha 26" o:spid="_x0000_s1039" type="#_x0000_t32" style="position:absolute;left:26765;top:12428;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" strokecolor="black [3213]">
                  <v:stroke endarrow="block"/>
                </v:shape>
              </v:group>
            </w:pict>
          </mc:Fallback>
        </mc:AlternateContent>
      </w:r>
    </w:p>
    <w:p w14:paraId="5F15BE1F" w14:textId="77777777" w:rsidR="008E0C59" w:rsidRDefault="008E0C59" w:rsidP="00513665">
      <w:pPr>
        <w:rPr>
          <w:lang w:val="es-ES"/>
        </w:rPr>
      </w:pPr>
    </w:p>
    <w:p w14:paraId="602B9163" w14:textId="77777777" w:rsidR="008E0C59" w:rsidRDefault="008E0C59">
      <w:pPr>
        <w:spacing w:line="276" w:lineRule="auto"/>
        <w:jc w:val="left"/>
        <w:rPr>
          <w:lang w:val="es-ES"/>
        </w:rPr>
      </w:pPr>
      <w:r>
        <w:rPr>
          <w:lang w:val="es-ES"/>
        </w:rPr>
        <w:br w:type="page"/>
      </w:r>
    </w:p>
    <w:p w14:paraId="4EFAF9F0" w14:textId="77777777" w:rsidR="00C27F10" w:rsidRDefault="00C27F10" w:rsidP="00E16486">
      <w:pPr>
        <w:pStyle w:val="Ttulo3"/>
        <w:numPr>
          <w:ilvl w:val="0"/>
          <w:numId w:val="43"/>
        </w:numPr>
        <w:rPr>
          <w:lang w:val="es-ES"/>
        </w:rPr>
      </w:pPr>
      <w:bookmarkStart w:id="67" w:name="_Toc205886319"/>
      <w:r>
        <w:rPr>
          <w:lang w:val="es-ES"/>
        </w:rPr>
        <w:lastRenderedPageBreak/>
        <w:t>Sección de Procesos</w:t>
      </w:r>
      <w:bookmarkEnd w:id="67"/>
    </w:p>
    <w:p w14:paraId="33014E89" w14:textId="77777777" w:rsidR="00C27F10" w:rsidRPr="00EF18E1" w:rsidRDefault="00C27F10" w:rsidP="00C27F10">
      <w:r>
        <w:t>Para la elaboración del</w:t>
      </w:r>
      <w:r w:rsidRPr="00EF18E1">
        <w:t xml:space="preserve"> diagnóstico inicial de los procesos y subprocesos, y en su caso macroprocesos, que integran la operación o gestión del Pp, </w:t>
      </w:r>
      <w:r>
        <w:t>la instancia evaluadora</w:t>
      </w:r>
      <w:r w:rsidRPr="00EF18E1">
        <w:t xml:space="preserve"> deberá realizar un análisis de gabinete, considerando como mínimo los siguientes documentos:</w:t>
      </w:r>
    </w:p>
    <w:p w14:paraId="1FB10890" w14:textId="40B0E0DE" w:rsidR="00C27F10" w:rsidRPr="00EF18E1" w:rsidRDefault="00C27F10" w:rsidP="00E16486">
      <w:pPr>
        <w:pStyle w:val="Prrafodelista"/>
        <w:numPr>
          <w:ilvl w:val="0"/>
          <w:numId w:val="46"/>
        </w:numPr>
        <w:spacing w:line="360" w:lineRule="auto"/>
        <w:ind w:left="714" w:hanging="357"/>
      </w:pPr>
      <w:r w:rsidRPr="00EF18E1">
        <w:t>La normativa aplicable al Pp: leyes, reglamentos, lineamientos, manuales de procedimientos, convenios</w:t>
      </w:r>
      <w:r>
        <w:t xml:space="preserve"> y</w:t>
      </w:r>
      <w:r w:rsidRPr="00EF18E1">
        <w:t xml:space="preserve"> contratos, entre otros;</w:t>
      </w:r>
    </w:p>
    <w:p w14:paraId="65A23050" w14:textId="77777777" w:rsidR="00C27F10" w:rsidRPr="00EF18E1" w:rsidRDefault="00C27F10" w:rsidP="00E16486">
      <w:pPr>
        <w:pStyle w:val="Prrafodelista"/>
        <w:numPr>
          <w:ilvl w:val="0"/>
          <w:numId w:val="46"/>
        </w:numPr>
        <w:spacing w:line="360" w:lineRule="auto"/>
        <w:ind w:left="714" w:hanging="357"/>
      </w:pPr>
      <w:r w:rsidRPr="00EF18E1">
        <w:t xml:space="preserve">Diagnóstico y estudios </w:t>
      </w:r>
      <w:r>
        <w:t xml:space="preserve">del problema o necesidad </w:t>
      </w:r>
      <w:r w:rsidRPr="00EF18E1">
        <w:t>que el Pp atiende;</w:t>
      </w:r>
    </w:p>
    <w:p w14:paraId="1A244927" w14:textId="77777777" w:rsidR="00C27F10" w:rsidRPr="00EF18E1" w:rsidRDefault="00C27F10" w:rsidP="00E16486">
      <w:pPr>
        <w:pStyle w:val="Prrafodelista"/>
        <w:numPr>
          <w:ilvl w:val="0"/>
          <w:numId w:val="46"/>
        </w:numPr>
        <w:spacing w:line="360" w:lineRule="auto"/>
        <w:ind w:left="714" w:hanging="357"/>
      </w:pPr>
      <w:r w:rsidRPr="00EF18E1">
        <w:t>Diagnóstico del Pp y estudios del marco contextual en el que opera;</w:t>
      </w:r>
    </w:p>
    <w:p w14:paraId="7D1719B5" w14:textId="77777777" w:rsidR="00C27F10" w:rsidRPr="00EF18E1" w:rsidRDefault="00C27F10" w:rsidP="00E16486">
      <w:pPr>
        <w:pStyle w:val="Prrafodelista"/>
        <w:numPr>
          <w:ilvl w:val="0"/>
          <w:numId w:val="46"/>
        </w:numPr>
        <w:spacing w:line="360" w:lineRule="auto"/>
        <w:ind w:left="714" w:hanging="357"/>
      </w:pPr>
      <w:r>
        <w:t>ISD</w:t>
      </w:r>
      <w:r w:rsidRPr="00EF18E1">
        <w:t xml:space="preserve"> del Pp correspondiente al ejercicio fiscal evaluado y de ejercicios anteriores que se consideren pertinentes;</w:t>
      </w:r>
    </w:p>
    <w:p w14:paraId="7A422BF6" w14:textId="77777777" w:rsidR="00C27F10" w:rsidRPr="00EF18E1" w:rsidRDefault="00C27F10" w:rsidP="00E16486">
      <w:pPr>
        <w:pStyle w:val="Prrafodelista"/>
        <w:numPr>
          <w:ilvl w:val="0"/>
          <w:numId w:val="46"/>
        </w:numPr>
        <w:spacing w:line="360" w:lineRule="auto"/>
        <w:ind w:left="714" w:hanging="357"/>
      </w:pPr>
      <w:r w:rsidRPr="00EF18E1">
        <w:t>Sistemas de información</w:t>
      </w:r>
      <w:r>
        <w:t xml:space="preserve"> </w:t>
      </w:r>
      <w:r w:rsidRPr="00EF18E1">
        <w:t>automatizados, semiautomatizados o manuales, que apoyen a la ejecución de los procesos y subprocesos y</w:t>
      </w:r>
      <w:r>
        <w:t>,</w:t>
      </w:r>
      <w:r w:rsidRPr="00EF18E1">
        <w:t xml:space="preserve"> en su caso</w:t>
      </w:r>
      <w:r>
        <w:t>,</w:t>
      </w:r>
      <w:r w:rsidRPr="00EF18E1">
        <w:t xml:space="preserve"> macroprocesos identificados del Pp;</w:t>
      </w:r>
    </w:p>
    <w:p w14:paraId="579D7C45" w14:textId="77777777" w:rsidR="00C27F10" w:rsidRPr="00EF18E1" w:rsidRDefault="00C27F10" w:rsidP="00E16486">
      <w:pPr>
        <w:pStyle w:val="Prrafodelista"/>
        <w:numPr>
          <w:ilvl w:val="0"/>
          <w:numId w:val="46"/>
        </w:numPr>
        <w:spacing w:line="360" w:lineRule="auto"/>
        <w:ind w:left="714" w:hanging="357"/>
      </w:pPr>
      <w:r w:rsidRPr="00EF18E1">
        <w:t>Evaluaciones realizadas previamente al Pp;</w:t>
      </w:r>
    </w:p>
    <w:p w14:paraId="5E71F949" w14:textId="77777777" w:rsidR="00C7411F" w:rsidRDefault="00C27F10" w:rsidP="00C7411F">
      <w:pPr>
        <w:pStyle w:val="Prrafodelista"/>
        <w:numPr>
          <w:ilvl w:val="0"/>
          <w:numId w:val="46"/>
        </w:numPr>
        <w:spacing w:line="360" w:lineRule="auto"/>
        <w:ind w:left="714" w:hanging="357"/>
      </w:pPr>
      <w:r w:rsidRPr="00EF18E1">
        <w:t>Documentos de trabajo institucio</w:t>
      </w:r>
      <w:r>
        <w:t>nales e informes de avances de ASM</w:t>
      </w:r>
      <w:r w:rsidRPr="00EF18E1">
        <w:t xml:space="preserve"> con los que cuente el Pp.</w:t>
      </w:r>
    </w:p>
    <w:p w14:paraId="774A5DD0" w14:textId="3EE125BF" w:rsidR="00C27F10" w:rsidRPr="00EF18E1" w:rsidRDefault="00C27F10" w:rsidP="00C7411F">
      <w:pPr>
        <w:pStyle w:val="Prrafodelista"/>
        <w:numPr>
          <w:ilvl w:val="0"/>
          <w:numId w:val="46"/>
        </w:numPr>
        <w:spacing w:line="360" w:lineRule="auto"/>
        <w:ind w:left="714" w:hanging="357"/>
      </w:pPr>
      <w:r w:rsidRPr="00EF18E1">
        <w:t xml:space="preserve">Informes de auditorías de desempeño o similares, realizadas al Pp por la </w:t>
      </w:r>
      <w:r w:rsidR="00734B00" w:rsidRPr="00C7411F">
        <w:rPr>
          <w:lang w:val="es-ES"/>
        </w:rPr>
        <w:t>Auditoría Superior del Estado de Sinaloa (ASE) o la Auditoría Superior de la Federación (ASF)</w:t>
      </w:r>
      <w:r w:rsidRPr="00EF18E1">
        <w:t xml:space="preserve">, por el Órgano Interno de Control (OIC) o por cualquier instancia fiscalizadora. </w:t>
      </w:r>
    </w:p>
    <w:p w14:paraId="790EB2B1" w14:textId="77777777" w:rsidR="00C27F10" w:rsidRPr="00EF18E1" w:rsidRDefault="00C27F10" w:rsidP="00C27F10">
      <w:pPr>
        <w:rPr>
          <w:szCs w:val="20"/>
        </w:rPr>
      </w:pPr>
      <w:r>
        <w:rPr>
          <w:szCs w:val="20"/>
        </w:rPr>
        <w:t>Se</w:t>
      </w:r>
      <w:r w:rsidRPr="00EF18E1">
        <w:rPr>
          <w:szCs w:val="20"/>
        </w:rPr>
        <w:t xml:space="preserve"> sugiere revisar otros documentos asociados al diseño del Pp y a su definición de población potencial y </w:t>
      </w:r>
      <w:r>
        <w:rPr>
          <w:szCs w:val="20"/>
        </w:rPr>
        <w:t xml:space="preserve">población </w:t>
      </w:r>
      <w:r w:rsidRPr="00EF18E1">
        <w:rPr>
          <w:szCs w:val="20"/>
        </w:rPr>
        <w:t>objetivo, así como a su estrategia de integración de destinatarios o beneficiarios de los componentes o entregables del Pp</w:t>
      </w:r>
      <w:r>
        <w:rPr>
          <w:szCs w:val="20"/>
        </w:rPr>
        <w:t xml:space="preserve">, </w:t>
      </w:r>
      <w:r w:rsidRPr="0025195F">
        <w:rPr>
          <w:szCs w:val="20"/>
        </w:rPr>
        <w:t>entre otras técnicas que la instancia evaluadora considere pertinentes para realizar el análisis de gabinete y el trabajo de campo, tales como la aplicación de cuestionarios de aplicación electrónica o a distancia.</w:t>
      </w:r>
      <w:r>
        <w:rPr>
          <w:szCs w:val="20"/>
        </w:rPr>
        <w:t xml:space="preserve"> De igual forma, se sugiere revisar las bases de datos presupuestarios, así como las actividades institucionales del programa </w:t>
      </w:r>
      <w:r w:rsidRPr="00B94035">
        <w:rPr>
          <w:szCs w:val="20"/>
        </w:rPr>
        <w:t>como un insumo para enriquecer la evaluación</w:t>
      </w:r>
      <w:r>
        <w:rPr>
          <w:szCs w:val="20"/>
        </w:rPr>
        <w:t>.</w:t>
      </w:r>
    </w:p>
    <w:p w14:paraId="0EB819D0" w14:textId="543094B2" w:rsidR="00C27F10" w:rsidRDefault="00C27F10" w:rsidP="00C27F10">
      <w:pPr>
        <w:rPr>
          <w:szCs w:val="20"/>
        </w:rPr>
      </w:pPr>
      <w:r w:rsidRPr="00EF18E1">
        <w:rPr>
          <w:szCs w:val="20"/>
        </w:rPr>
        <w:t>El análisis o trabajo de gabinete deberá generar como resultado inicial, un mapeo de los procesos y subprocesos y</w:t>
      </w:r>
      <w:r>
        <w:rPr>
          <w:szCs w:val="20"/>
        </w:rPr>
        <w:t>,</w:t>
      </w:r>
      <w:r w:rsidRPr="00EF18E1">
        <w:rPr>
          <w:szCs w:val="20"/>
        </w:rPr>
        <w:t xml:space="preserve"> en su caso</w:t>
      </w:r>
      <w:r>
        <w:rPr>
          <w:szCs w:val="20"/>
        </w:rPr>
        <w:t>,</w:t>
      </w:r>
      <w:r w:rsidRPr="00EF18E1">
        <w:rPr>
          <w:szCs w:val="20"/>
        </w:rPr>
        <w:t xml:space="preserve"> macroprocesos que integran la gestión operativa del Pp que constituirá esencialmente el Producto 1 de la evaluación; posteriormente, se procesará la información recabada en campo –como se describe a continuación– para la generación de los Productos 2 y 3 de la evaluación.</w:t>
      </w:r>
    </w:p>
    <w:p w14:paraId="66C54D20" w14:textId="2F6754D0" w:rsidR="00C7411F" w:rsidRDefault="00C7411F" w:rsidP="00C27F10">
      <w:pPr>
        <w:rPr>
          <w:szCs w:val="20"/>
        </w:rPr>
      </w:pPr>
    </w:p>
    <w:p w14:paraId="2A2D87F1" w14:textId="77777777" w:rsidR="00C7411F" w:rsidRPr="00EF18E1" w:rsidRDefault="00C7411F" w:rsidP="00C27F10">
      <w:pPr>
        <w:rPr>
          <w:szCs w:val="20"/>
        </w:rPr>
      </w:pPr>
    </w:p>
    <w:p w14:paraId="3D5DCCDC" w14:textId="77777777" w:rsidR="00C27F10" w:rsidRPr="00C27F10" w:rsidRDefault="00C27F10" w:rsidP="00C27F10">
      <w:pPr>
        <w:rPr>
          <w:b/>
        </w:rPr>
      </w:pPr>
      <w:r w:rsidRPr="00C27F10">
        <w:rPr>
          <w:b/>
        </w:rPr>
        <w:lastRenderedPageBreak/>
        <w:t>Alcance y enfoque de la sección de Procesos</w:t>
      </w:r>
    </w:p>
    <w:p w14:paraId="6991E975" w14:textId="708640FB" w:rsidR="00C27F10" w:rsidRDefault="00C27F10" w:rsidP="00C27F10">
      <w:r>
        <w:t>[El alcance de la sección de Procesos puede implicar el análisis de todos los procesos del Pp o la priorización de procesos críticos para su análisis y valoración, en función de las prioridades de la evaluación y las restricciones de diversa índole que pueda enfrentar. El Área</w:t>
      </w:r>
      <w:r w:rsidR="00793231">
        <w:t xml:space="preserve"> responsable de la Evaluación</w:t>
      </w:r>
      <w:r>
        <w:t xml:space="preserve"> y</w:t>
      </w:r>
      <w:r w:rsidR="00793231">
        <w:t>/o</w:t>
      </w:r>
      <w:r>
        <w:t xml:space="preserve"> la(s) </w:t>
      </w:r>
      <w:r w:rsidR="004876C8">
        <w:t>Unidad</w:t>
      </w:r>
      <w:r>
        <w:t>(es) Responsable(s) (UR) del Pp deberán establecer de manera conjunta, los alcances de la evaluación de procesos respecto a la operación del Pp; para ello, deberán señalar en los Términos de Referencia (TdR) los procesos y subprocesos y, en su caso,  macroprocesos que se valorarán en la evaluación, en el entendido de que es obligatorio incluir el análisis y valoración de los procesos –con sus subprocesos– de Planeación, Monitoreo y Evalua</w:t>
      </w:r>
      <w:r w:rsidR="00932BE3">
        <w:t>ción Externa para todos los Pp.</w:t>
      </w:r>
    </w:p>
    <w:p w14:paraId="709CCF14" w14:textId="77777777" w:rsidR="00C27F10" w:rsidRDefault="00C27F10" w:rsidP="00C27F10">
      <w:r>
        <w:t>La instancia evaluadora deberá señalar con claridad en el informe de la evaluación, cuáles de los procesos y subprocesos y, en su caso, macroprocesos identificados en la operación o gestión del Pp que se analizan y cuáles no, de acuerdo con lo establecido por [</w:t>
      </w:r>
      <w:r w:rsidRPr="00EF5FDA">
        <w:t>Nombre del AE] y [Nombre de la UR] del Pp en los TdR, señalando los elementos de análisis que justifican</w:t>
      </w:r>
      <w:r>
        <w:t xml:space="preserve"> esta selección y, en su caso, haciendo recomendaciones al respecto.</w:t>
      </w:r>
    </w:p>
    <w:p w14:paraId="47C2F370" w14:textId="6FE540E8" w:rsidR="00C27F10" w:rsidRPr="00EF18E1" w:rsidRDefault="00C27F10" w:rsidP="00C27F10">
      <w:r>
        <w:t>Un elemento que podrá ser considerado para establecer el alcance de la evaluación, es el grado de consolidación operativa del Pp, el cual podrá determinarse a priori considerando algunos elementos como los siguientes:</w:t>
      </w:r>
    </w:p>
    <w:p w14:paraId="52F0306C" w14:textId="3093D2A6" w:rsidR="00C27F10" w:rsidRPr="00C27F10" w:rsidRDefault="00C27F10" w:rsidP="00E16486">
      <w:pPr>
        <w:pStyle w:val="Prrafodelista"/>
        <w:numPr>
          <w:ilvl w:val="0"/>
          <w:numId w:val="47"/>
        </w:numPr>
        <w:spacing w:line="360" w:lineRule="auto"/>
        <w:ind w:left="714" w:hanging="357"/>
        <w:rPr>
          <w:lang w:val="es-ES"/>
        </w:rPr>
      </w:pPr>
      <w:r w:rsidRPr="00C27F10">
        <w:rPr>
          <w:lang w:val="es-ES"/>
        </w:rPr>
        <w:t>Si existen documentos que normen los procesos y subprocesos y, en su caso, macroprocesos;</w:t>
      </w:r>
    </w:p>
    <w:p w14:paraId="637E8609" w14:textId="5E5446E8" w:rsidR="00C27F10" w:rsidRPr="00C27F10" w:rsidRDefault="00C27F10" w:rsidP="00E16486">
      <w:pPr>
        <w:pStyle w:val="Prrafodelista"/>
        <w:numPr>
          <w:ilvl w:val="0"/>
          <w:numId w:val="47"/>
        </w:numPr>
        <w:spacing w:line="360" w:lineRule="auto"/>
        <w:ind w:left="714" w:hanging="357"/>
        <w:rPr>
          <w:lang w:val="es-ES"/>
        </w:rPr>
      </w:pPr>
      <w:r w:rsidRPr="00C27F10">
        <w:rPr>
          <w:lang w:val="es-ES"/>
        </w:rPr>
        <w:t xml:space="preserve">Si los procesos y subprocesos y, en su caso, macroprocesos están estandarizados, es decir, si son utilizados por todas las instancias ejecutoras de manera homogénea; </w:t>
      </w:r>
    </w:p>
    <w:p w14:paraId="07E8E934" w14:textId="112E59CE" w:rsidR="00C27F10" w:rsidRPr="00C27F10" w:rsidRDefault="00C27F10" w:rsidP="00E16486">
      <w:pPr>
        <w:pStyle w:val="Prrafodelista"/>
        <w:numPr>
          <w:ilvl w:val="0"/>
          <w:numId w:val="47"/>
        </w:numPr>
        <w:spacing w:line="360" w:lineRule="auto"/>
        <w:ind w:left="714" w:hanging="357"/>
        <w:rPr>
          <w:lang w:val="es-ES"/>
        </w:rPr>
      </w:pPr>
      <w:r w:rsidRPr="00C27F10">
        <w:rPr>
          <w:lang w:val="es-ES"/>
        </w:rPr>
        <w:t xml:space="preserve">Si los procesos y subprocesos y, en su caso, macroprocesos están documentados y son del conocimiento de todos los operadores; </w:t>
      </w:r>
    </w:p>
    <w:p w14:paraId="0D4732E1" w14:textId="0F3B0B22" w:rsidR="00C27F10" w:rsidRPr="00C27F10" w:rsidRDefault="00C27F10" w:rsidP="00E16486">
      <w:pPr>
        <w:pStyle w:val="Prrafodelista"/>
        <w:numPr>
          <w:ilvl w:val="0"/>
          <w:numId w:val="47"/>
        </w:numPr>
        <w:spacing w:line="360" w:lineRule="auto"/>
        <w:ind w:left="714" w:hanging="357"/>
        <w:rPr>
          <w:lang w:val="es-ES"/>
        </w:rPr>
      </w:pPr>
      <w:r w:rsidRPr="00C27F10">
        <w:rPr>
          <w:lang w:val="es-ES"/>
        </w:rPr>
        <w:t xml:space="preserve">Si se cuenta con un sistema de monitoreo e indicadores de gestión; </w:t>
      </w:r>
    </w:p>
    <w:p w14:paraId="7F77A40C" w14:textId="00A743E5" w:rsidR="00C27F10" w:rsidRPr="00C27F10" w:rsidRDefault="00C27F10" w:rsidP="00E16486">
      <w:pPr>
        <w:pStyle w:val="Prrafodelista"/>
        <w:numPr>
          <w:ilvl w:val="0"/>
          <w:numId w:val="47"/>
        </w:numPr>
        <w:spacing w:line="360" w:lineRule="auto"/>
        <w:ind w:left="714" w:hanging="357"/>
        <w:rPr>
          <w:lang w:val="es-ES"/>
        </w:rPr>
      </w:pPr>
      <w:r w:rsidRPr="00C27F10">
        <w:rPr>
          <w:lang w:val="es-ES"/>
        </w:rPr>
        <w:t>Si se cuenta en los procesos y subprocesos y, en su caso, macroprocesos analizados con sistemas informáticos que permitan la automatización en la ejecución de los mismos;</w:t>
      </w:r>
    </w:p>
    <w:p w14:paraId="2BDD570C" w14:textId="7C21D88A" w:rsidR="00C27F10" w:rsidRPr="00C27F10" w:rsidRDefault="00C27F10" w:rsidP="00E16486">
      <w:pPr>
        <w:pStyle w:val="Prrafodelista"/>
        <w:numPr>
          <w:ilvl w:val="0"/>
          <w:numId w:val="47"/>
        </w:numPr>
        <w:spacing w:line="360" w:lineRule="auto"/>
        <w:ind w:left="714" w:hanging="357"/>
        <w:rPr>
          <w:lang w:val="es-ES"/>
        </w:rPr>
      </w:pPr>
      <w:r w:rsidRPr="00C27F10">
        <w:rPr>
          <w:lang w:val="es-ES"/>
        </w:rPr>
        <w:t xml:space="preserve">Si se cuenta con mecanismos para la implementación sistemática de mejoras. </w:t>
      </w:r>
    </w:p>
    <w:p w14:paraId="5D7125D2" w14:textId="77777777" w:rsidR="00C27F10" w:rsidRPr="00C27F10" w:rsidRDefault="00C27F10" w:rsidP="00C27F10">
      <w:pPr>
        <w:rPr>
          <w:lang w:val="es-ES"/>
        </w:rPr>
      </w:pPr>
      <w:r w:rsidRPr="00C27F10">
        <w:rPr>
          <w:lang w:val="es-ES"/>
        </w:rPr>
        <w:t>Se considera que existe un mayor grado de consolidación operativa cuando existen todos los elementos señalados anteriormente; y disminuirá gradualmente conforme haga falta uno o más de ellos hasta el menor grado de consolidación que es cuando no existe ninguno de los elementos.</w:t>
      </w:r>
    </w:p>
    <w:p w14:paraId="18603C3C" w14:textId="77777777" w:rsidR="00C27F10" w:rsidRDefault="00C27F10" w:rsidP="00C27F10">
      <w:pPr>
        <w:rPr>
          <w:lang w:val="es-ES"/>
        </w:rPr>
      </w:pPr>
      <w:r w:rsidRPr="00C27F10">
        <w:rPr>
          <w:lang w:val="es-ES"/>
        </w:rPr>
        <w:t xml:space="preserve"> El alcance de la Sección de Procesos del Pp implica el análisis de los procesos y subprocesos, y en su caso macroprocesos, sustantivos del Pp, así como la respectiva priorización de estos. Se </w:t>
      </w:r>
      <w:r w:rsidRPr="00C27F10">
        <w:rPr>
          <w:lang w:val="es-ES"/>
        </w:rPr>
        <w:lastRenderedPageBreak/>
        <w:t>deberá realizar la identificación y jerarquización de los procesos a partir del Esquema 1, adaptándolo a las c</w:t>
      </w:r>
      <w:r>
        <w:rPr>
          <w:lang w:val="es-ES"/>
        </w:rPr>
        <w:t>ondiciones particulares del Pp.</w:t>
      </w:r>
      <w:r w:rsidRPr="00EF18E1">
        <w:rPr>
          <w:rStyle w:val="Refdenotaalpie"/>
          <w:rFonts w:asciiTheme="minorHAnsi" w:hAnsiTheme="minorHAnsi" w:cstheme="minorHAnsi"/>
        </w:rPr>
        <w:footnoteReference w:id="3"/>
      </w:r>
    </w:p>
    <w:p w14:paraId="5E3D4485" w14:textId="77777777" w:rsidR="00C27F10" w:rsidRDefault="00C27F10" w:rsidP="00C27F10">
      <w:pPr>
        <w:spacing w:after="0"/>
        <w:jc w:val="center"/>
        <w:rPr>
          <w:smallCaps/>
          <w:lang w:val="es-ES"/>
        </w:rPr>
      </w:pPr>
      <w:r w:rsidRPr="00C27F10">
        <w:rPr>
          <w:smallCaps/>
          <w:lang w:val="es-ES"/>
        </w:rPr>
        <w:t>Esquema 1. Modelo general de procesos (MGP)</w:t>
      </w:r>
    </w:p>
    <w:p w14:paraId="371A104C" w14:textId="77777777" w:rsidR="00C27F10" w:rsidRDefault="00C27F10" w:rsidP="00C27F10">
      <w:pPr>
        <w:jc w:val="center"/>
        <w:rPr>
          <w:lang w:val="es-ES"/>
        </w:rPr>
      </w:pPr>
      <w:r>
        <w:rPr>
          <w:rFonts w:asciiTheme="minorHAnsi" w:hAnsiTheme="minorHAnsi" w:cstheme="minorHAnsi"/>
          <w:noProof/>
          <w:lang w:eastAsia="es-MX"/>
        </w:rPr>
        <w:drawing>
          <wp:inline distT="0" distB="0" distL="0" distR="0" wp14:anchorId="3A4C6953" wp14:editId="1951B0D0">
            <wp:extent cx="3788633" cy="3106929"/>
            <wp:effectExtent l="0" t="0" r="254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468" cy="3124835"/>
                    </a:xfrm>
                    <a:prstGeom prst="rect">
                      <a:avLst/>
                    </a:prstGeom>
                    <a:noFill/>
                  </pic:spPr>
                </pic:pic>
              </a:graphicData>
            </a:graphic>
          </wp:inline>
        </w:drawing>
      </w:r>
    </w:p>
    <w:p w14:paraId="2651BE37" w14:textId="77777777" w:rsidR="00C27F10" w:rsidRPr="00C27F10" w:rsidRDefault="00C27F10" w:rsidP="00C27F10">
      <w:pPr>
        <w:rPr>
          <w:lang w:val="es-ES"/>
        </w:rPr>
      </w:pPr>
      <w:r w:rsidRPr="00C27F10">
        <w:rPr>
          <w:lang w:val="es-ES"/>
        </w:rPr>
        <w:t xml:space="preserve">El Esquema 1 muestra un modelo que se debe tomar como referencia para la identificación y definición de los procesos y subprocesos y, en su caso, macroprocesos que integran la operación del Pp evaluado, además de que representa la base en la definición del alcance y del enfoque de la Sección de Procesos del Pp. No obstante, la instancia evaluadora podrá realizar la adaptación pertinente a este modelo, siempre que presente la justificación correspondiente. </w:t>
      </w:r>
    </w:p>
    <w:p w14:paraId="686B972E" w14:textId="77777777" w:rsidR="00C27F10" w:rsidRDefault="00C27F10" w:rsidP="00C27F10">
      <w:pPr>
        <w:rPr>
          <w:lang w:val="es-ES"/>
        </w:rPr>
      </w:pPr>
      <w:r w:rsidRPr="00C27F10">
        <w:rPr>
          <w:lang w:val="es-ES"/>
        </w:rPr>
        <w:t>A continuación, se describe cada uno de los procesos que componen al modelo anterior:</w:t>
      </w:r>
    </w:p>
    <w:p w14:paraId="71807B00" w14:textId="7E04204B" w:rsidR="00C27F10" w:rsidRPr="00C27F10" w:rsidRDefault="00C27F10" w:rsidP="00E16486">
      <w:pPr>
        <w:pStyle w:val="Prrafodelista"/>
        <w:numPr>
          <w:ilvl w:val="0"/>
          <w:numId w:val="48"/>
        </w:numPr>
        <w:spacing w:line="360" w:lineRule="auto"/>
        <w:ind w:left="714" w:hanging="357"/>
        <w:rPr>
          <w:lang w:val="es-ES"/>
        </w:rPr>
      </w:pPr>
      <w:r w:rsidRPr="00A34D21">
        <w:rPr>
          <w:b/>
          <w:lang w:val="es-ES"/>
        </w:rPr>
        <w:t>Planeación:</w:t>
      </w:r>
      <w:r w:rsidRPr="00C27F10">
        <w:rPr>
          <w:lang w:val="es-ES"/>
        </w:rPr>
        <w:t xml:space="preserve"> proceso en que se determinan los elementos de análisis del problema o necesidad; los objetivos, indicadores y metas del ISD la estrategia de cobertura y el plan estratégico, entre otros puntos; así como los recursos financieros y humanos necesarios que requiere el Pp para lograr sus objetivos. En el proceso de planeación se determinan las directrices en el diseño e implementación del Pp; los subprocesos que lo integran son los siguientes: planeación estratégica, programación y presupuesto, actualización del ISD, actualización de normativa y, en su caso, definición de la agenda o estrategia de evaluación de mediano y de largo plazos, por lo que con ello se acentúa el vínculo y la interacción de la planeación y la evaluación;</w:t>
      </w:r>
    </w:p>
    <w:p w14:paraId="1A26F385" w14:textId="6AE7EA0E" w:rsidR="00C27F10" w:rsidRPr="00C27F10" w:rsidRDefault="00C27F10" w:rsidP="00E16486">
      <w:pPr>
        <w:pStyle w:val="Prrafodelista"/>
        <w:numPr>
          <w:ilvl w:val="0"/>
          <w:numId w:val="48"/>
        </w:numPr>
        <w:spacing w:line="360" w:lineRule="auto"/>
        <w:ind w:left="714" w:hanging="357"/>
        <w:rPr>
          <w:lang w:val="es-ES"/>
        </w:rPr>
      </w:pPr>
      <w:r w:rsidRPr="00A34D21">
        <w:rPr>
          <w:b/>
          <w:lang w:val="es-ES"/>
        </w:rPr>
        <w:lastRenderedPageBreak/>
        <w:t>Comunicación interna y externa:</w:t>
      </w:r>
      <w:r w:rsidRPr="00C27F10">
        <w:rPr>
          <w:lang w:val="es-ES"/>
        </w:rPr>
        <w:t xml:space="preserve"> proceso en el que se informan diversas características y objetivos del Pp tanto a los actores involucrados en su funcionamiento y operación (interna), como a su población objetivo (externa);</w:t>
      </w:r>
    </w:p>
    <w:p w14:paraId="67294B6C" w14:textId="084C6DA4" w:rsidR="00C27F10" w:rsidRPr="00C27F10" w:rsidRDefault="00C27F10" w:rsidP="00E16486">
      <w:pPr>
        <w:pStyle w:val="Prrafodelista"/>
        <w:numPr>
          <w:ilvl w:val="0"/>
          <w:numId w:val="48"/>
        </w:numPr>
        <w:spacing w:line="360" w:lineRule="auto"/>
        <w:ind w:left="714" w:hanging="357"/>
        <w:rPr>
          <w:lang w:val="es-ES"/>
        </w:rPr>
      </w:pPr>
      <w:r w:rsidRPr="00A34D21">
        <w:rPr>
          <w:b/>
          <w:lang w:val="es-ES"/>
        </w:rPr>
        <w:t>Selección de destinatarios (población objetivo):</w:t>
      </w:r>
      <w:r w:rsidRPr="00C27F10">
        <w:rPr>
          <w:lang w:val="es-ES"/>
        </w:rPr>
        <w:t xml:space="preserve"> proceso en el que se determina quiénes (o qué instancias) serán los receptores directos de los bienes y/o servicios de un Pp;</w:t>
      </w:r>
    </w:p>
    <w:p w14:paraId="37045852" w14:textId="21BE0145" w:rsidR="00C27F10" w:rsidRPr="00C27F10" w:rsidRDefault="00C27F10" w:rsidP="00E16486">
      <w:pPr>
        <w:pStyle w:val="Prrafodelista"/>
        <w:numPr>
          <w:ilvl w:val="0"/>
          <w:numId w:val="48"/>
        </w:numPr>
        <w:spacing w:line="360" w:lineRule="auto"/>
        <w:ind w:left="714" w:hanging="357"/>
        <w:rPr>
          <w:lang w:val="es-ES"/>
        </w:rPr>
      </w:pPr>
      <w:r w:rsidRPr="00A34D21">
        <w:rPr>
          <w:b/>
          <w:lang w:val="es-ES"/>
        </w:rPr>
        <w:t>Producción de entregables:</w:t>
      </w:r>
      <w:r w:rsidRPr="00C27F10">
        <w:rPr>
          <w:lang w:val="es-ES"/>
        </w:rPr>
        <w:t xml:space="preserve"> proceso de generación de bienes y/o servicios en el que se elaboran los entregables o realizan los componentes del Pp (recursos financieros o humanos, apoyos, bienes, servicios, regulaciones, documentos técnicos o de planeación, etc.), conforme a sus documentos normativos;</w:t>
      </w:r>
    </w:p>
    <w:p w14:paraId="3EE51522" w14:textId="05444CA4" w:rsidR="00C27F10" w:rsidRPr="00C27F10" w:rsidRDefault="00C27F10" w:rsidP="00E16486">
      <w:pPr>
        <w:pStyle w:val="Prrafodelista"/>
        <w:numPr>
          <w:ilvl w:val="0"/>
          <w:numId w:val="48"/>
        </w:numPr>
        <w:spacing w:line="360" w:lineRule="auto"/>
        <w:ind w:left="714" w:hanging="357"/>
        <w:rPr>
          <w:lang w:val="es-ES"/>
        </w:rPr>
      </w:pPr>
      <w:r w:rsidRPr="00A34D21">
        <w:rPr>
          <w:b/>
          <w:lang w:val="es-ES"/>
        </w:rPr>
        <w:t>Entrega:</w:t>
      </w:r>
      <w:r w:rsidRPr="00C27F10">
        <w:rPr>
          <w:lang w:val="es-ES"/>
        </w:rPr>
        <w:t xml:space="preserve"> proceso en el que se realiza la entrega del bien yo servicio producido o generado por el Pp a la población beneficiaria;</w:t>
      </w:r>
    </w:p>
    <w:p w14:paraId="47E0B09A" w14:textId="4444D102" w:rsidR="00C27F10" w:rsidRPr="00C27F10" w:rsidRDefault="00C27F10" w:rsidP="00E16486">
      <w:pPr>
        <w:pStyle w:val="Prrafodelista"/>
        <w:numPr>
          <w:ilvl w:val="0"/>
          <w:numId w:val="48"/>
        </w:numPr>
        <w:spacing w:line="360" w:lineRule="auto"/>
        <w:ind w:left="714" w:hanging="357"/>
        <w:rPr>
          <w:lang w:val="es-ES"/>
        </w:rPr>
      </w:pPr>
      <w:r w:rsidRPr="00A34D21">
        <w:rPr>
          <w:b/>
          <w:lang w:val="es-ES"/>
        </w:rPr>
        <w:t>Seguimiento a la población atendida:</w:t>
      </w:r>
      <w:r w:rsidRPr="00C27F10">
        <w:rPr>
          <w:lang w:val="es-ES"/>
        </w:rPr>
        <w:t xml:space="preserve"> actividades y mecanismos que permiten al Pp conocer cómo son utilizados o aprovechados los bienes y/o servicios entregados a la población beneficiaria, para que, entre otras funciones, la UR del Pp verifique el cumplimiento de los objetivos. En este proceso se incluyen las actividades que un Pp implementa para conocer el grado de satisfacción de su población beneficiaria;</w:t>
      </w:r>
    </w:p>
    <w:p w14:paraId="6E4FF339" w14:textId="47FD6243" w:rsidR="00C27F10" w:rsidRPr="00C27F10" w:rsidRDefault="00C27F10" w:rsidP="00E16486">
      <w:pPr>
        <w:pStyle w:val="Prrafodelista"/>
        <w:numPr>
          <w:ilvl w:val="0"/>
          <w:numId w:val="48"/>
        </w:numPr>
        <w:spacing w:line="360" w:lineRule="auto"/>
        <w:ind w:left="714" w:hanging="357"/>
        <w:rPr>
          <w:lang w:val="es-ES"/>
        </w:rPr>
      </w:pPr>
      <w:r w:rsidRPr="00A34D21">
        <w:rPr>
          <w:b/>
          <w:lang w:val="es-ES"/>
        </w:rPr>
        <w:t>Control interno:</w:t>
      </w:r>
      <w:r w:rsidRPr="00C27F10">
        <w:rPr>
          <w:lang w:val="es-ES"/>
        </w:rPr>
        <w:t xml:space="preserve"> actividades y mecanismos implementados entre los operadores del Pp para verificar que los diferentes procedimientos, procesos y subprocesos se estén ejecutando conforme a lo planeado;</w:t>
      </w:r>
    </w:p>
    <w:p w14:paraId="127842BE" w14:textId="254924A3" w:rsidR="00C27F10" w:rsidRPr="00C27F10" w:rsidRDefault="00C27F10" w:rsidP="00E16486">
      <w:pPr>
        <w:pStyle w:val="Prrafodelista"/>
        <w:numPr>
          <w:ilvl w:val="0"/>
          <w:numId w:val="48"/>
        </w:numPr>
        <w:spacing w:line="360" w:lineRule="auto"/>
        <w:ind w:left="714" w:hanging="357"/>
        <w:rPr>
          <w:lang w:val="es-ES"/>
        </w:rPr>
      </w:pPr>
      <w:r w:rsidRPr="00A34D21">
        <w:rPr>
          <w:b/>
          <w:lang w:val="es-ES"/>
        </w:rPr>
        <w:t>Seguimiento al desempeño:</w:t>
      </w:r>
      <w:r w:rsidRPr="00C27F10">
        <w:rPr>
          <w:lang w:val="es-ES"/>
        </w:rPr>
        <w:t xml:space="preserve"> proceso, coordinado por una unidad administrativa ajena a la que opera el Pp, a través del cual se recaba, registra y valida la información sobre el avance de las metas de los indicadores del desempeño </w:t>
      </w:r>
      <w:r w:rsidR="00511D72">
        <w:rPr>
          <w:lang w:val="es-ES"/>
        </w:rPr>
        <w:t>reportados para la Cuenta Pública</w:t>
      </w:r>
      <w:r w:rsidRPr="00C27F10">
        <w:rPr>
          <w:lang w:val="es-ES"/>
        </w:rPr>
        <w:t>, así como el seguimiento a los resultados de indicadores adicionales en caso de que se cuente con un sistema de monitoreo de gestión;</w:t>
      </w:r>
    </w:p>
    <w:p w14:paraId="3CDAD15B" w14:textId="77777777" w:rsidR="00A34D21" w:rsidRDefault="00C27F10" w:rsidP="00E16486">
      <w:pPr>
        <w:pStyle w:val="Prrafodelista"/>
        <w:numPr>
          <w:ilvl w:val="0"/>
          <w:numId w:val="48"/>
        </w:numPr>
        <w:spacing w:line="360" w:lineRule="auto"/>
        <w:ind w:left="714" w:hanging="357"/>
        <w:rPr>
          <w:lang w:val="es-ES"/>
        </w:rPr>
      </w:pPr>
      <w:r w:rsidRPr="00A34D21">
        <w:rPr>
          <w:b/>
          <w:lang w:val="es-ES"/>
        </w:rPr>
        <w:t>Evaluación del desempeño:</w:t>
      </w:r>
      <w:r w:rsidRPr="00C27F10">
        <w:rPr>
          <w:lang w:val="es-ES"/>
        </w:rPr>
        <w:t xml:space="preserve"> proceso coordinado por una unidad administrativa ajena a la  que opera el Pp, con la participación de la UR del Pp, mediante el cual se define la agenda de evaluación del Pp, se definen las metodologías, se desarrollan las evaluaciones, se recaba la información que será entregada a la instancia evaluadora, se realiza el seguimiento durante el desarrollo de las evaluaciones, se aprueban los informes finales de las evaluaciones, se notifica a las instancias coordinadoras correspondientes sobre la conclusión de las evaluaciones, se definen ASM y se realiza su seguimiento.</w:t>
      </w:r>
    </w:p>
    <w:p w14:paraId="3C255FA0" w14:textId="77777777" w:rsidR="00A34D21" w:rsidRDefault="00A34D21" w:rsidP="00A34D21">
      <w:pPr>
        <w:rPr>
          <w:lang w:val="es-ES"/>
        </w:rPr>
      </w:pPr>
      <w:r w:rsidRPr="00A34D21">
        <w:rPr>
          <w:lang w:val="es-ES"/>
        </w:rPr>
        <w:t xml:space="preserve">A partir de los procesos definidos en el modelo anterior, la instancia evaluadora deberá realizar una equivalencia de los procesos, subprocesos o macroprocesos identificados respecto a los definidos en el modelo, de acuerdo con el Anexo 2P. Ficha de identificación y equivalencia de procesos. Cabe mencionar que los procesos definidos en el modelo no son limitativos, por lo que, si la </w:t>
      </w:r>
      <w:r w:rsidRPr="00A34D21">
        <w:rPr>
          <w:lang w:val="es-ES"/>
        </w:rPr>
        <w:lastRenderedPageBreak/>
        <w:t>instancia evaluadora identifica procesos, subprocesos o macroprocesos adicionales deberá incluirlos. En el caso de que el Pp no lleve a cabo uno o más de los procesos señalados en el Esquema 1 (con excepción de los procesos de planeación, monitoreo y evaluación externa), ni tampoco resulte posible ni adecuado realizar la equivalencia correspondiente, la instancia evaluadora deberá elaborar una justificación, basada en la operación efectiva del Pp.</w:t>
      </w:r>
    </w:p>
    <w:p w14:paraId="746A1F84" w14:textId="77777777" w:rsidR="00A34D21" w:rsidRPr="00876C86" w:rsidRDefault="00A34D21" w:rsidP="00A34D21">
      <w:pPr>
        <w:rPr>
          <w:b/>
          <w:lang w:val="es-ES"/>
        </w:rPr>
      </w:pPr>
      <w:r w:rsidRPr="00876C86">
        <w:rPr>
          <w:b/>
          <w:lang w:val="es-ES"/>
        </w:rPr>
        <w:t>Diagnóstico inicial de los procesos y subprocesos</w:t>
      </w:r>
      <w:r w:rsidRPr="00876C86">
        <w:rPr>
          <w:vertAlign w:val="superscript"/>
        </w:rPr>
        <w:footnoteReference w:id="4"/>
      </w:r>
    </w:p>
    <w:p w14:paraId="6774B9A7" w14:textId="77777777" w:rsidR="00A34D21" w:rsidRPr="00876C86" w:rsidRDefault="00A34D21" w:rsidP="00A34D21">
      <w:pPr>
        <w:rPr>
          <w:lang w:val="es-ES"/>
        </w:rPr>
      </w:pPr>
      <w:r w:rsidRPr="00876C86">
        <w:rPr>
          <w:lang w:val="es-ES"/>
        </w:rPr>
        <w:t>La instancia evaluadora deberá presentar un diagnóstico general de los procesos y subprocesos y, en su caso, macroprocesos del Pp, en el que se dé cuenta de la problemática o necesidad que atiende, o de la función de gobierno que desarrolla, así como del contexto y las condiciones en las que opera el Pp. En este diagnóstico inicial se deben identificar los procesos y subprocesos y, en su caso, macroprocesos que integran la operación o gestión del Pp a partir de la normativa vigente y de las entrevistas a personas funcionarias de la [Nombre de la UR] realizadas; se deberá presentar una descripción integral con el mapa de procesos y subprocesos del Pp de acuerdo con el Anexo 1P. Ficha técnica de identificación del Pp.</w:t>
      </w:r>
    </w:p>
    <w:p w14:paraId="09847E0D" w14:textId="77777777" w:rsidR="00A34D21" w:rsidRPr="00876C86" w:rsidRDefault="00A34D21" w:rsidP="00A34D21">
      <w:pPr>
        <w:rPr>
          <w:lang w:val="es-ES"/>
        </w:rPr>
      </w:pPr>
      <w:r w:rsidRPr="00876C86">
        <w:rPr>
          <w:lang w:val="es-ES"/>
        </w:rPr>
        <w:t>A partir de este diagnóstico inicial, la instancia evaluadora presentará para su validación a la [Nombre del AE] una propuesta de los alcances y logística de la Sección de Procesos del Pp. Asimismo, el diagnóstico inicial debe estar acompañado de la justificación del enfoque metodológico, seleccionado para su desarrollo.</w:t>
      </w:r>
    </w:p>
    <w:p w14:paraId="697C2229" w14:textId="77777777" w:rsidR="00A34D21" w:rsidRPr="00876C86" w:rsidRDefault="00A34D21" w:rsidP="00A34D21">
      <w:pPr>
        <w:rPr>
          <w:lang w:val="es-ES"/>
        </w:rPr>
      </w:pPr>
      <w:r w:rsidRPr="00876C86">
        <w:rPr>
          <w:lang w:val="es-ES"/>
        </w:rPr>
        <w:t xml:space="preserve">Además, en el Producto 1 se deberán especificar las directrices generales y particulares que guiarán la realización de la Sección de Procesos acordadas </w:t>
      </w:r>
      <w:r w:rsidRPr="00903352">
        <w:rPr>
          <w:lang w:val="es-ES"/>
        </w:rPr>
        <w:t>con [Nombre del AE]</w:t>
      </w:r>
      <w:r w:rsidRPr="00876C86">
        <w:rPr>
          <w:lang w:val="es-ES"/>
        </w:rPr>
        <w:t xml:space="preserve"> y la UR del Pp, de acuerdo con lo establecido en estos TdR; por lo que la correcta elaboración de este producto es fundamental para garantizar un resultado satisfactorio. </w:t>
      </w:r>
    </w:p>
    <w:p w14:paraId="1C2B09BE" w14:textId="7EB346B1" w:rsidR="00A34D21" w:rsidRPr="00876C86" w:rsidRDefault="00A34D21" w:rsidP="00A34D21">
      <w:pPr>
        <w:rPr>
          <w:lang w:val="es-ES"/>
        </w:rPr>
      </w:pPr>
      <w:r w:rsidRPr="00903352">
        <w:rPr>
          <w:lang w:val="es-ES"/>
        </w:rPr>
        <w:t>[Cuando el AE considere que el Producto 1 cumple a cabalidad con las especificaciones definidas</w:t>
      </w:r>
      <w:r w:rsidRPr="00876C86">
        <w:rPr>
          <w:lang w:val="es-ES"/>
        </w:rPr>
        <w:t xml:space="preserve"> en estos TdR deberá remitirlo a la </w:t>
      </w:r>
      <w:r w:rsidR="00932BE3">
        <w:rPr>
          <w:lang w:val="es-ES"/>
        </w:rPr>
        <w:t>Dirección</w:t>
      </w:r>
      <w:r w:rsidRPr="00876C86">
        <w:rPr>
          <w:lang w:val="es-ES"/>
        </w:rPr>
        <w:t xml:space="preserve"> de Evaluación </w:t>
      </w:r>
      <w:r w:rsidR="00932BE3">
        <w:rPr>
          <w:lang w:val="es-ES"/>
        </w:rPr>
        <w:t>de la SAF</w:t>
      </w:r>
      <w:r w:rsidRPr="00876C86">
        <w:rPr>
          <w:lang w:val="es-ES"/>
        </w:rPr>
        <w:t xml:space="preserve"> para su revisión.] </w:t>
      </w:r>
    </w:p>
    <w:p w14:paraId="7518DAC3" w14:textId="77777777" w:rsidR="00A34D21" w:rsidRDefault="00A34D21" w:rsidP="00A34D21">
      <w:pPr>
        <w:rPr>
          <w:lang w:val="es-ES"/>
        </w:rPr>
      </w:pPr>
      <w:r w:rsidRPr="00876C86">
        <w:rPr>
          <w:lang w:val="es-ES"/>
        </w:rPr>
        <w:t>En el Producto 1, además de integrar la estrategia y plan de trabajo de campo, técnicas de investigación a utilizarse, diseño muestral e instrumentos de levantamiento de información, se incluirán los siguientes dos apartados:</w:t>
      </w:r>
      <w:r w:rsidRPr="00A34D21">
        <w:rPr>
          <w:lang w:val="es-ES"/>
        </w:rPr>
        <w:t xml:space="preserve"> </w:t>
      </w:r>
    </w:p>
    <w:p w14:paraId="4EC0FD64" w14:textId="59F6F75F" w:rsidR="00C27F10" w:rsidRPr="00A34D21" w:rsidRDefault="00A34D21" w:rsidP="00E16486">
      <w:pPr>
        <w:pStyle w:val="Prrafodelista"/>
        <w:numPr>
          <w:ilvl w:val="0"/>
          <w:numId w:val="49"/>
        </w:numPr>
        <w:spacing w:line="360" w:lineRule="auto"/>
        <w:ind w:left="714" w:hanging="357"/>
        <w:rPr>
          <w:b/>
          <w:lang w:val="es-ES"/>
        </w:rPr>
      </w:pPr>
      <w:r w:rsidRPr="00A34D21">
        <w:rPr>
          <w:b/>
          <w:lang w:val="es-ES"/>
        </w:rPr>
        <w:t xml:space="preserve">Descripción del contexto en el que opera el Pp </w:t>
      </w:r>
    </w:p>
    <w:p w14:paraId="727CCA74" w14:textId="3B3024B9" w:rsidR="00A34D21" w:rsidRPr="00A34D21" w:rsidRDefault="00A34D21" w:rsidP="00A34D21">
      <w:pPr>
        <w:rPr>
          <w:lang w:val="es-ES"/>
        </w:rPr>
      </w:pPr>
      <w:r w:rsidRPr="00A34D21">
        <w:rPr>
          <w:lang w:val="es-ES"/>
        </w:rPr>
        <w:t xml:space="preserve">La instancia evaluadora deberá describir los siguientes elementos del Pp: todas las UR que participan en su operación o que ejercen recursos, los  bienes y/o servicios que produce cada UR que participa en la operación del Pp en el marco del mismo, el problema o necesidad de política </w:t>
      </w:r>
      <w:r w:rsidRPr="00A34D21">
        <w:rPr>
          <w:lang w:val="es-ES"/>
        </w:rPr>
        <w:lastRenderedPageBreak/>
        <w:t>pública identificado por el Pp, la población potencial, objetivo y atendida por el  Pp, y su cuantificación, cantidad de destinatarios por cada uno de los bienes y/servicios que el Pp tuvo al cierre del último ejercicio fiscal del que se tenga registro, cantidad de destinatarios por cada uno de los entregables que el Pp programó atender en el ejercicio fiscal evaluado, así como el contexto organizacional y social en que se desarrolla su operación. A partir de esta información se deberá completar el Anexo 1P. Ficha técnica de identificación del Pp.</w:t>
      </w:r>
    </w:p>
    <w:p w14:paraId="29FCCC4E" w14:textId="77777777" w:rsidR="00A34D21" w:rsidRPr="00A34D21" w:rsidRDefault="00A34D21" w:rsidP="00E16486">
      <w:pPr>
        <w:pStyle w:val="Prrafodelista"/>
        <w:numPr>
          <w:ilvl w:val="0"/>
          <w:numId w:val="49"/>
        </w:numPr>
        <w:spacing w:line="360" w:lineRule="auto"/>
        <w:ind w:left="714" w:hanging="357"/>
        <w:rPr>
          <w:b/>
          <w:lang w:val="es-ES"/>
        </w:rPr>
      </w:pPr>
      <w:r w:rsidRPr="00A34D21">
        <w:rPr>
          <w:b/>
          <w:lang w:val="es-ES"/>
        </w:rPr>
        <w:t>Diagnóstico inicial de los procesos y subprocesos</w:t>
      </w:r>
    </w:p>
    <w:p w14:paraId="00FC2ACE" w14:textId="5E2EDEFC" w:rsidR="005C337D" w:rsidRPr="005C337D" w:rsidRDefault="005C337D" w:rsidP="005C337D">
      <w:pPr>
        <w:rPr>
          <w:lang w:val="es-ES"/>
        </w:rPr>
      </w:pPr>
      <w:r w:rsidRPr="005C337D">
        <w:rPr>
          <w:lang w:val="es-ES"/>
        </w:rPr>
        <w:t>La instancia evaluadora deberá desarrollar, a partir del trabajo de gabinete y de entrevistas semiestructuradas realizadas a personas funcionarias de la [Nombre(s) de la(s) UR(s)],</w:t>
      </w:r>
      <w:r w:rsidRPr="005C337D">
        <w:rPr>
          <w:rFonts w:asciiTheme="minorHAnsi" w:hAnsiTheme="minorHAnsi" w:cstheme="minorHAnsi"/>
          <w:bCs/>
          <w:kern w:val="28"/>
          <w:vertAlign w:val="superscript"/>
        </w:rPr>
        <w:t xml:space="preserve"> </w:t>
      </w:r>
      <w:r w:rsidRPr="00EF18E1">
        <w:rPr>
          <w:rFonts w:asciiTheme="minorHAnsi" w:hAnsiTheme="minorHAnsi" w:cstheme="minorHAnsi"/>
          <w:bCs/>
          <w:kern w:val="28"/>
          <w:vertAlign w:val="superscript"/>
        </w:rPr>
        <w:footnoteReference w:id="5"/>
      </w:r>
      <w:r>
        <w:rPr>
          <w:lang w:val="es-ES"/>
        </w:rPr>
        <w:t xml:space="preserve"> </w:t>
      </w:r>
      <w:r w:rsidRPr="005C337D">
        <w:rPr>
          <w:lang w:val="es-ES"/>
        </w:rPr>
        <w:t>un diagnóstico inicial de procesos del Pp en el que se identifiquen claramente los procesos y subprocesos y, en su caso, macroprocesos que integran su operación o gestión, así como las instancias o actores que participan en ellos; se deberá presentar una descripción integral con un mapa de procesos y subprocesos y, en su caso, macroprocesos del Pp, así como llenar el Anexo 2P. Ficha de identificación y equivalencia de procesos del Pp. Las entrevistas semiestructuradas se realizarán con la finalidad de profundizar y despejar dudas sobre el mapa de los procesos y subprocesos y, en su caso, macroprocesos que integran la gestión operativa del Pp.</w:t>
      </w:r>
    </w:p>
    <w:p w14:paraId="37C8DC0C" w14:textId="77777777" w:rsidR="005C337D" w:rsidRPr="005C337D" w:rsidRDefault="005C337D" w:rsidP="005C337D">
      <w:pPr>
        <w:rPr>
          <w:lang w:val="es-ES"/>
        </w:rPr>
      </w:pPr>
      <w:r w:rsidRPr="005C337D">
        <w:rPr>
          <w:lang w:val="es-ES"/>
        </w:rPr>
        <w:t>Las preguntas realizadas en estas entrevistas semiestructuradas deberán estar enfocadas en obtener información para realizar el mapeo de los procesos y subprocesos y, en su caso, macroprocesos que integran la operación o gestión del Pp. En ningún caso estas entrevistas semiestructuradas podrán ser consideradas como la totalidad del trabajo de campo de la Evaluación de Procesos, ya que estas solamente podrían representar una parte del mismo.</w:t>
      </w:r>
    </w:p>
    <w:p w14:paraId="574B1EC7" w14:textId="77777777" w:rsidR="005C337D" w:rsidRPr="005C337D" w:rsidRDefault="005C337D" w:rsidP="005C337D">
      <w:pPr>
        <w:rPr>
          <w:lang w:val="es-ES"/>
        </w:rPr>
      </w:pPr>
      <w:r w:rsidRPr="005C337D">
        <w:rPr>
          <w:lang w:val="es-ES"/>
        </w:rPr>
        <w:t>En este apartado, la instancia evaluadora deberá señalar cuáles de los procesos y subprocesos y, en su caso, macroprocesos identificados están documentados y cuáles no; así como– la normativa que los rige; por ejemplo, un manual de procedimientos o de organización, lineamientos de operación, entre otros.</w:t>
      </w:r>
    </w:p>
    <w:p w14:paraId="7C23E0E7" w14:textId="2F1E60D4" w:rsidR="00A34D21" w:rsidRPr="00A34D21" w:rsidRDefault="005C337D" w:rsidP="005C337D">
      <w:pPr>
        <w:rPr>
          <w:lang w:val="es-ES"/>
        </w:rPr>
      </w:pPr>
      <w:r w:rsidRPr="005C337D">
        <w:rPr>
          <w:lang w:val="es-ES"/>
        </w:rPr>
        <w:t>Cabe señalar que los procesos y subprocesos y, en su caso, macroprocesos que integran la operación o gestión del Pp son estructuras analíticas que debe construir la instancia evaluadora, a partir de su experiencia en el desarrollo de evaluaciones de procesos e implementación de políticas públicas; por tanto, debe tenerse en cuenta que, a pesar de ser lo deseable, los procesos y subprocesos y, en su caso, macroprocesos, no necesariamente pueden estar documentados.</w:t>
      </w:r>
    </w:p>
    <w:p w14:paraId="52997895" w14:textId="77777777" w:rsidR="00932BE3" w:rsidRDefault="00932BE3">
      <w:pPr>
        <w:spacing w:line="276" w:lineRule="auto"/>
        <w:jc w:val="left"/>
        <w:rPr>
          <w:b/>
          <w:lang w:val="es-ES"/>
        </w:rPr>
      </w:pPr>
      <w:r>
        <w:rPr>
          <w:b/>
          <w:lang w:val="es-ES"/>
        </w:rPr>
        <w:br w:type="page"/>
      </w:r>
    </w:p>
    <w:p w14:paraId="69EBAC14" w14:textId="26602C8A" w:rsidR="005C337D" w:rsidRDefault="005C337D" w:rsidP="005C337D">
      <w:pPr>
        <w:jc w:val="left"/>
        <w:rPr>
          <w:noProof/>
          <w:lang w:eastAsia="es-MX"/>
        </w:rPr>
      </w:pPr>
      <w:r w:rsidRPr="005C337D">
        <w:rPr>
          <w:b/>
          <w:lang w:val="es-ES"/>
        </w:rPr>
        <w:lastRenderedPageBreak/>
        <w:t>Diseño metodológico del trabajo de campo</w:t>
      </w:r>
    </w:p>
    <w:p w14:paraId="37D2164B" w14:textId="16E486AF" w:rsidR="00415163" w:rsidRDefault="00415163" w:rsidP="00415163">
      <w:pPr>
        <w:rPr>
          <w:noProof/>
          <w:lang w:eastAsia="es-MX"/>
        </w:rPr>
      </w:pPr>
      <w:r>
        <w:rPr>
          <w:noProof/>
          <w:lang w:eastAsia="es-MX"/>
        </w:rPr>
        <w:t>A partir del contexto en que opera el Pp y el alcance y enfoque metodológico de la evaluación de procesos, la instancia evaluadora deberá desarrollar una propuesta de estrategia y plan de trabajo de campo a seguir para realizar la evaluación, asimismo deberá incluir un cronograma detallado de actividades.</w:t>
      </w:r>
      <w:r>
        <w:rPr>
          <w:rStyle w:val="Refdenotaalpie"/>
          <w:rFonts w:cstheme="minorHAnsi"/>
          <w:szCs w:val="20"/>
        </w:rPr>
        <w:footnoteReference w:id="6"/>
      </w:r>
    </w:p>
    <w:p w14:paraId="5CAB52D6" w14:textId="435E0A1F" w:rsidR="00415163" w:rsidRDefault="00415163" w:rsidP="00415163">
      <w:pPr>
        <w:rPr>
          <w:noProof/>
          <w:lang w:eastAsia="es-MX"/>
        </w:rPr>
      </w:pPr>
      <w:r>
        <w:rPr>
          <w:noProof/>
          <w:lang w:eastAsia="es-MX"/>
        </w:rPr>
        <w:t xml:space="preserve">La estrategia de trabajo de campo diseñada por la instancia evaluadora deberá ser entregada al [Nombre del AE], para que en conjunto con la [Nombre de la(s) Unidad(es) Responsable(s) (UR)], la validen antes de ser implementada,para lo cual podrán solicitar la opinión de la </w:t>
      </w:r>
      <w:r w:rsidR="00014115">
        <w:rPr>
          <w:noProof/>
          <w:lang w:eastAsia="es-MX"/>
        </w:rPr>
        <w:t>Dirección de Evaluación</w:t>
      </w:r>
      <w:r>
        <w:rPr>
          <w:noProof/>
          <w:lang w:eastAsia="es-MX"/>
        </w:rPr>
        <w:t>. La estrategia deberá contener, al menos, los siguientes elementos:</w:t>
      </w:r>
    </w:p>
    <w:p w14:paraId="15ADF567" w14:textId="7C5A1CB4" w:rsidR="00415163" w:rsidRDefault="00415163" w:rsidP="00E16486">
      <w:pPr>
        <w:pStyle w:val="Prrafodelista"/>
        <w:numPr>
          <w:ilvl w:val="0"/>
          <w:numId w:val="50"/>
        </w:numPr>
        <w:spacing w:line="360" w:lineRule="auto"/>
        <w:ind w:left="714" w:hanging="357"/>
        <w:rPr>
          <w:noProof/>
          <w:lang w:eastAsia="es-MX"/>
        </w:rPr>
      </w:pPr>
      <w:r>
        <w:rPr>
          <w:noProof/>
          <w:lang w:eastAsia="es-MX"/>
        </w:rPr>
        <w:t>Justificación de las técnicas de investigación a utilizar;</w:t>
      </w:r>
    </w:p>
    <w:p w14:paraId="4DAC2218" w14:textId="6478825F" w:rsidR="00415163" w:rsidRDefault="00415163" w:rsidP="00E16486">
      <w:pPr>
        <w:pStyle w:val="Prrafodelista"/>
        <w:numPr>
          <w:ilvl w:val="0"/>
          <w:numId w:val="50"/>
        </w:numPr>
        <w:spacing w:line="360" w:lineRule="auto"/>
        <w:ind w:left="714" w:hanging="357"/>
        <w:rPr>
          <w:noProof/>
          <w:lang w:eastAsia="es-MX"/>
        </w:rPr>
      </w:pPr>
      <w:r>
        <w:rPr>
          <w:noProof/>
          <w:lang w:eastAsia="es-MX"/>
        </w:rPr>
        <w:t>Muestra y los criterios utilizados para su selección;</w:t>
      </w:r>
    </w:p>
    <w:p w14:paraId="5FA4DCF7" w14:textId="72C74EB6" w:rsidR="00415163" w:rsidRDefault="00415163" w:rsidP="00E16486">
      <w:pPr>
        <w:pStyle w:val="Prrafodelista"/>
        <w:numPr>
          <w:ilvl w:val="0"/>
          <w:numId w:val="50"/>
        </w:numPr>
        <w:spacing w:line="360" w:lineRule="auto"/>
        <w:ind w:left="714" w:hanging="357"/>
        <w:rPr>
          <w:noProof/>
          <w:lang w:eastAsia="es-MX"/>
        </w:rPr>
      </w:pPr>
      <w:r>
        <w:rPr>
          <w:noProof/>
          <w:lang w:eastAsia="es-MX"/>
        </w:rPr>
        <w:t>Listado de los actores a entrevistar;</w:t>
      </w:r>
    </w:p>
    <w:p w14:paraId="52BDDF4C" w14:textId="16399A77" w:rsidR="00415163" w:rsidRDefault="00415163" w:rsidP="00E16486">
      <w:pPr>
        <w:pStyle w:val="Prrafodelista"/>
        <w:numPr>
          <w:ilvl w:val="0"/>
          <w:numId w:val="50"/>
        </w:numPr>
        <w:spacing w:line="360" w:lineRule="auto"/>
        <w:ind w:left="714" w:hanging="357"/>
        <w:rPr>
          <w:noProof/>
          <w:lang w:eastAsia="es-MX"/>
        </w:rPr>
      </w:pPr>
      <w:r>
        <w:rPr>
          <w:noProof/>
          <w:lang w:eastAsia="es-MX"/>
        </w:rPr>
        <w:t>Instrumentos de levantamiento de información que se aplicarán; y</w:t>
      </w:r>
    </w:p>
    <w:p w14:paraId="592C5235" w14:textId="64DB189D" w:rsidR="00415163" w:rsidRDefault="00415163" w:rsidP="00E16486">
      <w:pPr>
        <w:pStyle w:val="Prrafodelista"/>
        <w:numPr>
          <w:ilvl w:val="0"/>
          <w:numId w:val="50"/>
        </w:numPr>
        <w:spacing w:line="360" w:lineRule="auto"/>
        <w:ind w:left="714" w:hanging="357"/>
        <w:rPr>
          <w:noProof/>
          <w:lang w:eastAsia="es-MX"/>
        </w:rPr>
      </w:pPr>
      <w:r>
        <w:rPr>
          <w:noProof/>
          <w:lang w:eastAsia="es-MX"/>
        </w:rPr>
        <w:t xml:space="preserve">Cronograma con las actividades a desarrollar. </w:t>
      </w:r>
    </w:p>
    <w:p w14:paraId="71251640" w14:textId="77777777" w:rsidR="00415163" w:rsidRDefault="00415163" w:rsidP="00415163">
      <w:pPr>
        <w:rPr>
          <w:noProof/>
          <w:lang w:eastAsia="es-MX"/>
        </w:rPr>
      </w:pPr>
      <w:r>
        <w:rPr>
          <w:noProof/>
          <w:lang w:eastAsia="es-MX"/>
        </w:rPr>
        <w:t>La instancia evaluadora no podrá iniciar las actividades del trabajo de campo sin haber recibido previamente la validación de la estrategia por parte de la [Nombre del AE].</w:t>
      </w:r>
    </w:p>
    <w:p w14:paraId="6E2A941C" w14:textId="77777777" w:rsidR="00415163" w:rsidRDefault="00415163" w:rsidP="00415163">
      <w:pPr>
        <w:rPr>
          <w:noProof/>
          <w:lang w:eastAsia="es-MX"/>
        </w:rPr>
      </w:pPr>
      <w:r>
        <w:rPr>
          <w:noProof/>
          <w:lang w:eastAsia="es-MX"/>
        </w:rPr>
        <w:t>El diseño de la muestra y de los instrumentos para el levantamiento de información en campo deberá considerar la totalidad de los actores que intervienen en la ejecución de los procesos y subprocesos y, en su caso, macroprocesos que integran la operación o gestión del Pp, así como a la población atendida del Pp, independientemente de su ubicación geográfica.</w:t>
      </w:r>
    </w:p>
    <w:p w14:paraId="1141D349" w14:textId="77777777" w:rsidR="00415163" w:rsidRDefault="00415163" w:rsidP="00415163">
      <w:pPr>
        <w:rPr>
          <w:noProof/>
          <w:lang w:eastAsia="es-MX"/>
        </w:rPr>
      </w:pPr>
      <w:r>
        <w:rPr>
          <w:noProof/>
          <w:lang w:eastAsia="es-MX"/>
        </w:rPr>
        <w:t xml:space="preserve">Algunos criterios que puede utilizar la instancia evaluadora para definir una muestra que considere la variabilidad de la operación en los diferentes contextos en que opera el Pp son los siguientes: </w:t>
      </w:r>
    </w:p>
    <w:p w14:paraId="27F5119C" w14:textId="06DAFCFA" w:rsidR="00415163" w:rsidRDefault="00415163" w:rsidP="00E16486">
      <w:pPr>
        <w:pStyle w:val="Prrafodelista"/>
        <w:numPr>
          <w:ilvl w:val="0"/>
          <w:numId w:val="51"/>
        </w:numPr>
        <w:spacing w:line="360" w:lineRule="auto"/>
        <w:ind w:left="714" w:hanging="357"/>
        <w:rPr>
          <w:noProof/>
          <w:lang w:eastAsia="es-MX"/>
        </w:rPr>
      </w:pPr>
      <w:r>
        <w:rPr>
          <w:noProof/>
          <w:lang w:eastAsia="es-MX"/>
        </w:rPr>
        <w:t xml:space="preserve">El desempeño operativo del Pp </w:t>
      </w:r>
      <w:r w:rsidR="00212EA8">
        <w:rPr>
          <w:noProof/>
          <w:lang w:eastAsia="es-MX"/>
        </w:rPr>
        <w:t>del</w:t>
      </w:r>
      <w:r>
        <w:rPr>
          <w:noProof/>
          <w:lang w:eastAsia="es-MX"/>
        </w:rPr>
        <w:t xml:space="preserve"> </w:t>
      </w:r>
      <w:r w:rsidR="00212EA8">
        <w:rPr>
          <w:noProof/>
          <w:lang w:eastAsia="es-MX"/>
        </w:rPr>
        <w:t>estado</w:t>
      </w:r>
      <w:r>
        <w:rPr>
          <w:noProof/>
          <w:lang w:eastAsia="es-MX"/>
        </w:rPr>
        <w:t xml:space="preserve">, regionalización geográfica, instituciones públicas o privadas, u otros aspectos que suponen una acción diferenciada de los procesos [cuando aplique]; </w:t>
      </w:r>
    </w:p>
    <w:p w14:paraId="7FB144D1" w14:textId="1128F79F" w:rsidR="00415163" w:rsidRDefault="00415163" w:rsidP="00E16486">
      <w:pPr>
        <w:pStyle w:val="Prrafodelista"/>
        <w:numPr>
          <w:ilvl w:val="0"/>
          <w:numId w:val="51"/>
        </w:numPr>
        <w:spacing w:line="360" w:lineRule="auto"/>
        <w:ind w:left="714" w:hanging="357"/>
        <w:rPr>
          <w:noProof/>
          <w:lang w:eastAsia="es-MX"/>
        </w:rPr>
      </w:pPr>
      <w:r>
        <w:rPr>
          <w:noProof/>
          <w:lang w:eastAsia="es-MX"/>
        </w:rPr>
        <w:t xml:space="preserve">Volumen de la operación del Pp; </w:t>
      </w:r>
    </w:p>
    <w:p w14:paraId="4EA9FA24" w14:textId="046D9DF2" w:rsidR="00415163" w:rsidRDefault="00415163" w:rsidP="00E16486">
      <w:pPr>
        <w:pStyle w:val="Prrafodelista"/>
        <w:numPr>
          <w:ilvl w:val="0"/>
          <w:numId w:val="51"/>
        </w:numPr>
        <w:spacing w:line="360" w:lineRule="auto"/>
        <w:ind w:left="714" w:hanging="357"/>
        <w:rPr>
          <w:noProof/>
          <w:lang w:eastAsia="es-MX"/>
        </w:rPr>
      </w:pPr>
      <w:r>
        <w:rPr>
          <w:noProof/>
          <w:lang w:eastAsia="es-MX"/>
        </w:rPr>
        <w:t>Esquemas normativos del Pp y el</w:t>
      </w:r>
      <w:r w:rsidR="00212EA8">
        <w:rPr>
          <w:noProof/>
          <w:lang w:eastAsia="es-MX"/>
        </w:rPr>
        <w:t xml:space="preserve"> ejercicio presupuestario en el estado</w:t>
      </w:r>
      <w:r>
        <w:rPr>
          <w:noProof/>
          <w:lang w:eastAsia="es-MX"/>
        </w:rPr>
        <w:t xml:space="preserve">, instituciones públicas o privadas, u otros aspectos que apliquen una acción diferenciada de los procesos, en las que opera el Pp [cuando aplique]; y </w:t>
      </w:r>
    </w:p>
    <w:p w14:paraId="7802E467" w14:textId="77777777" w:rsidR="00415163" w:rsidRDefault="00415163" w:rsidP="00E16486">
      <w:pPr>
        <w:pStyle w:val="Prrafodelista"/>
        <w:numPr>
          <w:ilvl w:val="0"/>
          <w:numId w:val="51"/>
        </w:numPr>
        <w:spacing w:line="360" w:lineRule="auto"/>
        <w:ind w:left="714" w:hanging="357"/>
        <w:rPr>
          <w:noProof/>
          <w:lang w:eastAsia="es-MX"/>
        </w:rPr>
      </w:pPr>
      <w:r>
        <w:rPr>
          <w:noProof/>
          <w:lang w:eastAsia="es-MX"/>
        </w:rPr>
        <w:t xml:space="preserve">Formas de interacción del Pp con otros niveles u órdenes de gobierno [cuando aplique]. </w:t>
      </w:r>
    </w:p>
    <w:p w14:paraId="0D0F0453" w14:textId="77777777" w:rsidR="00415163" w:rsidRDefault="00415163" w:rsidP="00415163">
      <w:pPr>
        <w:rPr>
          <w:noProof/>
          <w:lang w:eastAsia="es-MX"/>
        </w:rPr>
      </w:pPr>
      <w:r>
        <w:rPr>
          <w:noProof/>
          <w:lang w:eastAsia="es-MX"/>
        </w:rPr>
        <w:lastRenderedPageBreak/>
        <w:t>Los criterios anteriores no son limitativos, por lo que la instancia evaluadora podrá proponer criterios adicionales que considere pertinentes para la definición de la muestra para el trabajo de campo.</w:t>
      </w:r>
    </w:p>
    <w:p w14:paraId="7F230515" w14:textId="77777777" w:rsidR="00415163" w:rsidRDefault="00415163" w:rsidP="00415163">
      <w:pPr>
        <w:rPr>
          <w:noProof/>
          <w:lang w:eastAsia="es-MX"/>
        </w:rPr>
      </w:pPr>
      <w:r>
        <w:rPr>
          <w:noProof/>
          <w:lang w:eastAsia="es-MX"/>
        </w:rPr>
        <w:t>En el diseño muestral, la instancia evaluadora deberá señalar a las personas funcionarias del Pp y/o población atendida a la que se les aplicarán los instrumentos de levantamiento de información con los que se realizará el trabajo de campo, así como la ubicación geográfica de los mismos.</w:t>
      </w:r>
    </w:p>
    <w:p w14:paraId="2BB8F72B" w14:textId="147818DB" w:rsidR="00415163" w:rsidRDefault="00415163" w:rsidP="00415163">
      <w:pPr>
        <w:rPr>
          <w:noProof/>
          <w:lang w:eastAsia="es-MX"/>
        </w:rPr>
      </w:pPr>
      <w:r>
        <w:rPr>
          <w:noProof/>
          <w:lang w:eastAsia="es-MX"/>
        </w:rPr>
        <w:t>[En caso de que el Pp opere de manera exclusivamente centralizada, y los  beneficiarios</w:t>
      </w:r>
      <w:r w:rsidR="00212EA8">
        <w:rPr>
          <w:noProof/>
          <w:lang w:eastAsia="es-MX"/>
        </w:rPr>
        <w:t xml:space="preserve"> </w:t>
      </w:r>
      <w:r>
        <w:rPr>
          <w:noProof/>
          <w:lang w:eastAsia="es-MX"/>
        </w:rPr>
        <w:t>de sus bienes y/o servicios también se localicen en el área geográfica en que se realice la evaluación, se deberá especificar en estos TdR que el trabajo de campo se aplicará a actores que intervengan en la ejecución de los procesos y subprocesos y, en su caso, macroprocesos en oficinas centrales, así como a los beneficiariosde los bienes y/o servicios generados por el Pp, especificando que la realización del trabajo de campo enfoca</w:t>
      </w:r>
      <w:r w:rsidR="00212EA8">
        <w:rPr>
          <w:noProof/>
          <w:lang w:eastAsia="es-MX"/>
        </w:rPr>
        <w:t>do a estos se realizará en municipios del estado</w:t>
      </w:r>
      <w:r>
        <w:rPr>
          <w:noProof/>
          <w:lang w:eastAsia="es-MX"/>
        </w:rPr>
        <w:t>, en caso de que estos se encuentren distribuidos en otras zonas geográficas; o bien, en caso contrario, se deberá especificar que la totalidad del trabajo de campo se realizaría de manera centralizada].</w:t>
      </w:r>
    </w:p>
    <w:p w14:paraId="1337108F" w14:textId="77777777" w:rsidR="00415163" w:rsidRPr="00415163" w:rsidRDefault="00415163" w:rsidP="00E16486">
      <w:pPr>
        <w:pStyle w:val="Prrafodelista"/>
        <w:numPr>
          <w:ilvl w:val="0"/>
          <w:numId w:val="52"/>
        </w:numPr>
        <w:spacing w:line="360" w:lineRule="auto"/>
        <w:ind w:left="714" w:hanging="357"/>
        <w:rPr>
          <w:b/>
          <w:noProof/>
          <w:lang w:eastAsia="es-MX"/>
        </w:rPr>
      </w:pPr>
      <w:r w:rsidRPr="00415163">
        <w:rPr>
          <w:b/>
          <w:noProof/>
          <w:lang w:eastAsia="es-MX"/>
        </w:rPr>
        <w:t>Instrumentos de levantamiento de información</w:t>
      </w:r>
    </w:p>
    <w:p w14:paraId="7C06E574" w14:textId="77777777" w:rsidR="00415163" w:rsidRDefault="00415163" w:rsidP="00415163">
      <w:pPr>
        <w:rPr>
          <w:noProof/>
          <w:lang w:eastAsia="es-MX"/>
        </w:rPr>
      </w:pPr>
      <w:r w:rsidRPr="00415163">
        <w:rPr>
          <w:noProof/>
          <w:lang w:eastAsia="es-MX"/>
        </w:rPr>
        <w:t>La instancia evaluadora deberá diseñar los instrumentos que utilizará para el levantamiento de información durante el trabajo de campo, como son) los cuestionarios por tipo de persona funcionaria a entrevistar para el caso de entrevistas semiestructuradas, los guiones a utilizar en la realización de grupos focales, los cuestionarios de aplicación electrónica, las guías respectivas, entre otros. Para lo anterior, deberá considerar los siguientes temas guía y preguntas de referencia:</w:t>
      </w:r>
    </w:p>
    <w:p w14:paraId="453FBAB8" w14:textId="1145CC5B" w:rsidR="00415163" w:rsidRPr="00415163" w:rsidRDefault="00415163" w:rsidP="00415163">
      <w:pPr>
        <w:spacing w:after="120"/>
        <w:rPr>
          <w:b/>
          <w:noProof/>
          <w:lang w:eastAsia="es-MX"/>
        </w:rPr>
      </w:pPr>
      <w:r w:rsidRPr="00415163">
        <w:rPr>
          <w:b/>
          <w:noProof/>
          <w:lang w:eastAsia="es-MX"/>
        </w:rPr>
        <w:t>Planeación (planeación estratégic</w:t>
      </w:r>
      <w:r>
        <w:rPr>
          <w:b/>
          <w:noProof/>
          <w:lang w:eastAsia="es-MX"/>
        </w:rPr>
        <w:t>a, programación y presupuesto)</w:t>
      </w:r>
      <w:r w:rsidRPr="00EF18E1">
        <w:rPr>
          <w:rStyle w:val="Refdenotaalpie"/>
          <w:rFonts w:asciiTheme="minorHAnsi" w:hAnsiTheme="minorHAnsi" w:cstheme="minorHAnsi"/>
          <w:bCs/>
          <w:i/>
          <w:iCs/>
          <w:szCs w:val="20"/>
        </w:rPr>
        <w:footnoteReference w:id="7"/>
      </w:r>
    </w:p>
    <w:p w14:paraId="38EB0A13" w14:textId="78FF8111" w:rsidR="00415163" w:rsidRDefault="00415163" w:rsidP="00E16486">
      <w:pPr>
        <w:pStyle w:val="Prrafodelista"/>
        <w:numPr>
          <w:ilvl w:val="0"/>
          <w:numId w:val="53"/>
        </w:numPr>
        <w:spacing w:line="360" w:lineRule="auto"/>
        <w:ind w:left="714" w:hanging="357"/>
        <w:rPr>
          <w:noProof/>
          <w:lang w:eastAsia="es-MX"/>
        </w:rPr>
      </w:pPr>
      <w:r>
        <w:rPr>
          <w:noProof/>
          <w:lang w:eastAsia="es-MX"/>
        </w:rPr>
        <w:t>¿Qué se entiende por planeación estratégica para los operadores del Pp?</w:t>
      </w:r>
    </w:p>
    <w:p w14:paraId="2BEE3D97" w14:textId="5E62DE15"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¿Cuáles son las actividades o acciones de planeación estratégica del Pp que se realizan? </w:t>
      </w:r>
    </w:p>
    <w:p w14:paraId="6DBD96A8" w14:textId="2A53441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 planeación estratégica es el resultado de un ejercicio institucionalizado que involucra a los actores clave de la gestión del Pp? </w:t>
      </w:r>
    </w:p>
    <w:p w14:paraId="1D498BD7" w14:textId="2FB0FFA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un documento resultado de la planeación estratégica? ¿Es claro, difundido y accesible? ¿En qué medida es utilizado para guiar la operación del Pp? </w:t>
      </w:r>
    </w:p>
    <w:p w14:paraId="298684A8" w14:textId="2BCFA2C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 planeación estratégica está vinculada con el cumplimiento, entrega o generación de los bienes y/o servicios del Pp? </w:t>
      </w:r>
    </w:p>
    <w:p w14:paraId="289BFACC" w14:textId="665552DE" w:rsidR="00415163" w:rsidRDefault="00415163" w:rsidP="00E16486">
      <w:pPr>
        <w:pStyle w:val="Prrafodelista"/>
        <w:numPr>
          <w:ilvl w:val="0"/>
          <w:numId w:val="53"/>
        </w:numPr>
        <w:spacing w:line="360" w:lineRule="auto"/>
        <w:ind w:left="714" w:hanging="357"/>
        <w:rPr>
          <w:noProof/>
          <w:lang w:eastAsia="es-MX"/>
        </w:rPr>
      </w:pPr>
      <w:r>
        <w:rPr>
          <w:noProof/>
          <w:lang w:eastAsia="es-MX"/>
        </w:rPr>
        <w:lastRenderedPageBreak/>
        <w:t xml:space="preserve">¿La planeación estratégica establece indicadores para medir los avances en las metas establecidas? </w:t>
      </w:r>
    </w:p>
    <w:p w14:paraId="02F12ED1" w14:textId="769808D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¿Las metas son factibles y están orientadas a impulsar el desempeño del Pp? </w:t>
      </w:r>
    </w:p>
    <w:p w14:paraId="799DBF12" w14:textId="56A6435E" w:rsidR="00415163" w:rsidRDefault="00415163" w:rsidP="00E16486">
      <w:pPr>
        <w:pStyle w:val="Prrafodelista"/>
        <w:numPr>
          <w:ilvl w:val="0"/>
          <w:numId w:val="53"/>
        </w:numPr>
        <w:spacing w:line="360" w:lineRule="auto"/>
        <w:ind w:left="714" w:hanging="357"/>
        <w:rPr>
          <w:noProof/>
          <w:lang w:eastAsia="es-MX"/>
        </w:rPr>
      </w:pPr>
      <w:r>
        <w:rPr>
          <w:noProof/>
          <w:lang w:eastAsia="es-MX"/>
        </w:rPr>
        <w:t>¿Qué se entiende por planeación operativa y cuáles son las diferencias con la planeación estratégica?</w:t>
      </w:r>
    </w:p>
    <w:p w14:paraId="33B809C2" w14:textId="430249F9" w:rsidR="00415163" w:rsidRDefault="00415163" w:rsidP="00E16486">
      <w:pPr>
        <w:pStyle w:val="Prrafodelista"/>
        <w:numPr>
          <w:ilvl w:val="0"/>
          <w:numId w:val="53"/>
        </w:numPr>
        <w:spacing w:line="360" w:lineRule="auto"/>
        <w:ind w:left="714" w:hanging="357"/>
        <w:rPr>
          <w:noProof/>
          <w:lang w:eastAsia="es-MX"/>
        </w:rPr>
      </w:pPr>
      <w:r>
        <w:rPr>
          <w:noProof/>
          <w:lang w:eastAsia="es-MX"/>
        </w:rPr>
        <w:t>¿El plan de operaciones del Pp que se formula para lograr los objetivos propuestos, esta expresado en términos de recuros monetarios, para el período que se evalúa?</w:t>
      </w:r>
    </w:p>
    <w:p w14:paraId="5F9D2ED8" w14:textId="77777777" w:rsidR="00415163" w:rsidRPr="00415163" w:rsidRDefault="00415163" w:rsidP="00415163">
      <w:pPr>
        <w:spacing w:after="120"/>
        <w:rPr>
          <w:b/>
          <w:noProof/>
          <w:lang w:eastAsia="es-MX"/>
        </w:rPr>
      </w:pPr>
      <w:r w:rsidRPr="00415163">
        <w:rPr>
          <w:b/>
          <w:noProof/>
          <w:lang w:eastAsia="es-MX"/>
        </w:rPr>
        <w:t>Comunicación interna y externa del Pp [las preguntas que apliquen]</w:t>
      </w:r>
    </w:p>
    <w:p w14:paraId="2C1AF44E" w14:textId="48D3071C" w:rsidR="00415163" w:rsidRDefault="00415163" w:rsidP="00E16486">
      <w:pPr>
        <w:pStyle w:val="Prrafodelista"/>
        <w:numPr>
          <w:ilvl w:val="0"/>
          <w:numId w:val="53"/>
        </w:numPr>
        <w:spacing w:line="360" w:lineRule="auto"/>
        <w:ind w:left="714" w:hanging="357"/>
        <w:rPr>
          <w:noProof/>
          <w:lang w:eastAsia="es-MX"/>
        </w:rPr>
      </w:pPr>
      <w:r>
        <w:rPr>
          <w:noProof/>
          <w:lang w:eastAsia="es-MX"/>
        </w:rPr>
        <w:t>¿Qué actores intervienen en la comunicación del Pp?</w:t>
      </w:r>
    </w:p>
    <w:p w14:paraId="211B1407" w14:textId="1F60CDAE" w:rsidR="00415163" w:rsidRDefault="00415163" w:rsidP="00E16486">
      <w:pPr>
        <w:pStyle w:val="Prrafodelista"/>
        <w:numPr>
          <w:ilvl w:val="0"/>
          <w:numId w:val="53"/>
        </w:numPr>
        <w:spacing w:line="360" w:lineRule="auto"/>
        <w:ind w:left="714" w:hanging="357"/>
        <w:rPr>
          <w:noProof/>
          <w:lang w:eastAsia="es-MX"/>
        </w:rPr>
      </w:pPr>
      <w:r>
        <w:rPr>
          <w:noProof/>
          <w:lang w:eastAsia="es-MX"/>
        </w:rPr>
        <w:t>¿Existe una estrategia de comunicación del Pp documentada? En caso afirmativo, describirla.</w:t>
      </w:r>
    </w:p>
    <w:p w14:paraId="26DC1328" w14:textId="17D7FCF1"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 estrategia de comunicación del Pp (documentada o no) es adecuada? </w:t>
      </w:r>
    </w:p>
    <w:p w14:paraId="63D7AB5D" w14:textId="0FF9164C"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¿Los medios utilizados, el lenguaje y el contenido de los mensajes son pertinentes en función del público al que van dirigidos? </w:t>
      </w:r>
    </w:p>
    <w:p w14:paraId="21F380A9" w14:textId="266EAC57" w:rsidR="00415163" w:rsidRPr="00415163" w:rsidRDefault="00415163" w:rsidP="00415163">
      <w:pPr>
        <w:spacing w:after="120"/>
        <w:rPr>
          <w:b/>
          <w:noProof/>
          <w:lang w:eastAsia="es-MX"/>
        </w:rPr>
      </w:pPr>
      <w:r w:rsidRPr="00415163">
        <w:rPr>
          <w:b/>
          <w:noProof/>
          <w:lang w:eastAsia="es-MX"/>
        </w:rPr>
        <w:t xml:space="preserve">Solicitud de acceso a los  bienes y/o servicios del </w:t>
      </w:r>
      <w:r>
        <w:rPr>
          <w:b/>
          <w:noProof/>
          <w:lang w:eastAsia="es-MX"/>
        </w:rPr>
        <w:t>Pp [las preguntas que apliquen]</w:t>
      </w:r>
      <w:r w:rsidRPr="00EF18E1">
        <w:rPr>
          <w:rStyle w:val="Refdenotaalpie"/>
          <w:rFonts w:asciiTheme="minorHAnsi" w:hAnsiTheme="minorHAnsi" w:cstheme="minorHAnsi"/>
          <w:bCs/>
          <w:i/>
          <w:iCs/>
          <w:szCs w:val="20"/>
        </w:rPr>
        <w:footnoteReference w:id="8"/>
      </w:r>
    </w:p>
    <w:p w14:paraId="159B8A52" w14:textId="163910B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un proceso claro, imparcial y explícito por medio del cual la población potencial puede solicitar acceso a los bienes y/o servicios que otorga el Pp? </w:t>
      </w:r>
    </w:p>
    <w:p w14:paraId="0B1624BD" w14:textId="060F4D13"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¿Los requisitos para solicitar los bienes y/o servicios del Pp se presentan de manera clara y completa? </w:t>
      </w:r>
    </w:p>
    <w:p w14:paraId="6B8C1BEF" w14:textId="2FED6F83" w:rsidR="00415163" w:rsidRDefault="00415163" w:rsidP="00E16486">
      <w:pPr>
        <w:pStyle w:val="Prrafodelista"/>
        <w:numPr>
          <w:ilvl w:val="0"/>
          <w:numId w:val="53"/>
        </w:numPr>
        <w:spacing w:line="360" w:lineRule="auto"/>
        <w:ind w:left="714" w:hanging="357"/>
        <w:rPr>
          <w:noProof/>
          <w:lang w:eastAsia="es-MX"/>
        </w:rPr>
      </w:pPr>
      <w:r>
        <w:rPr>
          <w:noProof/>
          <w:lang w:eastAsia="es-MX"/>
        </w:rPr>
        <w:t>¿Los puntos de recepción de solicitudes son accesibles y suficientes? [cuando aplique]</w:t>
      </w:r>
    </w:p>
    <w:p w14:paraId="79187F48" w14:textId="21E16942" w:rsidR="00415163" w:rsidRDefault="00415163" w:rsidP="00E16486">
      <w:pPr>
        <w:pStyle w:val="Prrafodelista"/>
        <w:numPr>
          <w:ilvl w:val="0"/>
          <w:numId w:val="53"/>
        </w:numPr>
        <w:spacing w:line="360" w:lineRule="auto"/>
        <w:ind w:left="714" w:hanging="357"/>
        <w:rPr>
          <w:noProof/>
          <w:lang w:eastAsia="es-MX"/>
        </w:rPr>
      </w:pPr>
      <w:r>
        <w:rPr>
          <w:noProof/>
          <w:lang w:eastAsia="es-MX"/>
        </w:rPr>
        <w:t>¿Existen mecanismos estandarizados para recibir y revisar la documentación entregada, así como registrar y dar trámite a las solicitudes? [cuando aplique]</w:t>
      </w:r>
    </w:p>
    <w:p w14:paraId="3BD7D6E1" w14:textId="4F51851D" w:rsidR="00415163" w:rsidRDefault="00415163" w:rsidP="00E16486">
      <w:pPr>
        <w:pStyle w:val="Prrafodelista"/>
        <w:numPr>
          <w:ilvl w:val="0"/>
          <w:numId w:val="53"/>
        </w:numPr>
        <w:spacing w:line="360" w:lineRule="auto"/>
        <w:ind w:left="714" w:hanging="357"/>
        <w:rPr>
          <w:noProof/>
          <w:lang w:eastAsia="es-MX"/>
        </w:rPr>
      </w:pPr>
      <w:r>
        <w:rPr>
          <w:noProof/>
          <w:lang w:eastAsia="es-MX"/>
        </w:rPr>
        <w:t>¿Son adecuados estos mecanismos? [cuando aplique]. En caso de que el Pp apoye la realización de proyectos, ¿se brinda asesoría para la presentación de los mismos?, de ser así, ¿es pertinente esta asesoría?</w:t>
      </w:r>
    </w:p>
    <w:p w14:paraId="08FCD3B4" w14:textId="7777777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proceso de solicitud de los bienes y/o servicios que otorga el Pp se encuentra automatizado total o parcialmente? </w:t>
      </w:r>
    </w:p>
    <w:p w14:paraId="36812B75" w14:textId="616F8231" w:rsidR="00415163" w:rsidRDefault="00415163" w:rsidP="00415163">
      <w:pPr>
        <w:pStyle w:val="Prrafodelista"/>
        <w:spacing w:line="360" w:lineRule="auto"/>
        <w:ind w:left="714"/>
        <w:rPr>
          <w:noProof/>
          <w:lang w:eastAsia="es-MX"/>
        </w:rPr>
      </w:pPr>
      <w:r>
        <w:rPr>
          <w:noProof/>
          <w:lang w:eastAsia="es-MX"/>
        </w:rPr>
        <w:t>Para esta pregunta, se deberán considerar los estados de digitalización utilizados por la Comisión Intersecretarial para el Desarrollo del Gobierno Electrónico, según una adaptación realizada a la clasificación que hace la ONU</w:t>
      </w:r>
      <w:r>
        <w:rPr>
          <w:rStyle w:val="Refdenotaalpie"/>
          <w:rFonts w:asciiTheme="minorHAnsi" w:hAnsiTheme="minorHAnsi" w:cstheme="minorHAnsi"/>
          <w:szCs w:val="20"/>
        </w:rPr>
        <w:footnoteReference w:id="9"/>
      </w:r>
      <w:r>
        <w:rPr>
          <w:noProof/>
          <w:lang w:eastAsia="es-MX"/>
        </w:rPr>
        <w:t xml:space="preserve">: </w:t>
      </w:r>
    </w:p>
    <w:p w14:paraId="35E4B29D" w14:textId="25DE863B" w:rsidR="00415163" w:rsidRPr="00415163" w:rsidRDefault="00415163" w:rsidP="00E16486">
      <w:pPr>
        <w:pStyle w:val="Prrafodelista"/>
        <w:numPr>
          <w:ilvl w:val="0"/>
          <w:numId w:val="54"/>
        </w:numPr>
        <w:spacing w:line="360" w:lineRule="auto"/>
        <w:ind w:left="1066" w:hanging="357"/>
        <w:rPr>
          <w:b/>
          <w:noProof/>
          <w:lang w:eastAsia="es-MX"/>
        </w:rPr>
      </w:pPr>
      <w:r w:rsidRPr="00415163">
        <w:rPr>
          <w:b/>
          <w:noProof/>
          <w:lang w:eastAsia="es-MX"/>
        </w:rPr>
        <w:lastRenderedPageBreak/>
        <w:t>Estado de digitalización 1:</w:t>
      </w:r>
      <w:r>
        <w:rPr>
          <w:noProof/>
          <w:lang w:eastAsia="es-MX"/>
        </w:rPr>
        <w:t xml:space="preserve"> trámites y servicios que se encuentran en estado informativo; </w:t>
      </w:r>
    </w:p>
    <w:p w14:paraId="21A50ACD" w14:textId="4CB9B4AB" w:rsidR="00415163" w:rsidRDefault="00415163" w:rsidP="00E16486">
      <w:pPr>
        <w:pStyle w:val="Prrafodelista"/>
        <w:numPr>
          <w:ilvl w:val="0"/>
          <w:numId w:val="54"/>
        </w:numPr>
        <w:spacing w:line="360" w:lineRule="auto"/>
        <w:ind w:left="1066" w:hanging="357"/>
        <w:rPr>
          <w:noProof/>
          <w:lang w:eastAsia="es-MX"/>
        </w:rPr>
      </w:pPr>
      <w:r w:rsidRPr="00415163">
        <w:rPr>
          <w:b/>
          <w:noProof/>
          <w:lang w:eastAsia="es-MX"/>
        </w:rPr>
        <w:t>Estado de digitalización 2:</w:t>
      </w:r>
      <w:r>
        <w:rPr>
          <w:noProof/>
          <w:lang w:eastAsia="es-MX"/>
        </w:rPr>
        <w:t xml:space="preserve"> trámites y servicios que cuentan con interfaces de comunicación unidireccional; </w:t>
      </w:r>
    </w:p>
    <w:p w14:paraId="539C252D" w14:textId="200322DC" w:rsidR="00415163" w:rsidRDefault="00415163" w:rsidP="00E16486">
      <w:pPr>
        <w:pStyle w:val="Prrafodelista"/>
        <w:numPr>
          <w:ilvl w:val="0"/>
          <w:numId w:val="54"/>
        </w:numPr>
        <w:spacing w:line="360" w:lineRule="auto"/>
        <w:ind w:left="1066" w:hanging="357"/>
        <w:rPr>
          <w:noProof/>
          <w:lang w:eastAsia="es-MX"/>
        </w:rPr>
      </w:pPr>
      <w:r w:rsidRPr="00415163">
        <w:rPr>
          <w:b/>
          <w:noProof/>
          <w:lang w:eastAsia="es-MX"/>
        </w:rPr>
        <w:t>Estado de digitalización 3:</w:t>
      </w:r>
      <w:r>
        <w:rPr>
          <w:noProof/>
          <w:lang w:eastAsia="es-MX"/>
        </w:rPr>
        <w:t xml:space="preserve"> trámites y servicios que permiten realizar transacciones; y </w:t>
      </w:r>
    </w:p>
    <w:p w14:paraId="284B0CDC" w14:textId="65D95B60" w:rsidR="00415163" w:rsidRDefault="00415163" w:rsidP="00E16486">
      <w:pPr>
        <w:pStyle w:val="Prrafodelista"/>
        <w:numPr>
          <w:ilvl w:val="0"/>
          <w:numId w:val="54"/>
        </w:numPr>
        <w:spacing w:line="360" w:lineRule="auto"/>
        <w:ind w:left="1066" w:hanging="357"/>
        <w:rPr>
          <w:noProof/>
          <w:lang w:eastAsia="es-MX"/>
        </w:rPr>
      </w:pPr>
      <w:r w:rsidRPr="00415163">
        <w:rPr>
          <w:b/>
          <w:noProof/>
          <w:lang w:eastAsia="es-MX"/>
        </w:rPr>
        <w:t>Estado de digitalización 4:</w:t>
      </w:r>
      <w:r>
        <w:rPr>
          <w:noProof/>
          <w:lang w:eastAsia="es-MX"/>
        </w:rPr>
        <w:t xml:space="preserve"> trámites y servicios que el usuario puede ejecutar de principio a fin por medio de dispositivos digitales. </w:t>
      </w:r>
    </w:p>
    <w:p w14:paraId="32FD4379" w14:textId="02BCAD83" w:rsidR="00415163" w:rsidRPr="00415163" w:rsidRDefault="00415163" w:rsidP="00415163">
      <w:pPr>
        <w:spacing w:after="120"/>
        <w:rPr>
          <w:b/>
          <w:noProof/>
          <w:lang w:eastAsia="es-MX"/>
        </w:rPr>
      </w:pPr>
      <w:r w:rsidRPr="00415163">
        <w:rPr>
          <w:b/>
          <w:noProof/>
          <w:lang w:eastAsia="es-MX"/>
        </w:rPr>
        <w:t>Selección de población</w:t>
      </w:r>
      <w:r>
        <w:rPr>
          <w:b/>
          <w:noProof/>
          <w:lang w:eastAsia="es-MX"/>
        </w:rPr>
        <w:t xml:space="preserve"> beneficiaria [cuando aplique]</w:t>
      </w:r>
      <w:r w:rsidRPr="00EF18E1">
        <w:rPr>
          <w:rStyle w:val="Refdenotaalpie"/>
          <w:rFonts w:cstheme="minorHAnsi"/>
          <w:bCs/>
          <w:i/>
          <w:iCs/>
          <w:szCs w:val="20"/>
        </w:rPr>
        <w:footnoteReference w:id="10"/>
      </w:r>
    </w:p>
    <w:p w14:paraId="391257F8" w14:textId="130B3399"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una metodología o método para la selección de beneficiarios de los bienes y/o servicios del Pp? ¿La metodología utilizada cuenta con criterios de selección y elegibilidad claros, estandarizados y sistematizados? </w:t>
      </w:r>
    </w:p>
    <w:p w14:paraId="0FC584DC" w14:textId="52DDD0C3" w:rsidR="00415163" w:rsidRDefault="00415163" w:rsidP="00E16486">
      <w:pPr>
        <w:pStyle w:val="Prrafodelista"/>
        <w:numPr>
          <w:ilvl w:val="0"/>
          <w:numId w:val="53"/>
        </w:numPr>
        <w:spacing w:line="360" w:lineRule="auto"/>
        <w:ind w:left="714" w:hanging="357"/>
        <w:rPr>
          <w:noProof/>
          <w:lang w:eastAsia="es-MX"/>
        </w:rPr>
      </w:pPr>
      <w:r>
        <w:rPr>
          <w:noProof/>
          <w:lang w:eastAsia="es-MX"/>
        </w:rPr>
        <w:t>¿La selección de beneficiarios de los del Pp es un proceso transparente e imparcial? ¿El resultado de la selección es público? (cuando aplique)</w:t>
      </w:r>
    </w:p>
    <w:p w14:paraId="2786B581" w14:textId="0300B50C"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información en una base de datos que permita conocer quiénes o qué instancias reciben los bienes y/o servicios del Pp? ¿Qué información integra esta base de datos? </w:t>
      </w:r>
    </w:p>
    <w:p w14:paraId="75EDD793" w14:textId="24F0D5CF"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¿Existen mecanismos para validar y actualizar esta base de datos? ¿Estos mecanismos son pertinentes? </w:t>
      </w:r>
    </w:p>
    <w:p w14:paraId="3E587469" w14:textId="2C8B7C6A" w:rsidR="00415163" w:rsidRPr="00415163" w:rsidRDefault="00415163" w:rsidP="00415163">
      <w:pPr>
        <w:spacing w:after="120"/>
        <w:rPr>
          <w:b/>
          <w:noProof/>
          <w:lang w:eastAsia="es-MX"/>
        </w:rPr>
      </w:pPr>
      <w:r w:rsidRPr="00415163">
        <w:rPr>
          <w:b/>
          <w:noProof/>
          <w:lang w:eastAsia="es-MX"/>
        </w:rPr>
        <w:t>Gen</w:t>
      </w:r>
      <w:r w:rsidR="00D91E3E">
        <w:rPr>
          <w:b/>
          <w:noProof/>
          <w:lang w:eastAsia="es-MX"/>
        </w:rPr>
        <w:t>eración de bienes y/o servicios</w:t>
      </w:r>
      <w:r w:rsidR="00D91E3E" w:rsidRPr="00EF18E1">
        <w:rPr>
          <w:rFonts w:asciiTheme="minorHAnsi" w:hAnsiTheme="minorHAnsi" w:cstheme="minorHAnsi"/>
          <w:bCs/>
          <w:i/>
          <w:iCs/>
          <w:szCs w:val="20"/>
          <w:vertAlign w:val="superscript"/>
        </w:rPr>
        <w:t>3</w:t>
      </w:r>
    </w:p>
    <w:p w14:paraId="6276A8D3" w14:textId="2EF1ABB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¿Se cuenta con los insumos suficientes para generar el volumen de bienes y/o servicios que permitan al Pp atender a su población objetivo? </w:t>
      </w:r>
    </w:p>
    <w:p w14:paraId="7D3787D5" w14:textId="61844F1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Pp tiene mecanismos para estimar la producción o generación necesaria debienes y/o servicios, de acuerdo con la posible demanda o requerimientos de su población objetivo? ¿Es adecuado este mecanismo? </w:t>
      </w:r>
    </w:p>
    <w:p w14:paraId="5662E6C5" w14:textId="52B730D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¿Existen mecanismos de control de calidad para la generación de los bienes y/o servicios del Pp? ¿Estos mecanismos son pertinentes? </w:t>
      </w:r>
    </w:p>
    <w:p w14:paraId="2B3BFF17" w14:textId="145C92CF"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¿Las actividades de generación de bienes y/o servicios que otorga el Pp están estandarizadas, es decir, son ejecutadas de manera homogénea por todas las instancias involucradas que participan? </w:t>
      </w:r>
    </w:p>
    <w:p w14:paraId="57A959BA" w14:textId="0B58689A" w:rsidR="00415163" w:rsidRPr="00415163" w:rsidRDefault="00D91E3E" w:rsidP="00415163">
      <w:pPr>
        <w:spacing w:after="120"/>
        <w:rPr>
          <w:b/>
          <w:noProof/>
          <w:lang w:eastAsia="es-MX"/>
        </w:rPr>
      </w:pPr>
      <w:r>
        <w:rPr>
          <w:b/>
          <w:noProof/>
          <w:lang w:eastAsia="es-MX"/>
        </w:rPr>
        <w:t>Entrega [cuando aplique]</w:t>
      </w:r>
      <w:r w:rsidRPr="00EF18E1">
        <w:rPr>
          <w:rFonts w:asciiTheme="minorHAnsi" w:hAnsiTheme="minorHAnsi" w:cstheme="minorHAnsi"/>
          <w:bCs/>
          <w:i/>
          <w:iCs/>
          <w:szCs w:val="20"/>
          <w:vertAlign w:val="superscript"/>
        </w:rPr>
        <w:t>3</w:t>
      </w:r>
    </w:p>
    <w:p w14:paraId="16E40E7D" w14:textId="427DBA48"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¿Los bienes y/o servicios del Pp son proporcionados conforme a las especificaciones y de manera oportuna a los destinatarios? </w:t>
      </w:r>
    </w:p>
    <w:p w14:paraId="460C83B0" w14:textId="10BA24A5"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¿Existen especificaciones (programas o planes de trabajo) sobre la forma en que se deben trasladar los bienes y/o servicios para (por ejemplo) asegurar su adecuada recepción en el </w:t>
      </w:r>
      <w:r>
        <w:rPr>
          <w:noProof/>
          <w:lang w:eastAsia="es-MX"/>
        </w:rPr>
        <w:lastRenderedPageBreak/>
        <w:t>punto de destino? ¿Son adecuadas estas especificaciones respecto a normas o lineamientos existentes? [cuando aplique]</w:t>
      </w:r>
    </w:p>
    <w:p w14:paraId="6924CC34" w14:textId="597CB366" w:rsidR="00415163" w:rsidRDefault="00415163" w:rsidP="00E16486">
      <w:pPr>
        <w:pStyle w:val="Prrafodelista"/>
        <w:numPr>
          <w:ilvl w:val="0"/>
          <w:numId w:val="53"/>
        </w:numPr>
        <w:spacing w:line="360" w:lineRule="auto"/>
        <w:ind w:left="714" w:hanging="357"/>
        <w:rPr>
          <w:noProof/>
          <w:lang w:eastAsia="es-MX"/>
        </w:rPr>
      </w:pPr>
      <w:r>
        <w:rPr>
          <w:noProof/>
          <w:lang w:eastAsia="es-MX"/>
        </w:rPr>
        <w:t>¿La logística de distribución se actualiza? [cuando aplique] ¿Existe un periodo para dicha actualización? ¿En el diseño y actualización de la logística se toman en cuenta los factores geográficos y climatológicos en cada región donde opera el Pp? [cuando aplique]</w:t>
      </w:r>
    </w:p>
    <w:p w14:paraId="43BADBDB" w14:textId="482C933E" w:rsidR="00415163" w:rsidRDefault="00415163" w:rsidP="00E16486">
      <w:pPr>
        <w:pStyle w:val="Prrafodelista"/>
        <w:numPr>
          <w:ilvl w:val="0"/>
          <w:numId w:val="53"/>
        </w:numPr>
        <w:spacing w:line="360" w:lineRule="auto"/>
        <w:ind w:left="714" w:hanging="357"/>
        <w:rPr>
          <w:noProof/>
          <w:lang w:eastAsia="es-MX"/>
        </w:rPr>
      </w:pPr>
      <w:r>
        <w:rPr>
          <w:noProof/>
          <w:lang w:eastAsia="es-MX"/>
        </w:rPr>
        <w:t>¿Los puntos de entrega de los bienes y/o servicios son cercanos a los beneficiarios que atienden y, son de fácil acceso? ¿Se considera que son suficientes? ¿Por qué?</w:t>
      </w:r>
    </w:p>
    <w:p w14:paraId="45D6AB1E" w14:textId="0D615FC9" w:rsidR="00415163" w:rsidRPr="00D91E3E" w:rsidRDefault="00415163" w:rsidP="00D91E3E">
      <w:pPr>
        <w:spacing w:after="120"/>
        <w:rPr>
          <w:b/>
          <w:noProof/>
          <w:lang w:eastAsia="es-MX"/>
        </w:rPr>
      </w:pPr>
      <w:r w:rsidRPr="00D91E3E">
        <w:rPr>
          <w:b/>
          <w:noProof/>
          <w:lang w:eastAsia="es-MX"/>
        </w:rPr>
        <w:t>Control intern</w:t>
      </w:r>
      <w:r w:rsidR="00D91E3E">
        <w:rPr>
          <w:b/>
          <w:noProof/>
          <w:lang w:eastAsia="es-MX"/>
        </w:rPr>
        <w:t>o [las preguntas que apliquen]</w:t>
      </w:r>
      <w:r w:rsidR="00D91E3E" w:rsidRPr="00EF18E1">
        <w:rPr>
          <w:rFonts w:asciiTheme="minorHAnsi" w:hAnsiTheme="minorHAnsi" w:cstheme="minorHAnsi"/>
          <w:bCs/>
          <w:i/>
          <w:iCs/>
          <w:szCs w:val="20"/>
          <w:vertAlign w:val="superscript"/>
        </w:rPr>
        <w:t>3</w:t>
      </w:r>
    </w:p>
    <w:p w14:paraId="576F80BA" w14:textId="0AAB3C49"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Pp cuenta con los mecanismos para verificar que los componentes o entregables se otorguen de acuerdo con lo establecido en la normativa específica y lleguen a la población que deba ser beneficiada? ¿Estos mecanismos son adecuados? </w:t>
      </w:r>
    </w:p>
    <w:p w14:paraId="6BAA4FD0" w14:textId="33B14F91"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de manera sistematizada, un documento que dé cuenta de los resultados de supervisión y entrega de bienes y/o servicios? ¿Este documento es adecuado? ¿Los resultados se utilizan para implementar mejoras en la operación del Pp? </w:t>
      </w:r>
    </w:p>
    <w:p w14:paraId="7FC4BC25" w14:textId="2F3B19F8"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¿Existen procedimientos estandarizados que verifiquen el cumplimiento de la corresponsabilidad u obligatoriedad por parte de los beneficiarios o destinatarios de los componentes o entregables del Pp? [cuando aplique] </w:t>
      </w:r>
    </w:p>
    <w:p w14:paraId="0509EF3A" w14:textId="6BCDD0D1" w:rsidR="00415163" w:rsidRPr="00D91E3E" w:rsidRDefault="00415163" w:rsidP="00D91E3E">
      <w:pPr>
        <w:spacing w:after="120"/>
        <w:rPr>
          <w:b/>
          <w:noProof/>
          <w:lang w:eastAsia="es-MX"/>
        </w:rPr>
      </w:pPr>
      <w:r w:rsidRPr="00D91E3E">
        <w:rPr>
          <w:b/>
          <w:noProof/>
          <w:lang w:eastAsia="es-MX"/>
        </w:rPr>
        <w:t>Segui</w:t>
      </w:r>
      <w:r w:rsidR="00D91E3E">
        <w:rPr>
          <w:b/>
          <w:noProof/>
          <w:lang w:eastAsia="es-MX"/>
        </w:rPr>
        <w:t>miento a  la población atendida</w:t>
      </w:r>
      <w:r w:rsidR="00D91E3E" w:rsidRPr="00EF18E1">
        <w:rPr>
          <w:rStyle w:val="Refdenotaalpie"/>
          <w:rFonts w:asciiTheme="minorHAnsi" w:hAnsiTheme="minorHAnsi" w:cstheme="minorHAnsi"/>
          <w:bCs/>
          <w:i/>
          <w:iCs/>
          <w:szCs w:val="20"/>
        </w:rPr>
        <w:footnoteReference w:id="11"/>
      </w:r>
      <w:r w:rsidRPr="00D91E3E">
        <w:rPr>
          <w:b/>
          <w:noProof/>
          <w:lang w:eastAsia="es-MX"/>
        </w:rPr>
        <w:t xml:space="preserve"> </w:t>
      </w:r>
    </w:p>
    <w:p w14:paraId="692B4182" w14:textId="68EEAA71"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Pp tiene mecanismos para verificar el procedimiento de seguimiento a los beneficiarios que permitan identificar si los bienes y/o servicios generados son utilizados de acuerdo con lo establecido? ¿Cómo se implementa el mecanismo? ¿Este mecanismo es adecuado? </w:t>
      </w:r>
    </w:p>
    <w:p w14:paraId="3B7D1655" w14:textId="1020C8C4"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En caso de que los bienes y/o servicios involucren la ejecución de obra o de infraestructura, ¿El Pp cuenta con un mecanismo de seguimiento o supervisión que permita identificar si se realizaron acorde a la normativa aplicable? ¿El seguimiento o supervisión considera plazos para la revisión de las condiciones de la obra o la infraestructura después de terminada la obra? </w:t>
      </w:r>
    </w:p>
    <w:p w14:paraId="48CE8941" w14:textId="2450D44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Pp tiene mecanismos para identificar si se cumple con su objetivo central? ¿Son suficientes y pertinentes estos mecanismos? </w:t>
      </w:r>
    </w:p>
    <w:p w14:paraId="36745C4E" w14:textId="3BFAFE07" w:rsidR="00415163" w:rsidRDefault="00415163" w:rsidP="00E16486">
      <w:pPr>
        <w:pStyle w:val="Prrafodelista"/>
        <w:numPr>
          <w:ilvl w:val="0"/>
          <w:numId w:val="53"/>
        </w:numPr>
        <w:spacing w:line="360" w:lineRule="auto"/>
        <w:ind w:left="714" w:hanging="357"/>
        <w:rPr>
          <w:noProof/>
          <w:lang w:eastAsia="es-MX"/>
        </w:rPr>
      </w:pPr>
      <w:r>
        <w:rPr>
          <w:noProof/>
          <w:lang w:eastAsia="es-MX"/>
        </w:rPr>
        <w:t>¿Existen mecanismos para conocer la satisfacción de la población beneficiaria sobre los bienes y/o servicios del Pp respecto de aquellos que ofrece el Pp? ¿Son adecuados estos mecanismos? ¿Su operación permite una aplicación imparcial y objetiva?</w:t>
      </w:r>
    </w:p>
    <w:p w14:paraId="2905E013" w14:textId="6288E77F"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evidencia para afirmar que las quejas y sugerencias que brindan los beneficiarios del Pp son utilizadas para la mejora continua del mismo? </w:t>
      </w:r>
    </w:p>
    <w:p w14:paraId="4D93BBFD" w14:textId="77777777" w:rsidR="00D91E3E" w:rsidRDefault="00D91E3E" w:rsidP="00D91E3E">
      <w:pPr>
        <w:pStyle w:val="Prrafodelista"/>
        <w:spacing w:line="360" w:lineRule="auto"/>
        <w:ind w:left="714"/>
        <w:rPr>
          <w:noProof/>
          <w:lang w:eastAsia="es-MX"/>
        </w:rPr>
      </w:pPr>
    </w:p>
    <w:p w14:paraId="37535D26" w14:textId="77777777" w:rsidR="00D91E3E" w:rsidRDefault="00415163" w:rsidP="00876C86">
      <w:pPr>
        <w:pStyle w:val="Prrafodelista"/>
        <w:numPr>
          <w:ilvl w:val="0"/>
          <w:numId w:val="53"/>
        </w:numPr>
        <w:spacing w:line="360" w:lineRule="auto"/>
        <w:rPr>
          <w:noProof/>
          <w:lang w:eastAsia="es-MX"/>
        </w:rPr>
      </w:pPr>
      <w:r>
        <w:rPr>
          <w:noProof/>
          <w:lang w:eastAsia="es-MX"/>
        </w:rPr>
        <w:t>[</w:t>
      </w:r>
      <w:r w:rsidRPr="00D91E3E">
        <w:rPr>
          <w:i/>
          <w:noProof/>
          <w:lang w:eastAsia="es-MX"/>
        </w:rPr>
        <w:t>En su caso, agregar otras preguntas guía aplicables al Pp, que el AE o la UR consideren relevantes para la evaluación</w:t>
      </w:r>
      <w:r>
        <w:rPr>
          <w:noProof/>
          <w:lang w:eastAsia="es-MX"/>
        </w:rPr>
        <w:t>]</w:t>
      </w:r>
    </w:p>
    <w:p w14:paraId="58F1A0CC" w14:textId="77777777" w:rsidR="00D91E3E" w:rsidRDefault="00D91E3E" w:rsidP="00D91E3E">
      <w:pPr>
        <w:pStyle w:val="Prrafodelista"/>
        <w:rPr>
          <w:noProof/>
          <w:lang w:eastAsia="es-MX"/>
        </w:rPr>
      </w:pPr>
    </w:p>
    <w:p w14:paraId="027572E9" w14:textId="5796F8A6" w:rsidR="00DC25E4" w:rsidRDefault="00496E63" w:rsidP="00513665">
      <w:pPr>
        <w:rPr>
          <w:lang w:val="es-ES"/>
        </w:rPr>
      </w:pPr>
      <w:r w:rsidRPr="000943FA">
        <w:rPr>
          <w:noProof/>
          <w:lang w:eastAsia="es-MX"/>
        </w:rPr>
        <mc:AlternateContent>
          <mc:Choice Requires="wps">
            <w:drawing>
              <wp:inline distT="0" distB="0" distL="0" distR="0" wp14:anchorId="429B757F" wp14:editId="60F75E8E">
                <wp:extent cx="5610225" cy="360000"/>
                <wp:effectExtent l="0" t="0" r="9525" b="2540"/>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C971AEB" w14:textId="3B6344EC" w:rsidR="00C7411F" w:rsidRPr="008E0C59" w:rsidRDefault="00C7411F" w:rsidP="00B964BE">
                            <w:pPr>
                              <w:pStyle w:val="Ttulo1"/>
                              <w:numPr>
                                <w:ilvl w:val="0"/>
                                <w:numId w:val="10"/>
                              </w:numPr>
                              <w:jc w:val="left"/>
                              <w:rPr>
                                <w:rFonts w:cs="Times New Roman"/>
                                <w:szCs w:val="22"/>
                              </w:rPr>
                            </w:pPr>
                            <w:bookmarkStart w:id="68" w:name="_Toc205886320"/>
                            <w:r>
                              <w:rPr>
                                <w:rFonts w:cs="Times New Roman"/>
                                <w:szCs w:val="22"/>
                              </w:rPr>
                              <w:t>Contenido de la Evaluación</w:t>
                            </w:r>
                            <w:bookmarkEnd w:id="68"/>
                          </w:p>
                        </w:txbxContent>
                      </wps:txbx>
                      <wps:bodyPr rot="0" vert="horz" wrap="square" lIns="91440" tIns="45720" rIns="91440" bIns="45720" anchor="ctr" anchorCtr="0">
                        <a:noAutofit/>
                      </wps:bodyPr>
                    </wps:wsp>
                  </a:graphicData>
                </a:graphic>
              </wp:inline>
            </w:drawing>
          </mc:Choice>
          <mc:Fallback>
            <w:pict>
              <v:shape w14:anchorId="429B757F" id="_x0000_s104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" fillcolor="white [3212]" stroked="f">
                <v:fill color2="#7f7f7f [1612]" rotate="t" angle="90" colors="0 white;12452f white;36045f #d9d9d9;51773f #a6a6a6" focus="100%" type="gradient"/>
                <v:textbox>
                  <w:txbxContent>
                    <w:p w14:paraId="2C971AEB" w14:textId="3B6344EC" w:rsidR="00C7411F" w:rsidRPr="008E0C59" w:rsidRDefault="00C7411F" w:rsidP="00B964BE">
                      <w:pPr>
                        <w:pStyle w:val="Ttulo1"/>
                        <w:numPr>
                          <w:ilvl w:val="0"/>
                          <w:numId w:val="10"/>
                        </w:numPr>
                        <w:jc w:val="left"/>
                        <w:rPr>
                          <w:rFonts w:cs="Times New Roman"/>
                          <w:szCs w:val="22"/>
                        </w:rPr>
                      </w:pPr>
                      <w:bookmarkStart w:id="69" w:name="_Toc205886320"/>
                      <w:r>
                        <w:rPr>
                          <w:rFonts w:cs="Times New Roman"/>
                          <w:szCs w:val="22"/>
                        </w:rPr>
                        <w:t>Contenido de la Evaluación</w:t>
                      </w:r>
                      <w:bookmarkEnd w:id="69"/>
                    </w:p>
                  </w:txbxContent>
                </v:textbox>
                <w10:anchorlock/>
              </v:shape>
            </w:pict>
          </mc:Fallback>
        </mc:AlternateContent>
      </w:r>
    </w:p>
    <w:p w14:paraId="6EC6165B" w14:textId="3EF9DBE1" w:rsidR="00496E63" w:rsidRDefault="00496E63" w:rsidP="00E16486">
      <w:pPr>
        <w:pStyle w:val="Ttulo3"/>
        <w:numPr>
          <w:ilvl w:val="0"/>
          <w:numId w:val="55"/>
        </w:numPr>
        <w:rPr>
          <w:lang w:val="es-ES"/>
        </w:rPr>
      </w:pPr>
      <w:bookmarkStart w:id="70" w:name="_Toc205886321"/>
      <w:r w:rsidRPr="006F369A">
        <w:rPr>
          <w:lang w:val="es-ES"/>
        </w:rPr>
        <w:t xml:space="preserve">Sección </w:t>
      </w:r>
      <w:r w:rsidR="00D91E3E">
        <w:rPr>
          <w:lang w:val="es-ES"/>
        </w:rPr>
        <w:t>de Diseño</w:t>
      </w:r>
      <w:bookmarkEnd w:id="70"/>
    </w:p>
    <w:p w14:paraId="7266B607" w14:textId="77777777" w:rsidR="00D91E3E" w:rsidRPr="00D91E3E" w:rsidRDefault="00D91E3E" w:rsidP="00D91E3E">
      <w:pPr>
        <w:rPr>
          <w:lang w:val="es-ES"/>
        </w:rPr>
      </w:pPr>
      <w:r w:rsidRPr="00D91E3E">
        <w:rPr>
          <w:lang w:val="es-ES"/>
        </w:rPr>
        <w:t>Con base en los documentos estratégicos, institucionales y normativos vigentes proporcionados por la UR de la operación del Pp, se incluirá una breve descripción de las características más relevantes del Pp incluyendo, como mínimo, los siguientes elementos:</w:t>
      </w:r>
    </w:p>
    <w:p w14:paraId="164985B9" w14:textId="77777777" w:rsidR="00511D72" w:rsidRPr="00361B94" w:rsidRDefault="00511D72" w:rsidP="00511D72">
      <w:pPr>
        <w:pStyle w:val="Prrafodelista"/>
        <w:numPr>
          <w:ilvl w:val="0"/>
          <w:numId w:val="56"/>
        </w:numPr>
        <w:spacing w:line="360" w:lineRule="auto"/>
        <w:rPr>
          <w:lang w:val="es-ES"/>
        </w:rPr>
      </w:pPr>
      <w:r w:rsidRPr="00361B94">
        <w:rPr>
          <w:lang w:val="es-ES"/>
        </w:rPr>
        <w:t>Antecedentes. Se deberá describir el contexto que dio origen al Pp, así como indicar si es de nueva creación u otro movimiento programático que implicó su cambio sustancial, mencionando, en su caso, el o los Pp que participaron en el proceso y/o la clave del Pp y nombre anterior, cuando sea el caso.</w:t>
      </w:r>
    </w:p>
    <w:p w14:paraId="7A3EB80C" w14:textId="4FE1F504" w:rsidR="00D91E3E" w:rsidRPr="00D91E3E" w:rsidRDefault="00D91E3E" w:rsidP="00E16486">
      <w:pPr>
        <w:pStyle w:val="Prrafodelista"/>
        <w:numPr>
          <w:ilvl w:val="0"/>
          <w:numId w:val="56"/>
        </w:numPr>
        <w:spacing w:line="360" w:lineRule="auto"/>
        <w:ind w:left="714" w:hanging="357"/>
        <w:rPr>
          <w:lang w:val="es-ES"/>
        </w:rPr>
      </w:pPr>
      <w:r w:rsidRPr="00D91E3E">
        <w:rPr>
          <w:lang w:val="es-ES"/>
        </w:rPr>
        <w:t>Identificación del Pp. Se deberá incluir: nombre, siglas, clave del Pp, dependencia o entidad responsable, unidad(es) responsable(s) de la operación, año de inicio de operación, entre otros.</w:t>
      </w:r>
    </w:p>
    <w:p w14:paraId="32907DAE" w14:textId="4AD2414E" w:rsidR="00D91E3E" w:rsidRPr="00D91E3E" w:rsidRDefault="00D91E3E" w:rsidP="00E16486">
      <w:pPr>
        <w:pStyle w:val="Prrafodelista"/>
        <w:numPr>
          <w:ilvl w:val="0"/>
          <w:numId w:val="56"/>
        </w:numPr>
        <w:spacing w:line="360" w:lineRule="auto"/>
        <w:ind w:left="714" w:hanging="357"/>
        <w:rPr>
          <w:lang w:val="es-ES"/>
        </w:rPr>
      </w:pPr>
      <w:r w:rsidRPr="00D91E3E">
        <w:rPr>
          <w:lang w:val="es-ES"/>
        </w:rPr>
        <w:t>Problema o necesidad pública que se busca atender.</w:t>
      </w:r>
    </w:p>
    <w:p w14:paraId="632196A0" w14:textId="42A93376" w:rsidR="00D91E3E" w:rsidRPr="00D91E3E" w:rsidRDefault="00D91E3E" w:rsidP="00E16486">
      <w:pPr>
        <w:pStyle w:val="Prrafodelista"/>
        <w:numPr>
          <w:ilvl w:val="0"/>
          <w:numId w:val="56"/>
        </w:numPr>
        <w:spacing w:line="360" w:lineRule="auto"/>
        <w:ind w:left="714" w:hanging="357"/>
        <w:rPr>
          <w:lang w:val="es-ES"/>
        </w:rPr>
      </w:pPr>
      <w:r w:rsidRPr="00D91E3E">
        <w:rPr>
          <w:lang w:val="es-ES"/>
        </w:rPr>
        <w:t xml:space="preserve">Alineación a los elementos del Plan </w:t>
      </w:r>
      <w:r w:rsidR="00511D72">
        <w:rPr>
          <w:lang w:val="es-ES"/>
        </w:rPr>
        <w:t>Estatal de Desarrollo (PE</w:t>
      </w:r>
      <w:r w:rsidRPr="00D91E3E">
        <w:rPr>
          <w:lang w:val="es-ES"/>
        </w:rPr>
        <w:t>D) y, en su caso, a los objetivos d</w:t>
      </w:r>
      <w:r w:rsidR="00511D72">
        <w:rPr>
          <w:lang w:val="es-ES"/>
        </w:rPr>
        <w:t>e los programas derivados del PE</w:t>
      </w:r>
      <w:r w:rsidRPr="00D91E3E">
        <w:rPr>
          <w:lang w:val="es-ES"/>
        </w:rPr>
        <w:t>D, vigentes.</w:t>
      </w:r>
    </w:p>
    <w:p w14:paraId="7B3D742C" w14:textId="6CE7835D" w:rsidR="00D91E3E" w:rsidRPr="00D91E3E" w:rsidRDefault="00D91E3E" w:rsidP="00E16486">
      <w:pPr>
        <w:pStyle w:val="Prrafodelista"/>
        <w:numPr>
          <w:ilvl w:val="0"/>
          <w:numId w:val="56"/>
        </w:numPr>
        <w:spacing w:line="360" w:lineRule="auto"/>
        <w:ind w:left="714" w:hanging="357"/>
        <w:rPr>
          <w:lang w:val="es-ES"/>
        </w:rPr>
      </w:pPr>
      <w:r w:rsidRPr="00D91E3E">
        <w:rPr>
          <w:lang w:val="es-ES"/>
        </w:rPr>
        <w:t xml:space="preserve">Objetivo genera y objetivos específicos. </w:t>
      </w:r>
    </w:p>
    <w:p w14:paraId="08A343CF" w14:textId="2CDF00AD" w:rsidR="00D91E3E" w:rsidRPr="00D91E3E" w:rsidRDefault="00D91E3E" w:rsidP="00E16486">
      <w:pPr>
        <w:pStyle w:val="Prrafodelista"/>
        <w:numPr>
          <w:ilvl w:val="0"/>
          <w:numId w:val="56"/>
        </w:numPr>
        <w:spacing w:line="360" w:lineRule="auto"/>
        <w:ind w:left="714" w:hanging="357"/>
        <w:rPr>
          <w:lang w:val="es-ES"/>
        </w:rPr>
      </w:pPr>
      <w:r w:rsidRPr="00D91E3E">
        <w:rPr>
          <w:lang w:val="es-ES"/>
        </w:rPr>
        <w:t>Descripción de los bienes y/o servicios que otorga.</w:t>
      </w:r>
    </w:p>
    <w:p w14:paraId="43614424" w14:textId="116C854D" w:rsidR="00D91E3E" w:rsidRPr="00D91E3E" w:rsidRDefault="00D91E3E" w:rsidP="00E16486">
      <w:pPr>
        <w:pStyle w:val="Prrafodelista"/>
        <w:numPr>
          <w:ilvl w:val="0"/>
          <w:numId w:val="56"/>
        </w:numPr>
        <w:spacing w:line="360" w:lineRule="auto"/>
        <w:ind w:left="714" w:hanging="357"/>
        <w:rPr>
          <w:lang w:val="es-ES"/>
        </w:rPr>
      </w:pPr>
      <w:r w:rsidRPr="00D91E3E">
        <w:rPr>
          <w:lang w:val="es-ES"/>
        </w:rPr>
        <w:t>Identificación de las poblaciones potencial y objetivo.</w:t>
      </w:r>
    </w:p>
    <w:p w14:paraId="12752DFE" w14:textId="2ECF9AB9" w:rsidR="00D91E3E" w:rsidRPr="00D91E3E" w:rsidRDefault="00D91E3E" w:rsidP="00E16486">
      <w:pPr>
        <w:pStyle w:val="Prrafodelista"/>
        <w:numPr>
          <w:ilvl w:val="0"/>
          <w:numId w:val="56"/>
        </w:numPr>
        <w:spacing w:line="360" w:lineRule="auto"/>
        <w:ind w:left="714" w:hanging="357"/>
        <w:rPr>
          <w:lang w:val="es-ES"/>
        </w:rPr>
      </w:pPr>
      <w:r w:rsidRPr="00D91E3E">
        <w:rPr>
          <w:lang w:val="es-ES"/>
        </w:rPr>
        <w:t>Presupuesto aprobado para el ejercicio fiscal en curso y, en su caso, el monto aprobado para los años anteriores disponibles.</w:t>
      </w:r>
    </w:p>
    <w:p w14:paraId="2C26E5BB" w14:textId="25EBAEB5" w:rsidR="00496E63" w:rsidRPr="006F369A" w:rsidRDefault="00496E63" w:rsidP="00D91E3E">
      <w:pPr>
        <w:pStyle w:val="Ttulo3"/>
        <w:spacing w:after="0" w:line="240" w:lineRule="auto"/>
        <w:rPr>
          <w:lang w:val="es-ES"/>
        </w:rPr>
      </w:pPr>
    </w:p>
    <w:p w14:paraId="6B47F0C7" w14:textId="11C88F69" w:rsidR="00496E63" w:rsidRPr="006F369A" w:rsidRDefault="00D91E3E" w:rsidP="00B964BE">
      <w:pPr>
        <w:pStyle w:val="Prrafodelista"/>
        <w:numPr>
          <w:ilvl w:val="0"/>
          <w:numId w:val="11"/>
        </w:numPr>
        <w:spacing w:after="0" w:line="360" w:lineRule="auto"/>
        <w:ind w:left="714" w:hanging="357"/>
        <w:rPr>
          <w:b/>
          <w:lang w:val="es-ES"/>
        </w:rPr>
      </w:pPr>
      <w:r>
        <w:rPr>
          <w:b/>
          <w:lang w:val="es-ES"/>
        </w:rPr>
        <w:t>Problema o necesidad</w:t>
      </w:r>
    </w:p>
    <w:p w14:paraId="41ECE4D3" w14:textId="77777777" w:rsidR="00496E63" w:rsidRPr="00496E63" w:rsidRDefault="00496E63" w:rsidP="00496E63">
      <w:pPr>
        <w:spacing w:after="0" w:line="240" w:lineRule="auto"/>
        <w:rPr>
          <w:lang w:val="es-ES"/>
        </w:rPr>
      </w:pPr>
    </w:p>
    <w:p w14:paraId="38134719" w14:textId="77777777" w:rsidR="00496E63" w:rsidRPr="00496E63" w:rsidRDefault="00496E63" w:rsidP="00B964BE">
      <w:pPr>
        <w:pStyle w:val="Prrafodelista"/>
        <w:numPr>
          <w:ilvl w:val="0"/>
          <w:numId w:val="12"/>
        </w:numPr>
        <w:spacing w:line="360" w:lineRule="auto"/>
        <w:rPr>
          <w:b/>
        </w:rPr>
      </w:pPr>
      <w:r w:rsidRPr="00496E63">
        <w:rPr>
          <w:b/>
        </w:rPr>
        <w:t>¿El Pp cuenta con un documento diagnóstico que presente el problema o necesidad pública que justifica el diseño del Pp?</w:t>
      </w:r>
    </w:p>
    <w:p w14:paraId="6CBC98F2" w14:textId="77777777" w:rsidR="00D91E3E" w:rsidRPr="006F369A" w:rsidRDefault="00D91E3E" w:rsidP="00D91E3E">
      <w:pPr>
        <w:spacing w:before="240" w:after="120"/>
        <w:rPr>
          <w:b/>
          <w:u w:val="single"/>
        </w:rPr>
      </w:pPr>
      <w:r w:rsidRPr="006F369A">
        <w:rPr>
          <w:b/>
          <w:u w:val="single"/>
        </w:rPr>
        <w:t>Criterios de valoración:</w:t>
      </w:r>
    </w:p>
    <w:p w14:paraId="7CC4C297" w14:textId="77777777" w:rsidR="00D91E3E" w:rsidRPr="00D91E3E" w:rsidRDefault="00D91E3E" w:rsidP="00B964BE">
      <w:pPr>
        <w:pStyle w:val="Prrafodelista"/>
        <w:numPr>
          <w:ilvl w:val="0"/>
          <w:numId w:val="14"/>
        </w:numPr>
        <w:spacing w:line="360" w:lineRule="auto"/>
        <w:ind w:left="714" w:hanging="357"/>
      </w:pPr>
      <w:r w:rsidRPr="00D91E3E">
        <w:t>Se define de manera clara, concreta, acotada y es único (no se identifican múltiples problemáticas).</w:t>
      </w:r>
    </w:p>
    <w:p w14:paraId="236A2241" w14:textId="77777777" w:rsidR="00D91E3E" w:rsidRPr="00D91E3E" w:rsidRDefault="00D91E3E" w:rsidP="00B964BE">
      <w:pPr>
        <w:pStyle w:val="Prrafodelista"/>
        <w:numPr>
          <w:ilvl w:val="0"/>
          <w:numId w:val="14"/>
        </w:numPr>
        <w:spacing w:line="360" w:lineRule="auto"/>
        <w:ind w:left="714" w:hanging="357"/>
      </w:pPr>
      <w:r w:rsidRPr="00D91E3E">
        <w:t>Se formula como un hecho negativo o como una situación que puede ser revertida.</w:t>
      </w:r>
    </w:p>
    <w:p w14:paraId="39B0D3C8" w14:textId="77777777" w:rsidR="00D91E3E" w:rsidRPr="00D91E3E" w:rsidRDefault="00D91E3E" w:rsidP="00B964BE">
      <w:pPr>
        <w:pStyle w:val="Prrafodelista"/>
        <w:numPr>
          <w:ilvl w:val="0"/>
          <w:numId w:val="14"/>
        </w:numPr>
        <w:spacing w:line="360" w:lineRule="auto"/>
        <w:ind w:left="714" w:hanging="357"/>
      </w:pPr>
      <w:r w:rsidRPr="00D91E3E">
        <w:lastRenderedPageBreak/>
        <w:t>Identifica a la población objetivo de manera clara, concreta y delimitada.</w:t>
      </w:r>
    </w:p>
    <w:p w14:paraId="4FB97406" w14:textId="77777777" w:rsidR="00D91E3E" w:rsidRPr="00D91E3E" w:rsidRDefault="00D91E3E" w:rsidP="00B964BE">
      <w:pPr>
        <w:pStyle w:val="Prrafodelista"/>
        <w:numPr>
          <w:ilvl w:val="0"/>
          <w:numId w:val="14"/>
        </w:numPr>
        <w:spacing w:line="360" w:lineRule="auto"/>
        <w:ind w:left="714" w:hanging="357"/>
      </w:pPr>
      <w:r w:rsidRPr="00D91E3E">
        <w:t>Identifica un cambio (resultado) sobre la población objetivo (es decir, no solo se define como ausencia de la solución o la falta de un bien, servicio o atributo).</w:t>
      </w:r>
    </w:p>
    <w:p w14:paraId="6911E381" w14:textId="77777777" w:rsidR="00D91E3E" w:rsidRPr="006F369A" w:rsidRDefault="00D91E3E" w:rsidP="00D91E3E">
      <w:pPr>
        <w:spacing w:before="240" w:after="120"/>
        <w:rPr>
          <w:b/>
          <w:u w:val="single"/>
        </w:rPr>
      </w:pPr>
      <w:r w:rsidRPr="006F369A">
        <w:rPr>
          <w:b/>
          <w:u w:val="single"/>
        </w:rPr>
        <w:t>Respuesta:</w:t>
      </w:r>
    </w:p>
    <w:p w14:paraId="6E51BD14" w14:textId="0D8D54E5" w:rsidR="00D91E3E" w:rsidRDefault="00D91E3E" w:rsidP="00B964BE">
      <w:pPr>
        <w:pStyle w:val="Prrafodelista"/>
        <w:numPr>
          <w:ilvl w:val="0"/>
          <w:numId w:val="13"/>
        </w:numPr>
        <w:spacing w:line="360" w:lineRule="auto"/>
      </w:pPr>
      <w:r w:rsidRPr="00A33C42">
        <w:rPr>
          <w:b/>
        </w:rPr>
        <w:t>Sin evidencia</w:t>
      </w:r>
      <w:r>
        <w:t xml:space="preserve">. </w:t>
      </w:r>
      <w:r w:rsidRPr="00D91E3E">
        <w:t>Seleccionar el nivel 0. Atender el numeral 1.1 y 1.4</w:t>
      </w:r>
      <w:r>
        <w:t xml:space="preserve"> </w:t>
      </w:r>
      <w:r w:rsidRPr="00670D50">
        <w:t>de la sección de “Consideraciones”.</w:t>
      </w:r>
    </w:p>
    <w:p w14:paraId="50CF93B6" w14:textId="2AF1A35D" w:rsidR="00D91E3E" w:rsidRPr="00670D50" w:rsidRDefault="00D91E3E" w:rsidP="00B964BE">
      <w:pPr>
        <w:pStyle w:val="Prrafodelista"/>
        <w:numPr>
          <w:ilvl w:val="0"/>
          <w:numId w:val="13"/>
        </w:numPr>
        <w:spacing w:line="360" w:lineRule="auto"/>
      </w:pPr>
      <w:r w:rsidRPr="00A33C42">
        <w:rPr>
          <w:b/>
        </w:rPr>
        <w:t>Con evidencia</w:t>
      </w:r>
      <w:r>
        <w:t xml:space="preserve">. </w:t>
      </w:r>
      <w:r w:rsidRPr="00D91E3E">
        <w:t>Seleccionar un nivel partiendo de los criterios de la tabla siguiente y justificar la respuesta atendiendo los numerales 1.2, 1.3 y 1.4</w:t>
      </w:r>
      <w:r w:rsidRPr="00670D50">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D91E3E" w:rsidRPr="00FB74EA" w14:paraId="6BBB518E" w14:textId="77777777" w:rsidTr="00FD0929">
        <w:trPr>
          <w:trHeight w:val="340"/>
          <w:tblHeader/>
          <w:jc w:val="right"/>
        </w:trPr>
        <w:tc>
          <w:tcPr>
            <w:tcW w:w="422" w:type="pct"/>
            <w:vMerge w:val="restart"/>
            <w:shd w:val="clear" w:color="auto" w:fill="7F7F7F" w:themeFill="text1" w:themeFillTint="80"/>
            <w:vAlign w:val="center"/>
          </w:tcPr>
          <w:p w14:paraId="4662993D" w14:textId="77777777" w:rsidR="00D91E3E" w:rsidRPr="00FB74EA" w:rsidRDefault="00D91E3E" w:rsidP="00FD0929">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F9D971F" w14:textId="77777777" w:rsidR="00D91E3E" w:rsidRPr="00FB74EA" w:rsidRDefault="00D91E3E" w:rsidP="00FD0929">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D91E3E" w:rsidRPr="00FB74EA" w14:paraId="52AC96FE" w14:textId="77777777" w:rsidTr="00FD0929">
        <w:trPr>
          <w:jc w:val="right"/>
        </w:trPr>
        <w:tc>
          <w:tcPr>
            <w:tcW w:w="422" w:type="pct"/>
            <w:vMerge/>
            <w:vAlign w:val="center"/>
          </w:tcPr>
          <w:p w14:paraId="0C34B7DD" w14:textId="77777777" w:rsidR="00D91E3E"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D7E55C0" w14:textId="77777777" w:rsidR="00D91E3E" w:rsidRPr="00670D50" w:rsidRDefault="00D91E3E" w:rsidP="00FD0929">
            <w:pPr>
              <w:spacing w:after="0" w:line="240" w:lineRule="atLeast"/>
              <w:jc w:val="left"/>
              <w:rPr>
                <w:rFonts w:eastAsia="Calibri" w:cs="Arial"/>
                <w:szCs w:val="20"/>
                <w:lang w:eastAsia="es-MX"/>
              </w:rPr>
            </w:pPr>
            <w:r w:rsidRPr="00670D50">
              <w:rPr>
                <w:rFonts w:eastAsia="Calibri" w:cs="Arial"/>
                <w:szCs w:val="20"/>
                <w:lang w:eastAsia="es-MX"/>
              </w:rPr>
              <w:t>El problema o necesidad pública cuenta con:</w:t>
            </w:r>
          </w:p>
        </w:tc>
      </w:tr>
      <w:tr w:rsidR="00D91E3E" w:rsidRPr="00FB74EA" w14:paraId="2298632E" w14:textId="77777777" w:rsidTr="00FD0929">
        <w:trPr>
          <w:jc w:val="right"/>
        </w:trPr>
        <w:tc>
          <w:tcPr>
            <w:tcW w:w="422" w:type="pct"/>
            <w:vAlign w:val="center"/>
          </w:tcPr>
          <w:p w14:paraId="42296BDC"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A1BABBE"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D91E3E" w:rsidRPr="00FB74EA" w14:paraId="4AD5B52D" w14:textId="77777777" w:rsidTr="00FD0929">
        <w:trPr>
          <w:jc w:val="right"/>
        </w:trPr>
        <w:tc>
          <w:tcPr>
            <w:tcW w:w="422" w:type="pct"/>
            <w:vAlign w:val="center"/>
          </w:tcPr>
          <w:p w14:paraId="4B21964E"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29009D2"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D91E3E" w:rsidRPr="00FB74EA" w14:paraId="7127988D" w14:textId="77777777" w:rsidTr="00FD0929">
        <w:trPr>
          <w:jc w:val="right"/>
        </w:trPr>
        <w:tc>
          <w:tcPr>
            <w:tcW w:w="422" w:type="pct"/>
            <w:vAlign w:val="center"/>
          </w:tcPr>
          <w:p w14:paraId="03944ACE"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B0670F0"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D91E3E" w:rsidRPr="00FB74EA" w14:paraId="0F68E22C" w14:textId="77777777" w:rsidTr="00FD0929">
        <w:trPr>
          <w:jc w:val="right"/>
        </w:trPr>
        <w:tc>
          <w:tcPr>
            <w:tcW w:w="422" w:type="pct"/>
            <w:vAlign w:val="center"/>
          </w:tcPr>
          <w:p w14:paraId="171452AF"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01B4C7FD"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D91E3E" w:rsidRPr="00FB74EA" w14:paraId="38149500" w14:textId="77777777" w:rsidTr="00FD0929">
        <w:trPr>
          <w:jc w:val="right"/>
        </w:trPr>
        <w:tc>
          <w:tcPr>
            <w:tcW w:w="422" w:type="pct"/>
            <w:vAlign w:val="center"/>
          </w:tcPr>
          <w:p w14:paraId="45B95A60"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2CCDBAE"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A50555" w14:textId="7CAF8739" w:rsidR="00D91E3E" w:rsidRDefault="00D91E3E" w:rsidP="00D91E3E">
      <w:pPr>
        <w:spacing w:before="240" w:after="120"/>
        <w:rPr>
          <w:b/>
          <w:u w:val="single"/>
        </w:rPr>
      </w:pPr>
      <w:r w:rsidRPr="006F369A">
        <w:rPr>
          <w:b/>
          <w:u w:val="single"/>
        </w:rPr>
        <w:t>Consideraciones:</w:t>
      </w:r>
    </w:p>
    <w:p w14:paraId="2D65C696" w14:textId="4931D07D" w:rsidR="00AE7814" w:rsidRPr="00AE7814" w:rsidRDefault="00AE7814" w:rsidP="00E16486">
      <w:pPr>
        <w:pStyle w:val="Prrafodelista"/>
        <w:numPr>
          <w:ilvl w:val="1"/>
          <w:numId w:val="57"/>
        </w:numPr>
        <w:spacing w:line="360" w:lineRule="auto"/>
        <w:ind w:left="697" w:hanging="703"/>
      </w:pPr>
      <w:r w:rsidRPr="00AE7814">
        <w:t>En caso de no contar con evidencia, se deberá elaborar una propuesta de problema público con base en el análisis de fuentes oficiales, documentos normativos e institucionales, así como en estudios e informes relacionados con el problema o necesidad pública que motiva la existencia del Pp, con la participación y en común acuerdo con las UR del Pp. Dichas propuesta deberá registrarse en el Anexo 1D. Árbol del Problema, con la información de las casusas y efectos identificados que se deriven del análisis y valoración del problema o necesidad pública, con base en la Guía MIR y la Guía Indicadores.</w:t>
      </w:r>
    </w:p>
    <w:p w14:paraId="4EB1EC8B" w14:textId="77777777" w:rsidR="00AE7814" w:rsidRPr="00AE7814" w:rsidRDefault="00AE7814" w:rsidP="00E16486">
      <w:pPr>
        <w:pStyle w:val="Prrafodelista"/>
        <w:numPr>
          <w:ilvl w:val="1"/>
          <w:numId w:val="57"/>
        </w:numPr>
        <w:spacing w:line="360" w:lineRule="auto"/>
        <w:ind w:left="697" w:hanging="703"/>
      </w:pPr>
      <w:r w:rsidRPr="00AE7814">
        <w:t xml:space="preserve">En la respuesta se deberá incluir la definición del problema o necesidad pública que justifica la existencia del Pp, y su justificación teórica y empírica; así como, el análisis del cumplimiento o incumplimiento de cada uno de los criterios de valoración y, en su caso, la propuesta de modificación del problema o necesidad pública por parte de la instancia evaluadora y las recomendaciones de mejora en apego a la MML. </w:t>
      </w:r>
    </w:p>
    <w:p w14:paraId="40D0A8BF" w14:textId="576D50F2" w:rsidR="00AE7814" w:rsidRDefault="00D91E3E" w:rsidP="00E16486">
      <w:pPr>
        <w:pStyle w:val="Prrafodelista"/>
        <w:numPr>
          <w:ilvl w:val="1"/>
          <w:numId w:val="57"/>
        </w:numPr>
        <w:spacing w:line="360" w:lineRule="auto"/>
        <w:ind w:left="697" w:hanging="703"/>
        <w:rPr>
          <w:rFonts w:eastAsia="Calibri" w:cs="Arial"/>
          <w:szCs w:val="20"/>
          <w:lang w:val="es-ES"/>
        </w:rPr>
      </w:pPr>
      <w:r w:rsidRPr="00AE7814">
        <w:rPr>
          <w:rFonts w:eastAsia="Calibri" w:cs="Arial"/>
          <w:szCs w:val="20"/>
          <w:lang w:val="es-ES"/>
        </w:rPr>
        <w:t xml:space="preserve">Adicionalmente, con base en el análisis y valoración de esta pregunta, se deberá elaborar el Anexo 2D. Afectaciones diferenciadas por grupos de población, territorios y medio ambiente, con la información de los efectos diferenciados del problema o necesidad en poblaciones o territorios del país que se hayan identificado. En caso de que la instancia evaluadora determine, a partir del análisis de la justificación proporcionada por el Pp, así </w:t>
      </w:r>
      <w:r w:rsidRPr="00AE7814">
        <w:rPr>
          <w:rFonts w:eastAsia="Calibri" w:cs="Arial"/>
          <w:szCs w:val="20"/>
          <w:lang w:val="es-ES"/>
        </w:rPr>
        <w:lastRenderedPageBreak/>
        <w:t xml:space="preserve">como de fuentes complementarias, que el problema o necesidad pública no tiene efectos diferenciados por poblaciones o territorios del </w:t>
      </w:r>
      <w:r w:rsidR="00511D72">
        <w:rPr>
          <w:rFonts w:eastAsia="Calibri" w:cs="Arial"/>
          <w:szCs w:val="20"/>
          <w:lang w:val="es-ES"/>
        </w:rPr>
        <w:t>estado</w:t>
      </w:r>
      <w:r w:rsidRPr="00AE7814">
        <w:rPr>
          <w:rFonts w:eastAsia="Calibri" w:cs="Arial"/>
          <w:szCs w:val="20"/>
          <w:lang w:val="es-ES"/>
        </w:rPr>
        <w:t xml:space="preserve">, se deberá señalar en la respuesta e incluir la justificación correspondiente. </w:t>
      </w:r>
    </w:p>
    <w:p w14:paraId="74E37ED4" w14:textId="4FFDA02D" w:rsidR="00D91E3E" w:rsidRPr="00AE7814" w:rsidRDefault="00AE7814" w:rsidP="00E16486">
      <w:pPr>
        <w:pStyle w:val="Prrafodelista"/>
        <w:numPr>
          <w:ilvl w:val="1"/>
          <w:numId w:val="57"/>
        </w:numPr>
        <w:spacing w:line="360" w:lineRule="auto"/>
        <w:ind w:left="697" w:hanging="703"/>
        <w:rPr>
          <w:rFonts w:eastAsia="Calibri" w:cs="Arial"/>
          <w:szCs w:val="20"/>
          <w:lang w:val="es-ES"/>
        </w:rPr>
      </w:pPr>
      <w:r w:rsidRPr="00AE7814">
        <w:rPr>
          <w:rFonts w:eastAsia="Calibri" w:cs="Arial"/>
          <w:szCs w:val="20"/>
          <w:lang w:val="es-ES"/>
        </w:rPr>
        <w:t>Fuentes de información mínimas a utilizar: diagnóstico; documentos normativos e institucionales que contengan información sobre el problema o necesidad pública que busca atender, así como sobre su población potencial y objetivo, y su cuantificación.</w:t>
      </w:r>
    </w:p>
    <w:p w14:paraId="4AC01BCD" w14:textId="77777777" w:rsidR="00496E63" w:rsidRDefault="00496E63" w:rsidP="0053196E">
      <w:pPr>
        <w:spacing w:after="0" w:line="240" w:lineRule="auto"/>
      </w:pPr>
    </w:p>
    <w:p w14:paraId="46F77671" w14:textId="03E570F7" w:rsidR="00496E63" w:rsidRPr="006F369A" w:rsidRDefault="00AE7814" w:rsidP="00B964BE">
      <w:pPr>
        <w:pStyle w:val="Prrafodelista"/>
        <w:numPr>
          <w:ilvl w:val="0"/>
          <w:numId w:val="11"/>
        </w:numPr>
        <w:spacing w:after="0" w:line="360" w:lineRule="auto"/>
        <w:rPr>
          <w:b/>
          <w:lang w:val="es-ES"/>
        </w:rPr>
      </w:pPr>
      <w:r>
        <w:rPr>
          <w:b/>
          <w:lang w:val="es-ES"/>
        </w:rPr>
        <w:t>Objetivo central</w:t>
      </w:r>
    </w:p>
    <w:p w14:paraId="1E87A744" w14:textId="77777777" w:rsidR="00496E63" w:rsidRDefault="00496E63" w:rsidP="00496E63">
      <w:pPr>
        <w:spacing w:after="0" w:line="240" w:lineRule="auto"/>
        <w:rPr>
          <w:lang w:val="es-ES"/>
        </w:rPr>
      </w:pPr>
    </w:p>
    <w:p w14:paraId="5528A9DA" w14:textId="0DCE0B29" w:rsidR="00496E63" w:rsidRPr="00A33C42" w:rsidRDefault="00496E63" w:rsidP="00B964BE">
      <w:pPr>
        <w:pStyle w:val="Prrafodelista"/>
        <w:numPr>
          <w:ilvl w:val="0"/>
          <w:numId w:val="12"/>
        </w:numPr>
        <w:spacing w:line="360" w:lineRule="auto"/>
        <w:rPr>
          <w:b/>
        </w:rPr>
      </w:pPr>
      <w:r w:rsidRPr="00A33C42">
        <w:rPr>
          <w:b/>
        </w:rPr>
        <w:t>¿</w:t>
      </w:r>
      <w:r w:rsidR="00AE7814" w:rsidRPr="00AE7814">
        <w:rPr>
          <w:b/>
        </w:rPr>
        <w:t>El objetivo central del Pp cuenta con las características señaladas a continuación</w:t>
      </w:r>
      <w:r w:rsidRPr="00A33C42">
        <w:rPr>
          <w:b/>
        </w:rPr>
        <w:t>?</w:t>
      </w:r>
    </w:p>
    <w:p w14:paraId="1408FB59" w14:textId="77777777" w:rsidR="00496E63" w:rsidRPr="006F369A" w:rsidRDefault="00496E63" w:rsidP="00670D50">
      <w:pPr>
        <w:spacing w:before="240" w:after="120"/>
        <w:rPr>
          <w:b/>
          <w:u w:val="single"/>
        </w:rPr>
      </w:pPr>
      <w:r w:rsidRPr="006F369A">
        <w:rPr>
          <w:b/>
          <w:u w:val="single"/>
        </w:rPr>
        <w:t>Criterios de valoración:</w:t>
      </w:r>
    </w:p>
    <w:p w14:paraId="55498CF3" w14:textId="77777777" w:rsidR="00AE7814" w:rsidRPr="00AE7814" w:rsidRDefault="00AE7814" w:rsidP="00E16486">
      <w:pPr>
        <w:pStyle w:val="Prrafodelista"/>
        <w:numPr>
          <w:ilvl w:val="0"/>
          <w:numId w:val="58"/>
        </w:numPr>
        <w:spacing w:line="360" w:lineRule="auto"/>
        <w:ind w:left="714" w:hanging="357"/>
      </w:pPr>
      <w:r w:rsidRPr="00AE7814">
        <w:t>Identifica a la población objetivo del Pp, es decir, aquella que presenta el problema o necesidad pública que el Pp tiene planeado atender y que cumple con los criterios de elegibilidad.</w:t>
      </w:r>
    </w:p>
    <w:p w14:paraId="01B12298" w14:textId="77777777" w:rsidR="00AE7814" w:rsidRPr="00AE7814" w:rsidRDefault="00AE7814" w:rsidP="00E16486">
      <w:pPr>
        <w:pStyle w:val="Prrafodelista"/>
        <w:numPr>
          <w:ilvl w:val="0"/>
          <w:numId w:val="58"/>
        </w:numPr>
        <w:spacing w:line="360" w:lineRule="auto"/>
        <w:ind w:left="714" w:hanging="357"/>
      </w:pPr>
      <w:r w:rsidRPr="00AE7814">
        <w:t>Identifica el cambio que el Pp busca generar en la población objetivo.</w:t>
      </w:r>
    </w:p>
    <w:p w14:paraId="0388CC4E" w14:textId="77777777" w:rsidR="00AE7814" w:rsidRPr="00AE7814" w:rsidRDefault="00AE7814" w:rsidP="00E16486">
      <w:pPr>
        <w:pStyle w:val="Prrafodelista"/>
        <w:numPr>
          <w:ilvl w:val="0"/>
          <w:numId w:val="58"/>
        </w:numPr>
        <w:spacing w:line="360" w:lineRule="auto"/>
        <w:ind w:left="714" w:hanging="357"/>
      </w:pPr>
      <w:r w:rsidRPr="00AE7814">
        <w:t>Es único, es decir, no se definen múltiples objetivos.</w:t>
      </w:r>
    </w:p>
    <w:p w14:paraId="321290D3" w14:textId="77777777" w:rsidR="00AE7814" w:rsidRPr="00AE7814" w:rsidRDefault="00AE7814" w:rsidP="00E16486">
      <w:pPr>
        <w:pStyle w:val="Prrafodelista"/>
        <w:numPr>
          <w:ilvl w:val="0"/>
          <w:numId w:val="58"/>
        </w:numPr>
        <w:spacing w:line="360" w:lineRule="auto"/>
        <w:ind w:left="714" w:hanging="357"/>
      </w:pPr>
      <w:r w:rsidRPr="00AE7814">
        <w:t>Corresponde a la solución del problema o necesidad pública que origina la acción gubernamental.</w:t>
      </w:r>
    </w:p>
    <w:p w14:paraId="24E27AAC" w14:textId="77777777" w:rsidR="00A32B54" w:rsidRPr="006F369A" w:rsidRDefault="00A32B54" w:rsidP="00670D50">
      <w:pPr>
        <w:spacing w:before="240" w:after="120"/>
        <w:rPr>
          <w:b/>
          <w:u w:val="single"/>
        </w:rPr>
      </w:pPr>
      <w:r w:rsidRPr="006F369A">
        <w:rPr>
          <w:b/>
          <w:u w:val="single"/>
        </w:rPr>
        <w:t>Respuesta:</w:t>
      </w:r>
    </w:p>
    <w:p w14:paraId="1F88E091" w14:textId="2BFCE3C4" w:rsidR="00A32B54" w:rsidRDefault="00A32B54" w:rsidP="00B964BE">
      <w:pPr>
        <w:pStyle w:val="Prrafodelista"/>
        <w:numPr>
          <w:ilvl w:val="0"/>
          <w:numId w:val="13"/>
        </w:numPr>
        <w:spacing w:line="360" w:lineRule="auto"/>
        <w:ind w:left="714" w:hanging="357"/>
      </w:pPr>
      <w:r w:rsidRPr="00A33C42">
        <w:rPr>
          <w:b/>
        </w:rPr>
        <w:t>Si</w:t>
      </w:r>
      <w:r w:rsidR="00670D50" w:rsidRPr="00A33C42">
        <w:rPr>
          <w:b/>
        </w:rPr>
        <w:t>n evidencia</w:t>
      </w:r>
      <w:r w:rsidR="00670D50">
        <w:t xml:space="preserve">. </w:t>
      </w:r>
      <w:r w:rsidR="00AE7814" w:rsidRPr="00AE7814">
        <w:rPr>
          <w:lang w:val="es-ES"/>
        </w:rPr>
        <w:t>Seleccionar el nivel 0. Atender los numerales 2.1 a 2.5</w:t>
      </w:r>
      <w:r w:rsidR="00670D50" w:rsidRPr="00670D50">
        <w:t xml:space="preserve"> de la sección de “Consideraciones”.</w:t>
      </w:r>
    </w:p>
    <w:p w14:paraId="611BEA79" w14:textId="588720BC" w:rsidR="00670D50" w:rsidRPr="00670D50" w:rsidRDefault="00A32B54" w:rsidP="00B964BE">
      <w:pPr>
        <w:pStyle w:val="Prrafodelista"/>
        <w:numPr>
          <w:ilvl w:val="0"/>
          <w:numId w:val="13"/>
        </w:numPr>
        <w:spacing w:line="360" w:lineRule="auto"/>
      </w:pPr>
      <w:r w:rsidRPr="00A33C42">
        <w:rPr>
          <w:b/>
        </w:rPr>
        <w:t>Con evidencia</w:t>
      </w:r>
      <w:r w:rsidR="00670D50">
        <w:t xml:space="preserve">. </w:t>
      </w:r>
      <w:r w:rsidR="00AE7814" w:rsidRPr="00AE7814">
        <w:t>Seleccionar un nivel partiendo de los criterios de la tabla siguiente y justificar la respuesta atendiendo los numerales 2.2 a 2.5</w:t>
      </w:r>
      <w:r w:rsidR="00670D50" w:rsidRPr="00670D50">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670D50" w:rsidRPr="00FB74EA" w14:paraId="119A2703" w14:textId="77777777" w:rsidTr="00670D50">
        <w:trPr>
          <w:trHeight w:val="340"/>
          <w:tblHeader/>
          <w:jc w:val="right"/>
        </w:trPr>
        <w:tc>
          <w:tcPr>
            <w:tcW w:w="422" w:type="pct"/>
            <w:vMerge w:val="restart"/>
            <w:shd w:val="clear" w:color="auto" w:fill="7F7F7F" w:themeFill="text1" w:themeFillTint="80"/>
            <w:vAlign w:val="center"/>
          </w:tcPr>
          <w:p w14:paraId="06FF0EF5"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1ED8F2B"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670D50" w:rsidRPr="00FB74EA" w14:paraId="2D630CBD" w14:textId="77777777" w:rsidTr="00670D50">
        <w:trPr>
          <w:jc w:val="right"/>
        </w:trPr>
        <w:tc>
          <w:tcPr>
            <w:tcW w:w="422" w:type="pct"/>
            <w:vMerge/>
            <w:vAlign w:val="center"/>
          </w:tcPr>
          <w:p w14:paraId="61D74F05" w14:textId="77777777" w:rsidR="00670D50"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BFF54C0" w14:textId="73C56AB8" w:rsidR="00670D50" w:rsidRPr="00670D50" w:rsidRDefault="00AE7814" w:rsidP="00670D50">
            <w:pPr>
              <w:spacing w:after="0" w:line="240" w:lineRule="atLeast"/>
              <w:jc w:val="left"/>
              <w:rPr>
                <w:rFonts w:eastAsia="Calibri" w:cs="Arial"/>
                <w:szCs w:val="20"/>
                <w:lang w:eastAsia="es-MX"/>
              </w:rPr>
            </w:pPr>
            <w:r w:rsidRPr="00AE7814">
              <w:rPr>
                <w:rFonts w:eastAsia="Calibri" w:cs="Arial"/>
                <w:szCs w:val="20"/>
                <w:lang w:eastAsia="es-MX"/>
              </w:rPr>
              <w:t>El objetivo central del Pp cuenta con:</w:t>
            </w:r>
          </w:p>
        </w:tc>
      </w:tr>
      <w:tr w:rsidR="00670D50" w:rsidRPr="00FB74EA" w14:paraId="287457B5" w14:textId="77777777" w:rsidTr="00670D50">
        <w:trPr>
          <w:jc w:val="right"/>
        </w:trPr>
        <w:tc>
          <w:tcPr>
            <w:tcW w:w="422" w:type="pct"/>
            <w:vAlign w:val="center"/>
          </w:tcPr>
          <w:p w14:paraId="4BEC70F9"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8B6D0C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670D50" w:rsidRPr="00FB74EA" w14:paraId="552642E2" w14:textId="77777777" w:rsidTr="00670D50">
        <w:trPr>
          <w:jc w:val="right"/>
        </w:trPr>
        <w:tc>
          <w:tcPr>
            <w:tcW w:w="422" w:type="pct"/>
            <w:vAlign w:val="center"/>
          </w:tcPr>
          <w:p w14:paraId="1255866F"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6131555"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670D50" w:rsidRPr="00FB74EA" w14:paraId="5386C068" w14:textId="77777777" w:rsidTr="00670D50">
        <w:trPr>
          <w:jc w:val="right"/>
        </w:trPr>
        <w:tc>
          <w:tcPr>
            <w:tcW w:w="422" w:type="pct"/>
            <w:vAlign w:val="center"/>
          </w:tcPr>
          <w:p w14:paraId="37E0AC3F"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413CC60D"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670D50" w:rsidRPr="00FB74EA" w14:paraId="3F7FD04E" w14:textId="77777777" w:rsidTr="00670D50">
        <w:trPr>
          <w:jc w:val="right"/>
        </w:trPr>
        <w:tc>
          <w:tcPr>
            <w:tcW w:w="422" w:type="pct"/>
            <w:vAlign w:val="center"/>
          </w:tcPr>
          <w:p w14:paraId="73902DE5"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7D3D9B6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670D50" w:rsidRPr="00FB74EA" w14:paraId="6A458672" w14:textId="77777777" w:rsidTr="00670D50">
        <w:trPr>
          <w:jc w:val="right"/>
        </w:trPr>
        <w:tc>
          <w:tcPr>
            <w:tcW w:w="422" w:type="pct"/>
            <w:vAlign w:val="center"/>
          </w:tcPr>
          <w:p w14:paraId="25670CFD"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D6A18C7"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6D259EC" w14:textId="77777777" w:rsidR="0053196E" w:rsidRDefault="0053196E" w:rsidP="00670D50">
      <w:pPr>
        <w:spacing w:before="240" w:after="120"/>
        <w:rPr>
          <w:b/>
          <w:u w:val="single"/>
        </w:rPr>
      </w:pPr>
    </w:p>
    <w:p w14:paraId="4D60DD9C" w14:textId="77777777" w:rsidR="0053196E" w:rsidRDefault="0053196E">
      <w:pPr>
        <w:spacing w:line="276" w:lineRule="auto"/>
        <w:jc w:val="left"/>
        <w:rPr>
          <w:b/>
          <w:u w:val="single"/>
        </w:rPr>
      </w:pPr>
      <w:r>
        <w:rPr>
          <w:b/>
          <w:u w:val="single"/>
        </w:rPr>
        <w:br w:type="page"/>
      </w:r>
    </w:p>
    <w:p w14:paraId="0843C2DF" w14:textId="6ED06FE0" w:rsidR="00670D50" w:rsidRPr="006F369A" w:rsidRDefault="00670D50" w:rsidP="00670D50">
      <w:pPr>
        <w:spacing w:before="240" w:after="120"/>
        <w:rPr>
          <w:b/>
          <w:u w:val="single"/>
        </w:rPr>
      </w:pPr>
      <w:r w:rsidRPr="006F369A">
        <w:rPr>
          <w:b/>
          <w:u w:val="single"/>
        </w:rPr>
        <w:lastRenderedPageBreak/>
        <w:t>Consideraciones:</w:t>
      </w:r>
    </w:p>
    <w:p w14:paraId="01AE89F6" w14:textId="77777777" w:rsidR="00AE7814" w:rsidRPr="00AE7814" w:rsidRDefault="00AE7814" w:rsidP="00B964BE">
      <w:pPr>
        <w:pStyle w:val="Prrafodelista"/>
        <w:numPr>
          <w:ilvl w:val="1"/>
          <w:numId w:val="15"/>
        </w:numPr>
        <w:spacing w:line="360" w:lineRule="auto"/>
        <w:ind w:left="703" w:hanging="703"/>
      </w:pPr>
      <w:r w:rsidRPr="00AE7814">
        <w:t xml:space="preserve">A partir de la propuesta de problema público de la pregunta 1, numeral 1.1, la instancia evaluadora elaborará una propuesta de objetivo central, en apego a la MML. </w:t>
      </w:r>
    </w:p>
    <w:p w14:paraId="1FEF60A3" w14:textId="77777777" w:rsidR="00AE7814" w:rsidRPr="00AE7814" w:rsidRDefault="00AE7814" w:rsidP="00B964BE">
      <w:pPr>
        <w:pStyle w:val="Prrafodelista"/>
        <w:numPr>
          <w:ilvl w:val="1"/>
          <w:numId w:val="15"/>
        </w:numPr>
        <w:spacing w:line="360" w:lineRule="auto"/>
        <w:ind w:left="703" w:hanging="703"/>
      </w:pPr>
      <w:r w:rsidRPr="00AE7814">
        <w:t xml:space="preserve">En la respuesta se deberá incluir la justificación y análisis de cada uno de los criterios considerados en la pregunta; así como, en su caso, la propuesta de modificación del objetivo por parte de la instancia evaluadora y las recomendaciones de mejora en apego a la MML. </w:t>
      </w:r>
    </w:p>
    <w:p w14:paraId="3D5AFE85" w14:textId="3EEA2CDE" w:rsidR="00AE7814" w:rsidRPr="00AE7814" w:rsidRDefault="00AE7814" w:rsidP="00B964BE">
      <w:pPr>
        <w:pStyle w:val="Prrafodelista"/>
        <w:numPr>
          <w:ilvl w:val="1"/>
          <w:numId w:val="15"/>
        </w:numPr>
        <w:spacing w:line="360" w:lineRule="auto"/>
        <w:ind w:left="703" w:hanging="703"/>
      </w:pPr>
      <w:r w:rsidRPr="00AE7814">
        <w:t xml:space="preserve">Adicionalmente, en la respuesta se deberá indicar si el objetivo central del Pp contribuye al cumplimiento de alguno de los objetivos o estrategias de los programas que se derivan del Plan </w:t>
      </w:r>
      <w:r w:rsidR="00511D72">
        <w:t>Estatal</w:t>
      </w:r>
      <w:r w:rsidRPr="00AE7814">
        <w:t xml:space="preserve"> de Desarrol</w:t>
      </w:r>
      <w:r w:rsidR="00511D72">
        <w:t>lo (PE</w:t>
      </w:r>
      <w:r w:rsidRPr="00AE7814">
        <w:t>D) vigente, o en su caso, establecer una propuesta de vinculación con base en el objetivo identificado en el numeral 2.1.</w:t>
      </w:r>
    </w:p>
    <w:p w14:paraId="66E312B9" w14:textId="1694DCEE" w:rsidR="00AE7814" w:rsidRPr="00AE7814" w:rsidRDefault="00AE7814" w:rsidP="00B964BE">
      <w:pPr>
        <w:pStyle w:val="Prrafodelista"/>
        <w:numPr>
          <w:ilvl w:val="1"/>
          <w:numId w:val="15"/>
        </w:numPr>
        <w:spacing w:line="360" w:lineRule="auto"/>
        <w:ind w:left="703" w:hanging="703"/>
      </w:pPr>
      <w:r w:rsidRPr="00AE7814">
        <w:t>Se deberá incluir el objetivo y, en su caso, las estrategias, así como el nom</w:t>
      </w:r>
      <w:r w:rsidR="00511D72">
        <w:t>bre del programa derivado del PE</w:t>
      </w:r>
      <w:r w:rsidRPr="00AE7814">
        <w:t>D al que se vincula el Pp. Asimismo, se deberá detallar la contribución del objetivo central del Pp que sustenta su vinculación al programa sectorial</w:t>
      </w:r>
      <w:r w:rsidR="00511D72">
        <w:t>, especial o institucional derivado del PE</w:t>
      </w:r>
      <w:r w:rsidRPr="00AE7814">
        <w:t xml:space="preserve">D; las áreas de mejora para su alineación efectiva, la propuesta de modificación por parte de la instancia evaluadora y las recomendaciones que permitan lograr una articulación óptima entre el Pp y los objetivos de planeación </w:t>
      </w:r>
      <w:r w:rsidR="007622D6">
        <w:t xml:space="preserve">estatal, </w:t>
      </w:r>
      <w:r w:rsidRPr="00AE7814">
        <w:t>nacional, secto</w:t>
      </w:r>
      <w:r w:rsidR="007622D6">
        <w:t>rial, especial, institucional</w:t>
      </w:r>
      <w:r w:rsidRPr="00AE7814">
        <w:t xml:space="preserve"> de desarrollo. La valoración deberá registrarse en el Anexo 3D. Alineación a objetivos de planeación nacional.</w:t>
      </w:r>
    </w:p>
    <w:p w14:paraId="30523E51" w14:textId="24B8B32F" w:rsidR="00AE7814" w:rsidRPr="00AE7814" w:rsidRDefault="00AE7814" w:rsidP="00B964BE">
      <w:pPr>
        <w:pStyle w:val="Prrafodelista"/>
        <w:numPr>
          <w:ilvl w:val="1"/>
          <w:numId w:val="15"/>
        </w:numPr>
        <w:spacing w:line="360" w:lineRule="auto"/>
        <w:ind w:left="703" w:hanging="703"/>
      </w:pPr>
      <w:r w:rsidRPr="00AE7814">
        <w:t xml:space="preserve">Fuentes de información mínimas a utilizar: diagnóstico; </w:t>
      </w:r>
      <w:r w:rsidRPr="00AE7814" w:rsidDel="00553F91">
        <w:t xml:space="preserve">documentos </w:t>
      </w:r>
      <w:r w:rsidRPr="00AE7814">
        <w:t xml:space="preserve">normativos e </w:t>
      </w:r>
      <w:r w:rsidRPr="00AE7814" w:rsidDel="00553F91">
        <w:t>institucionales</w:t>
      </w:r>
      <w:r w:rsidRPr="00AE7814">
        <w:t xml:space="preserve">; informes o estudios </w:t>
      </w:r>
      <w:r w:rsidR="00F10127">
        <w:t xml:space="preserve">estatales, </w:t>
      </w:r>
      <w:r w:rsidRPr="00AE7814">
        <w:t>nacionales e internacionales, fuentes de información y estadísticas oficiales, registros administrativos, programas sectoriales, especiales, institucionales, especial</w:t>
      </w:r>
      <w:r w:rsidR="00F10127">
        <w:t>es o regionales derivados del PE</w:t>
      </w:r>
      <w:r w:rsidRPr="00AE7814">
        <w:t>D vigente</w:t>
      </w:r>
      <w:r w:rsidR="00F10127">
        <w:t>.</w:t>
      </w:r>
    </w:p>
    <w:p w14:paraId="0725794B" w14:textId="77777777" w:rsidR="00A33C42" w:rsidRDefault="00A33C42" w:rsidP="00A33C42">
      <w:pPr>
        <w:spacing w:after="0" w:line="240" w:lineRule="auto"/>
      </w:pPr>
    </w:p>
    <w:p w14:paraId="43AAE114" w14:textId="6F051F4B" w:rsidR="00670D50" w:rsidRPr="006F369A" w:rsidRDefault="00AE7814" w:rsidP="00B964BE">
      <w:pPr>
        <w:pStyle w:val="Prrafodelista"/>
        <w:numPr>
          <w:ilvl w:val="0"/>
          <w:numId w:val="11"/>
        </w:numPr>
        <w:spacing w:after="0" w:line="360" w:lineRule="auto"/>
        <w:rPr>
          <w:b/>
        </w:rPr>
      </w:pPr>
      <w:r>
        <w:rPr>
          <w:b/>
        </w:rPr>
        <w:t>Bienes y/o servicios</w:t>
      </w:r>
    </w:p>
    <w:p w14:paraId="0D8983E7" w14:textId="77777777" w:rsidR="00A33C42" w:rsidRDefault="00A33C42" w:rsidP="00A33C42">
      <w:pPr>
        <w:spacing w:after="0" w:line="240" w:lineRule="auto"/>
      </w:pPr>
    </w:p>
    <w:p w14:paraId="6F95DAE7" w14:textId="5509F129" w:rsidR="00670D50" w:rsidRPr="00A33C42" w:rsidRDefault="00A33C42" w:rsidP="00B964BE">
      <w:pPr>
        <w:pStyle w:val="Prrafodelista"/>
        <w:numPr>
          <w:ilvl w:val="0"/>
          <w:numId w:val="12"/>
        </w:numPr>
        <w:spacing w:line="360" w:lineRule="auto"/>
        <w:rPr>
          <w:b/>
        </w:rPr>
      </w:pPr>
      <w:r w:rsidRPr="00A33C42">
        <w:rPr>
          <w:b/>
        </w:rPr>
        <w:t>¿</w:t>
      </w:r>
      <w:r w:rsidR="00AE7814" w:rsidRPr="00AE7814">
        <w:rPr>
          <w:b/>
        </w:rPr>
        <w:t>El diseño del Pp contiene los bienes y/o servicios suficientes y necesarios para alcanzar el objetivo central del Pp, considerando su factibilidad normativa, técnica y presupuestaria</w:t>
      </w:r>
      <w:r w:rsidRPr="00A33C42">
        <w:rPr>
          <w:b/>
        </w:rPr>
        <w:t>?</w:t>
      </w:r>
    </w:p>
    <w:p w14:paraId="75F930F9" w14:textId="77777777" w:rsidR="00A33C42" w:rsidRPr="006F369A" w:rsidRDefault="00A33C42" w:rsidP="00A33C42">
      <w:pPr>
        <w:spacing w:before="240" w:after="120"/>
        <w:rPr>
          <w:b/>
          <w:u w:val="single"/>
        </w:rPr>
      </w:pPr>
      <w:r w:rsidRPr="006F369A">
        <w:rPr>
          <w:b/>
          <w:u w:val="single"/>
        </w:rPr>
        <w:t>Respuesta:</w:t>
      </w:r>
    </w:p>
    <w:p w14:paraId="73D8B890" w14:textId="377C4F45" w:rsidR="00A33C42" w:rsidRDefault="00A33C42" w:rsidP="00B964BE">
      <w:pPr>
        <w:pStyle w:val="Prrafodelista"/>
        <w:numPr>
          <w:ilvl w:val="0"/>
          <w:numId w:val="13"/>
        </w:numPr>
        <w:spacing w:line="360" w:lineRule="auto"/>
      </w:pPr>
      <w:r w:rsidRPr="00A33C42">
        <w:rPr>
          <w:b/>
        </w:rPr>
        <w:t>Sin evidencia</w:t>
      </w:r>
      <w:r>
        <w:t xml:space="preserve">. </w:t>
      </w:r>
      <w:r w:rsidR="00AE7814" w:rsidRPr="00AE7814">
        <w:t>Seleccionar el nivel 0. Atender los numerales 3.1 y 3.3</w:t>
      </w:r>
      <w:r w:rsidR="00AE7814">
        <w:t xml:space="preserve"> </w:t>
      </w:r>
      <w:r w:rsidRPr="00A33C42">
        <w:t>de la sección de “Consideraciones”</w:t>
      </w:r>
      <w:r w:rsidRPr="00670D50">
        <w:t>.</w:t>
      </w:r>
    </w:p>
    <w:p w14:paraId="5C2D731B" w14:textId="58315BB9" w:rsidR="00A33C42" w:rsidRPr="00670D50" w:rsidRDefault="00A33C42" w:rsidP="00B964BE">
      <w:pPr>
        <w:pStyle w:val="Prrafodelista"/>
        <w:numPr>
          <w:ilvl w:val="0"/>
          <w:numId w:val="13"/>
        </w:numPr>
        <w:spacing w:line="360" w:lineRule="auto"/>
      </w:pPr>
      <w:r w:rsidRPr="00A33C42">
        <w:rPr>
          <w:b/>
        </w:rPr>
        <w:t>Con evidencia</w:t>
      </w:r>
      <w:r>
        <w:t xml:space="preserve">. </w:t>
      </w:r>
      <w:r w:rsidR="00AE7814" w:rsidRPr="00AE7814">
        <w:t>Seleccionar un nivel partiendo de los criterios de la tabla siguiente y justificar la respuesta atendiendo los numerales 3.2 y 3.3</w:t>
      </w:r>
      <w:r w:rsidR="00AE7814">
        <w:t xml:space="preserve"> </w:t>
      </w:r>
      <w:r w:rsidRPr="00A33C42">
        <w:t>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A33C42" w:rsidRPr="00FB74EA" w14:paraId="512575E9" w14:textId="77777777" w:rsidTr="00AE7814">
        <w:trPr>
          <w:trHeight w:val="340"/>
          <w:tblHeader/>
          <w:jc w:val="right"/>
        </w:trPr>
        <w:tc>
          <w:tcPr>
            <w:tcW w:w="433" w:type="pct"/>
            <w:shd w:val="clear" w:color="auto" w:fill="7F7F7F" w:themeFill="text1" w:themeFillTint="80"/>
            <w:vAlign w:val="center"/>
          </w:tcPr>
          <w:p w14:paraId="56A5CA51"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67" w:type="pct"/>
            <w:shd w:val="clear" w:color="auto" w:fill="7F7F7F" w:themeFill="text1" w:themeFillTint="80"/>
            <w:vAlign w:val="center"/>
          </w:tcPr>
          <w:p w14:paraId="314F7AC4"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33C42" w:rsidRPr="00FB74EA" w14:paraId="0551E0C4" w14:textId="77777777" w:rsidTr="00AE7814">
        <w:trPr>
          <w:jc w:val="right"/>
        </w:trPr>
        <w:tc>
          <w:tcPr>
            <w:tcW w:w="433" w:type="pct"/>
            <w:vAlign w:val="center"/>
          </w:tcPr>
          <w:p w14:paraId="1C9F01A0"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1B0E0E93" w14:textId="19D3BDEB" w:rsidR="00A33C42" w:rsidRPr="00B964BE" w:rsidRDefault="00AE7814"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Ningún bien o servicio cumple con los criterios de valoración.</w:t>
            </w:r>
          </w:p>
        </w:tc>
      </w:tr>
      <w:tr w:rsidR="00A33C42" w:rsidRPr="00FB74EA" w14:paraId="4C9B82FB" w14:textId="77777777" w:rsidTr="00AE7814">
        <w:trPr>
          <w:jc w:val="right"/>
        </w:trPr>
        <w:tc>
          <w:tcPr>
            <w:tcW w:w="433" w:type="pct"/>
            <w:vAlign w:val="center"/>
          </w:tcPr>
          <w:p w14:paraId="31287DF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79765B5A" w14:textId="31E0A86F" w:rsidR="00A33C42" w:rsidRPr="00B964BE" w:rsidRDefault="00B964BE"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Al menos un bien o servicio corresponde a la solución de una o varias de las causas del problema central identificado.</w:t>
            </w:r>
          </w:p>
        </w:tc>
      </w:tr>
      <w:tr w:rsidR="00A33C42" w:rsidRPr="00FB74EA" w14:paraId="689B5EF6" w14:textId="77777777" w:rsidTr="00AE7814">
        <w:trPr>
          <w:jc w:val="right"/>
        </w:trPr>
        <w:tc>
          <w:tcPr>
            <w:tcW w:w="433" w:type="pct"/>
            <w:vAlign w:val="center"/>
          </w:tcPr>
          <w:p w14:paraId="04FCB79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6E1CF978" w14:textId="12C02A4E" w:rsidR="00A33C42" w:rsidRPr="00B964BE" w:rsidRDefault="00B964BE"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Además del criterio anterior, al menos un bien o servicio es necesario para el logro del objetivo central del Pp (el objetivo no podría lograrse sin ese elemento).</w:t>
            </w:r>
          </w:p>
        </w:tc>
      </w:tr>
      <w:tr w:rsidR="00A33C42" w:rsidRPr="00FB74EA" w14:paraId="36CDA938" w14:textId="77777777" w:rsidTr="00AE7814">
        <w:trPr>
          <w:jc w:val="right"/>
        </w:trPr>
        <w:tc>
          <w:tcPr>
            <w:tcW w:w="433" w:type="pct"/>
            <w:vAlign w:val="center"/>
          </w:tcPr>
          <w:p w14:paraId="2B96F2A3"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58E726F0" w14:textId="68F3E2EB" w:rsidR="00A33C42" w:rsidRPr="00B964BE" w:rsidRDefault="00B964BE"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Además de los dos criterios anteriores, al menos un bien o servicio es factible de entregar considerando sus características técnicas, el marco normativo y de operación del Pp, así como su presupuesto.</w:t>
            </w:r>
          </w:p>
        </w:tc>
      </w:tr>
      <w:tr w:rsidR="00A33C42" w:rsidRPr="00FB74EA" w14:paraId="33BE6A50" w14:textId="77777777" w:rsidTr="00AE7814">
        <w:trPr>
          <w:jc w:val="right"/>
        </w:trPr>
        <w:tc>
          <w:tcPr>
            <w:tcW w:w="433" w:type="pct"/>
            <w:vAlign w:val="center"/>
          </w:tcPr>
          <w:p w14:paraId="0AE18FA1"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0A4FD581" w14:textId="6A0C6F77" w:rsidR="00A33C42" w:rsidRPr="00B964BE" w:rsidRDefault="00B964BE"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Además de los tres criterios anteriores, en su conjunto, los bienes y/o servicios contribuyen de manera relevante a alcanzar el objetivo central del Pp (considerando factores externos al Pp, no falta o sobra ningún elemento).</w:t>
            </w:r>
          </w:p>
        </w:tc>
      </w:tr>
    </w:tbl>
    <w:p w14:paraId="2B015E99" w14:textId="77777777" w:rsidR="00A33C42" w:rsidRPr="006F369A" w:rsidRDefault="00A33C42" w:rsidP="00A33C42">
      <w:pPr>
        <w:spacing w:before="240" w:after="120"/>
        <w:rPr>
          <w:b/>
          <w:u w:val="single"/>
        </w:rPr>
      </w:pPr>
      <w:r w:rsidRPr="006F369A">
        <w:rPr>
          <w:b/>
          <w:u w:val="single"/>
        </w:rPr>
        <w:t>Consideraciones:</w:t>
      </w:r>
    </w:p>
    <w:p w14:paraId="046C426A" w14:textId="77777777" w:rsidR="00B964BE" w:rsidRPr="00B964BE" w:rsidRDefault="00B964BE" w:rsidP="00B964BE">
      <w:pPr>
        <w:pStyle w:val="Prrafodelista"/>
        <w:numPr>
          <w:ilvl w:val="1"/>
          <w:numId w:val="16"/>
        </w:numPr>
        <w:spacing w:line="360" w:lineRule="auto"/>
      </w:pPr>
      <w:r w:rsidRPr="00B964BE">
        <w:t>A partir del análisis y valoración de las preguntas anteriores, se deberá elaborar el Árbol de Objetivos del Pp, identificando los medios y fines para lograr el objetivo central propuesto en la pregunta 2, en apego a lo establecido en la Guía MIR y la Guía Indicadores, y registrarlo en el Anexo 4D. Árbol de Objetivos. Dicha propuesta deberá incluirse y justificarse en la respuesta y cumplir con los criterios de valoración.</w:t>
      </w:r>
    </w:p>
    <w:p w14:paraId="483C8A83" w14:textId="77777777" w:rsidR="00B964BE" w:rsidRPr="00B964BE" w:rsidRDefault="00B964BE" w:rsidP="00B964BE">
      <w:pPr>
        <w:pStyle w:val="Prrafodelista"/>
        <w:numPr>
          <w:ilvl w:val="1"/>
          <w:numId w:val="16"/>
        </w:numPr>
        <w:spacing w:line="360" w:lineRule="auto"/>
      </w:pPr>
      <w:r w:rsidRPr="00B964BE">
        <w:t>En la respuesta se deberá incluir la justificación y análisis de cada uno de los criterios considerados en la pregunta, así como el registro del árbol de objetivos en el Anexo 4D. Árbol de Objetivos. En caso de que la instancia evaluadora identifique áreas de mejora, deberá incluir su propuesta de modificación en el Anexo 4D. Árbol de Objetivos y en apego a lo establecido en la Guía MIR y la Guía Indicadores.</w:t>
      </w:r>
    </w:p>
    <w:p w14:paraId="559AB1A9" w14:textId="3CD38234" w:rsidR="00B964BE" w:rsidRPr="00B964BE" w:rsidRDefault="00B964BE" w:rsidP="00B964BE">
      <w:pPr>
        <w:pStyle w:val="Prrafodelista"/>
        <w:numPr>
          <w:ilvl w:val="1"/>
          <w:numId w:val="16"/>
        </w:numPr>
        <w:spacing w:line="360" w:lineRule="auto"/>
      </w:pPr>
      <w:r w:rsidRPr="00B964BE">
        <w:t>F</w:t>
      </w:r>
      <w:r w:rsidRPr="00B964BE" w:rsidDel="00553F91">
        <w:t>uentes de información mínimas a utilizar</w:t>
      </w:r>
      <w:r w:rsidRPr="00B964BE">
        <w:t>:</w:t>
      </w:r>
      <w:r w:rsidRPr="00B964BE" w:rsidDel="00553F91">
        <w:t xml:space="preserve"> </w:t>
      </w:r>
      <w:r w:rsidRPr="00B964BE">
        <w:t xml:space="preserve">diagnóstico del Pp; </w:t>
      </w:r>
      <w:r w:rsidRPr="00B964BE" w:rsidDel="00553F91">
        <w:t xml:space="preserve">documentos </w:t>
      </w:r>
      <w:r w:rsidRPr="00B964BE">
        <w:t xml:space="preserve">normativos e </w:t>
      </w:r>
      <w:r w:rsidRPr="00B964BE" w:rsidDel="00553F91">
        <w:t>institucionales</w:t>
      </w:r>
      <w:r w:rsidRPr="00B964BE">
        <w:t xml:space="preserve"> </w:t>
      </w:r>
      <w:r w:rsidRPr="00B964BE" w:rsidDel="00553F91">
        <w:t>que contengan información sobre el prob</w:t>
      </w:r>
      <w:r w:rsidRPr="00B964BE">
        <w:t xml:space="preserve">lema o necesidad, su población y </w:t>
      </w:r>
      <w:r w:rsidRPr="00B964BE" w:rsidDel="00553F91">
        <w:t>su cuantificación</w:t>
      </w:r>
      <w:r w:rsidRPr="00B964BE">
        <w:t xml:space="preserve">; informes o estudios </w:t>
      </w:r>
      <w:r w:rsidR="00B42E38">
        <w:t xml:space="preserve">estatales, </w:t>
      </w:r>
      <w:r w:rsidRPr="00B964BE">
        <w:t>nacionales e internacionales, fuentes de información oficial, registros administrativos, entre otros.</w:t>
      </w:r>
    </w:p>
    <w:p w14:paraId="2B892DA4" w14:textId="7C5E0CEB" w:rsidR="00A33C42" w:rsidRDefault="00A33C42" w:rsidP="00A33C42">
      <w:pPr>
        <w:spacing w:after="0" w:line="240" w:lineRule="auto"/>
      </w:pPr>
    </w:p>
    <w:p w14:paraId="696516C2" w14:textId="6CD2A878" w:rsidR="00FD0929" w:rsidRPr="006F369A" w:rsidRDefault="00FD0929" w:rsidP="00FD0929">
      <w:pPr>
        <w:pStyle w:val="Prrafodelista"/>
        <w:numPr>
          <w:ilvl w:val="0"/>
          <w:numId w:val="11"/>
        </w:numPr>
        <w:spacing w:after="0" w:line="360" w:lineRule="auto"/>
        <w:rPr>
          <w:b/>
        </w:rPr>
      </w:pPr>
      <w:r>
        <w:rPr>
          <w:b/>
        </w:rPr>
        <w:t>Poblaciones</w:t>
      </w:r>
    </w:p>
    <w:p w14:paraId="3F2280B1" w14:textId="77777777" w:rsidR="00FD0929" w:rsidRDefault="00FD0929" w:rsidP="00A33C42">
      <w:pPr>
        <w:spacing w:after="0" w:line="240" w:lineRule="auto"/>
      </w:pPr>
    </w:p>
    <w:p w14:paraId="48A8C2D2" w14:textId="33E41B14" w:rsidR="00A33C42" w:rsidRPr="00A33C42" w:rsidRDefault="00A33C42" w:rsidP="00FD0929">
      <w:pPr>
        <w:pStyle w:val="Prrafodelista"/>
        <w:numPr>
          <w:ilvl w:val="0"/>
          <w:numId w:val="16"/>
        </w:numPr>
        <w:spacing w:line="360" w:lineRule="auto"/>
        <w:rPr>
          <w:b/>
        </w:rPr>
      </w:pPr>
      <w:r w:rsidRPr="00A33C42">
        <w:rPr>
          <w:b/>
        </w:rPr>
        <w:t>¿</w:t>
      </w:r>
      <w:r w:rsidR="00FD0929" w:rsidRPr="00FD0929">
        <w:rPr>
          <w:b/>
        </w:rPr>
        <w:t>Las poblaciones potencial, objetivo y atendida del Pp se encuentran correctamente identificadas</w:t>
      </w:r>
      <w:r w:rsidRPr="00A33C42">
        <w:rPr>
          <w:b/>
        </w:rPr>
        <w:t>?</w:t>
      </w:r>
    </w:p>
    <w:p w14:paraId="49A15815" w14:textId="77777777" w:rsidR="00FD0929" w:rsidRPr="006F369A" w:rsidRDefault="00FD0929" w:rsidP="00FD0929">
      <w:pPr>
        <w:spacing w:before="240" w:after="120"/>
        <w:rPr>
          <w:b/>
          <w:u w:val="single"/>
        </w:rPr>
      </w:pPr>
      <w:r w:rsidRPr="006F369A">
        <w:rPr>
          <w:b/>
          <w:u w:val="single"/>
        </w:rPr>
        <w:t>Criterios de valoración:</w:t>
      </w:r>
    </w:p>
    <w:p w14:paraId="6D0770DA" w14:textId="77777777" w:rsidR="00FD0929" w:rsidRPr="00FD0929" w:rsidRDefault="00FD0929" w:rsidP="00FD0929">
      <w:pPr>
        <w:pStyle w:val="Prrafodelista"/>
        <w:numPr>
          <w:ilvl w:val="0"/>
          <w:numId w:val="17"/>
        </w:numPr>
        <w:spacing w:line="360" w:lineRule="auto"/>
      </w:pPr>
      <w:r w:rsidRPr="00FD0929">
        <w:t>El Pp identifica a la población total que presenta el problema público o necesidad que justifica su existencia (población potencial).</w:t>
      </w:r>
    </w:p>
    <w:p w14:paraId="51814392" w14:textId="77777777" w:rsidR="00FD0929" w:rsidRPr="00FD0929" w:rsidRDefault="00FD0929" w:rsidP="00FD0929">
      <w:pPr>
        <w:pStyle w:val="Prrafodelista"/>
        <w:numPr>
          <w:ilvl w:val="0"/>
          <w:numId w:val="17"/>
        </w:numPr>
        <w:spacing w:line="360" w:lineRule="auto"/>
      </w:pPr>
      <w:r w:rsidRPr="00FD0929">
        <w:lastRenderedPageBreak/>
        <w:t>El Pp identifica a la población que tiene planeado atender para cubrir la población potencial y que es elegible para su atención (población objetivo).</w:t>
      </w:r>
    </w:p>
    <w:p w14:paraId="670A12ED" w14:textId="77777777" w:rsidR="00FD0929" w:rsidRPr="00FD0929" w:rsidRDefault="00FD0929" w:rsidP="00FD0929">
      <w:pPr>
        <w:pStyle w:val="Prrafodelista"/>
        <w:numPr>
          <w:ilvl w:val="0"/>
          <w:numId w:val="17"/>
        </w:numPr>
        <w:spacing w:line="360" w:lineRule="auto"/>
      </w:pPr>
      <w:r w:rsidRPr="00FD0929">
        <w:t>El Pp identifica a la población atendida en un ejercicio fiscal y ésta corresponde a un subconjunto o totalidad de la población objetivo (población atendida).</w:t>
      </w:r>
    </w:p>
    <w:p w14:paraId="0884F49A" w14:textId="4B5667B4" w:rsidR="00FD0929" w:rsidRPr="00FD0929" w:rsidRDefault="00FD0929" w:rsidP="00FD0929">
      <w:pPr>
        <w:pStyle w:val="Prrafodelista"/>
        <w:numPr>
          <w:ilvl w:val="0"/>
          <w:numId w:val="17"/>
        </w:numPr>
        <w:spacing w:line="360" w:lineRule="auto"/>
      </w:pPr>
      <w:r w:rsidRPr="00FD0929">
        <w:t>Las poblaciones</w:t>
      </w:r>
      <w:r w:rsidR="00C7411F">
        <w:t>:</w:t>
      </w:r>
      <w:r w:rsidRPr="00FD0929">
        <w:t xml:space="preserve"> potencial, objetivo y atendida son consistentes entre los diversos documentos estratégicos del programa, por ejemplo: diagnóstico, documento normativo, lineamientos operativos, ISD, entre otros. </w:t>
      </w:r>
    </w:p>
    <w:p w14:paraId="0D46CEC1" w14:textId="77777777" w:rsidR="00A33C42" w:rsidRPr="006F369A" w:rsidRDefault="00A33C42" w:rsidP="00A33C42">
      <w:pPr>
        <w:spacing w:before="240" w:after="120"/>
        <w:rPr>
          <w:b/>
          <w:u w:val="single"/>
        </w:rPr>
      </w:pPr>
      <w:r w:rsidRPr="006F369A">
        <w:rPr>
          <w:b/>
          <w:u w:val="single"/>
        </w:rPr>
        <w:t>Respuesta:</w:t>
      </w:r>
    </w:p>
    <w:p w14:paraId="70767B22" w14:textId="33754244" w:rsidR="00A33C42" w:rsidRDefault="00A33C42" w:rsidP="00B964BE">
      <w:pPr>
        <w:pStyle w:val="Prrafodelista"/>
        <w:numPr>
          <w:ilvl w:val="0"/>
          <w:numId w:val="13"/>
        </w:numPr>
        <w:spacing w:line="360" w:lineRule="auto"/>
      </w:pPr>
      <w:r w:rsidRPr="00A33C42">
        <w:rPr>
          <w:b/>
        </w:rPr>
        <w:t>Sin evidencia</w:t>
      </w:r>
      <w:r>
        <w:t xml:space="preserve">. </w:t>
      </w:r>
      <w:r w:rsidRPr="00A33C42">
        <w:t>Seleccionar el nivel 0 y atender los numerales 4.1</w:t>
      </w:r>
      <w:r w:rsidR="00FD0929">
        <w:t xml:space="preserve"> a</w:t>
      </w:r>
      <w:r w:rsidRPr="00A33C42">
        <w:t xml:space="preserve"> 4.4</w:t>
      </w:r>
      <w:r w:rsidR="00FD0929">
        <w:t xml:space="preserve"> </w:t>
      </w:r>
      <w:r w:rsidRPr="00A33C42">
        <w:t>de la sección de “Consideraciones”</w:t>
      </w:r>
      <w:r w:rsidRPr="00670D50">
        <w:t>.</w:t>
      </w:r>
    </w:p>
    <w:p w14:paraId="0C5EA9F6" w14:textId="57ECCF2F" w:rsidR="00A33C42" w:rsidRPr="00670D50" w:rsidRDefault="00A33C42" w:rsidP="00B964BE">
      <w:pPr>
        <w:pStyle w:val="Prrafodelista"/>
        <w:numPr>
          <w:ilvl w:val="0"/>
          <w:numId w:val="13"/>
        </w:numPr>
        <w:spacing w:line="360" w:lineRule="auto"/>
      </w:pPr>
      <w:r w:rsidRPr="00A33C42">
        <w:rPr>
          <w:b/>
        </w:rPr>
        <w:t>Con evidencia</w:t>
      </w:r>
      <w:r>
        <w:t xml:space="preserve">. </w:t>
      </w:r>
      <w:r w:rsidRPr="00A33C42">
        <w:t>Seleccionar un nivel partiendo de los criterios de la tabla siguiente y justificar la respuesta at</w:t>
      </w:r>
      <w:r w:rsidR="00FD0929">
        <w:t>endiendo los numerales 4.2 a 4.4</w:t>
      </w:r>
      <w:r w:rsidRPr="00A33C42">
        <w:t xml:space="preserve"> 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FD0929" w:rsidRPr="00FB74EA" w14:paraId="10786C77" w14:textId="77777777" w:rsidTr="00FD0929">
        <w:trPr>
          <w:trHeight w:val="340"/>
          <w:tblHeader/>
          <w:jc w:val="right"/>
        </w:trPr>
        <w:tc>
          <w:tcPr>
            <w:tcW w:w="422" w:type="pct"/>
            <w:vMerge w:val="restart"/>
            <w:shd w:val="clear" w:color="auto" w:fill="7F7F7F" w:themeFill="text1" w:themeFillTint="80"/>
            <w:vAlign w:val="center"/>
          </w:tcPr>
          <w:p w14:paraId="6E5D522C" w14:textId="77777777" w:rsidR="00FD0929" w:rsidRPr="00FB74EA" w:rsidRDefault="00FD0929" w:rsidP="00FD0929">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D2646D7" w14:textId="77777777" w:rsidR="00FD0929" w:rsidRPr="00FB74EA" w:rsidRDefault="00FD0929" w:rsidP="00FD0929">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FD0929" w:rsidRPr="00FB74EA" w14:paraId="3F7156AF" w14:textId="77777777" w:rsidTr="00FD0929">
        <w:trPr>
          <w:jc w:val="right"/>
        </w:trPr>
        <w:tc>
          <w:tcPr>
            <w:tcW w:w="422" w:type="pct"/>
            <w:vMerge/>
            <w:vAlign w:val="center"/>
          </w:tcPr>
          <w:p w14:paraId="76E5DA35" w14:textId="77777777" w:rsidR="00FD0929"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AF1204F" w14:textId="31C64777" w:rsidR="00FD0929" w:rsidRPr="00670D50" w:rsidRDefault="00FD0929" w:rsidP="00FD0929">
            <w:pPr>
              <w:spacing w:after="0" w:line="240" w:lineRule="atLeast"/>
              <w:jc w:val="left"/>
              <w:rPr>
                <w:rFonts w:eastAsia="Calibri" w:cs="Arial"/>
                <w:szCs w:val="20"/>
                <w:lang w:eastAsia="es-MX"/>
              </w:rPr>
            </w:pPr>
            <w:r w:rsidRPr="00FD0929">
              <w:rPr>
                <w:rFonts w:eastAsia="Calibri" w:cs="Arial"/>
                <w:szCs w:val="20"/>
                <w:lang w:eastAsia="es-MX"/>
              </w:rPr>
              <w:t>Las poblaciones cuentan con:</w:t>
            </w:r>
          </w:p>
        </w:tc>
      </w:tr>
      <w:tr w:rsidR="00FD0929" w:rsidRPr="00FB74EA" w14:paraId="70C5B8CF" w14:textId="77777777" w:rsidTr="00FD0929">
        <w:trPr>
          <w:jc w:val="right"/>
        </w:trPr>
        <w:tc>
          <w:tcPr>
            <w:tcW w:w="422" w:type="pct"/>
            <w:vAlign w:val="center"/>
          </w:tcPr>
          <w:p w14:paraId="7A174546"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69C97621"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FD0929" w:rsidRPr="00FB74EA" w14:paraId="7417951C" w14:textId="77777777" w:rsidTr="00FD0929">
        <w:trPr>
          <w:jc w:val="right"/>
        </w:trPr>
        <w:tc>
          <w:tcPr>
            <w:tcW w:w="422" w:type="pct"/>
            <w:vAlign w:val="center"/>
          </w:tcPr>
          <w:p w14:paraId="6C4FE1D2"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4F97229C"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FD0929" w:rsidRPr="00FB74EA" w14:paraId="2D0ABB86" w14:textId="77777777" w:rsidTr="00FD0929">
        <w:trPr>
          <w:jc w:val="right"/>
        </w:trPr>
        <w:tc>
          <w:tcPr>
            <w:tcW w:w="422" w:type="pct"/>
            <w:vAlign w:val="center"/>
          </w:tcPr>
          <w:p w14:paraId="47C0363A"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33ED2E01"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FD0929" w:rsidRPr="00FB74EA" w14:paraId="1CC1A904" w14:textId="77777777" w:rsidTr="00FD0929">
        <w:trPr>
          <w:jc w:val="right"/>
        </w:trPr>
        <w:tc>
          <w:tcPr>
            <w:tcW w:w="422" w:type="pct"/>
            <w:vAlign w:val="center"/>
          </w:tcPr>
          <w:p w14:paraId="0FC8D162"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6155DF1"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FD0929" w:rsidRPr="00FB74EA" w14:paraId="01AE5E4B" w14:textId="77777777" w:rsidTr="00FD0929">
        <w:trPr>
          <w:jc w:val="right"/>
        </w:trPr>
        <w:tc>
          <w:tcPr>
            <w:tcW w:w="422" w:type="pct"/>
            <w:vAlign w:val="center"/>
          </w:tcPr>
          <w:p w14:paraId="4C7DB659"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0DC96182"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52D3A4E" w14:textId="77777777" w:rsidR="00A33C42" w:rsidRPr="006F369A" w:rsidRDefault="00A33C42" w:rsidP="00A33C42">
      <w:pPr>
        <w:spacing w:before="240" w:after="120"/>
        <w:rPr>
          <w:b/>
          <w:u w:val="single"/>
        </w:rPr>
      </w:pPr>
      <w:r w:rsidRPr="006F369A">
        <w:rPr>
          <w:b/>
          <w:u w:val="single"/>
        </w:rPr>
        <w:t>Consideraciones:</w:t>
      </w:r>
    </w:p>
    <w:p w14:paraId="5E57DC16" w14:textId="77777777" w:rsidR="00FD0929" w:rsidRPr="00FD0929" w:rsidRDefault="00FD0929" w:rsidP="00FD0929">
      <w:pPr>
        <w:pStyle w:val="Prrafodelista"/>
        <w:numPr>
          <w:ilvl w:val="1"/>
          <w:numId w:val="16"/>
        </w:numPr>
        <w:spacing w:line="360" w:lineRule="auto"/>
      </w:pPr>
      <w:r w:rsidRPr="00FD0929">
        <w:t>En caso de no contar con evidencia, la respuesta a esta pregunta se realizará con base en la valoración de las poblaciones identificadas en el Árbol del Problema (Anexo 1D) y del Árbol de Objetivos (Anexo 4D) y atendiendo a los numerales de este apartado. Se deberá verificar que la población identificada en el problema público coincida con la población identificada en el objetivo central del Pp.</w:t>
      </w:r>
    </w:p>
    <w:p w14:paraId="6BA31D11" w14:textId="77777777" w:rsidR="00FD0929" w:rsidRPr="00FD0929" w:rsidRDefault="00FD0929" w:rsidP="00FD0929">
      <w:pPr>
        <w:pStyle w:val="Prrafodelista"/>
        <w:numPr>
          <w:ilvl w:val="1"/>
          <w:numId w:val="16"/>
        </w:numPr>
        <w:spacing w:line="360" w:lineRule="auto"/>
      </w:pPr>
      <w:r w:rsidRPr="00FD0929">
        <w:t>En la respuesta se deberá indicar si la población identificada se encuentra delimitada, permite su cuantificación y su verificación empírica, e incluir la justificación y análisis de cada uno de los criterios considerados en la pregunta en apego a la MML.</w:t>
      </w:r>
    </w:p>
    <w:p w14:paraId="6B9F16A6" w14:textId="77777777" w:rsidR="00FD0929" w:rsidRPr="00FD0929" w:rsidRDefault="00FD0929" w:rsidP="00FD0929">
      <w:pPr>
        <w:pStyle w:val="Prrafodelista"/>
        <w:numPr>
          <w:ilvl w:val="1"/>
          <w:numId w:val="16"/>
        </w:numPr>
        <w:spacing w:line="360" w:lineRule="auto"/>
      </w:pPr>
      <w:r w:rsidRPr="00FD0929">
        <w:t xml:space="preserve">En la respuesta se incluirá la definición de las poblaciones potencial, objetivo y atendida, así como, en su caso, la propuesta de modificación por parte de la instancia evaluadora y las recomendaciones de mejora en apego a la MML. Adicionalmente, en la respuesta se deberá identificar la población beneficiada de manera indirecta por la entrega de bienes y/o </w:t>
      </w:r>
      <w:r w:rsidRPr="00FD0929">
        <w:lastRenderedPageBreak/>
        <w:t>servicios del Pp, cuando así aplique. Este análisis se presentará en el Anexo 5D. Poblaciones, incluyendo la valoración de la cobertura del Pp.</w:t>
      </w:r>
    </w:p>
    <w:p w14:paraId="5134D9B6" w14:textId="46C07556" w:rsidR="00FD0929" w:rsidRDefault="00FD0929" w:rsidP="00FD0929">
      <w:pPr>
        <w:pStyle w:val="Prrafodelista"/>
        <w:numPr>
          <w:ilvl w:val="1"/>
          <w:numId w:val="16"/>
        </w:numPr>
        <w:spacing w:line="360" w:lineRule="auto"/>
      </w:pPr>
      <w:r w:rsidRPr="00FD0929">
        <w:t>F</w:t>
      </w:r>
      <w:r w:rsidRPr="00FD0929" w:rsidDel="00553F91">
        <w:t>uentes de información mínimas a utilizar</w:t>
      </w:r>
      <w:r w:rsidRPr="00FD0929">
        <w:t>:</w:t>
      </w:r>
      <w:r w:rsidRPr="00FD0929" w:rsidDel="00553F91">
        <w:t xml:space="preserve"> </w:t>
      </w:r>
      <w:r w:rsidRPr="00FD0929">
        <w:t xml:space="preserve">diagnóstico; </w:t>
      </w:r>
      <w:r w:rsidRPr="00FD0929" w:rsidDel="00553F91">
        <w:t xml:space="preserve">documentos </w:t>
      </w:r>
      <w:r w:rsidRPr="00FD0929">
        <w:t xml:space="preserve">normativos e </w:t>
      </w:r>
      <w:r w:rsidRPr="00FD0929" w:rsidDel="00553F91">
        <w:t>institucionales</w:t>
      </w:r>
      <w:r w:rsidRPr="00FD0929">
        <w:t xml:space="preserve"> </w:t>
      </w:r>
      <w:r w:rsidRPr="00FD0929" w:rsidDel="00553F91">
        <w:t>que contengan información sobre el prob</w:t>
      </w:r>
      <w:r w:rsidRPr="00FD0929">
        <w:t xml:space="preserve">lema o necesidad, su población y </w:t>
      </w:r>
      <w:r w:rsidRPr="00FD0929" w:rsidDel="00553F91">
        <w:t>su cuantificación</w:t>
      </w:r>
      <w:r w:rsidRPr="00FD0929">
        <w:t xml:space="preserve">; informes o estudios </w:t>
      </w:r>
      <w:r w:rsidR="00B42E38">
        <w:t xml:space="preserve">estatales, </w:t>
      </w:r>
      <w:r w:rsidRPr="00FD0929">
        <w:t>nacionales e internacionales, fuentes de información y estadísticas oficiales, registros administrativos, entre otros.</w:t>
      </w:r>
    </w:p>
    <w:p w14:paraId="5080F0BD" w14:textId="77777777" w:rsidR="00EF5FDA" w:rsidRPr="00212EA8" w:rsidRDefault="00EF5FDA" w:rsidP="00EF5FDA">
      <w:pPr>
        <w:pStyle w:val="Prrafodelista"/>
        <w:numPr>
          <w:ilvl w:val="0"/>
          <w:numId w:val="16"/>
        </w:numPr>
        <w:spacing w:line="360" w:lineRule="auto"/>
        <w:ind w:left="357" w:hanging="357"/>
        <w:rPr>
          <w:b/>
        </w:rPr>
      </w:pPr>
      <w:r w:rsidRPr="00212EA8">
        <w:rPr>
          <w:b/>
        </w:rPr>
        <w:t>¿Qué cambio se ha generado en la Población Atendida tras la intervención del Programa presupuestario y como incide en el Bienestar de la Población?</w:t>
      </w:r>
    </w:p>
    <w:p w14:paraId="7DA061AA" w14:textId="77777777" w:rsidR="00EF5FDA" w:rsidRPr="00212EA8" w:rsidRDefault="00EF5FDA" w:rsidP="00EF5FDA">
      <w:pPr>
        <w:spacing w:before="240" w:after="120"/>
        <w:rPr>
          <w:b/>
        </w:rPr>
      </w:pPr>
      <w:r w:rsidRPr="00212EA8">
        <w:rPr>
          <w:b/>
        </w:rPr>
        <w:t>Respuesta:</w:t>
      </w:r>
    </w:p>
    <w:p w14:paraId="0CCFC340" w14:textId="77777777" w:rsidR="00EF5FDA" w:rsidRPr="00212EA8" w:rsidRDefault="00EF5FDA" w:rsidP="00EF5FDA">
      <w:pPr>
        <w:pStyle w:val="Prrafodelista"/>
        <w:numPr>
          <w:ilvl w:val="0"/>
          <w:numId w:val="13"/>
        </w:numPr>
        <w:spacing w:line="360" w:lineRule="auto"/>
      </w:pPr>
      <w:r w:rsidRPr="00212EA8">
        <w:rPr>
          <w:b/>
        </w:rPr>
        <w:t>No procede valoración cuantitativa</w:t>
      </w:r>
      <w:r w:rsidRPr="00212EA8">
        <w:t xml:space="preserve">. </w:t>
      </w:r>
    </w:p>
    <w:p w14:paraId="198237E8" w14:textId="77777777" w:rsidR="00EF5FDA" w:rsidRPr="00212EA8" w:rsidRDefault="00EF5FDA" w:rsidP="00EF5FDA">
      <w:pPr>
        <w:pStyle w:val="Prrafodelista"/>
        <w:numPr>
          <w:ilvl w:val="0"/>
          <w:numId w:val="13"/>
        </w:numPr>
        <w:spacing w:line="360" w:lineRule="auto"/>
      </w:pPr>
      <w:r w:rsidRPr="00212EA8">
        <w:t>Se deberá atender la sección de “Consideraciones”.</w:t>
      </w:r>
    </w:p>
    <w:p w14:paraId="33A787F6" w14:textId="77777777" w:rsidR="00EF5FDA" w:rsidRPr="00212EA8" w:rsidRDefault="00EF5FDA" w:rsidP="00EF5FDA">
      <w:pPr>
        <w:spacing w:before="240" w:after="120"/>
        <w:rPr>
          <w:b/>
          <w:u w:val="single"/>
        </w:rPr>
      </w:pPr>
      <w:r w:rsidRPr="00212EA8">
        <w:rPr>
          <w:b/>
          <w:u w:val="single"/>
        </w:rPr>
        <w:t>Consideraciones:</w:t>
      </w:r>
    </w:p>
    <w:p w14:paraId="3D17C98D" w14:textId="77777777" w:rsidR="00EF5FDA" w:rsidRPr="00212EA8" w:rsidRDefault="00EF5FDA" w:rsidP="00EF5FDA">
      <w:pPr>
        <w:pStyle w:val="Prrafodelista"/>
        <w:numPr>
          <w:ilvl w:val="1"/>
          <w:numId w:val="16"/>
        </w:numPr>
        <w:spacing w:line="360" w:lineRule="auto"/>
      </w:pPr>
      <w:r w:rsidRPr="00212EA8">
        <w:t>En este apartado se deberá realizar el análisis sobre el Propósito identificado en la MIR y su meta en el Ejercicio Fiscal correspondiente y justificar con evidencia y estadística.</w:t>
      </w:r>
    </w:p>
    <w:p w14:paraId="606236D0" w14:textId="63BD82BD" w:rsidR="00EF5FDA" w:rsidRPr="00212EA8" w:rsidRDefault="00EF5FDA" w:rsidP="00EF5FDA">
      <w:pPr>
        <w:pStyle w:val="Prrafodelista"/>
        <w:numPr>
          <w:ilvl w:val="1"/>
          <w:numId w:val="16"/>
        </w:numPr>
        <w:spacing w:line="360" w:lineRule="auto"/>
      </w:pPr>
      <w:r w:rsidRPr="00212EA8">
        <w:t>En caso de que el programa no cuente con dicha información se debe especificar ND (No Disponible, cuando el programa no cuente con los valores de cobertura por razones justificadas, como la frecuencia de medición), según sea el caso.</w:t>
      </w:r>
    </w:p>
    <w:p w14:paraId="74AA0E05" w14:textId="77777777" w:rsidR="00FD0929" w:rsidRDefault="00FD0929" w:rsidP="00FD0929">
      <w:pPr>
        <w:spacing w:after="0" w:line="240" w:lineRule="auto"/>
      </w:pPr>
    </w:p>
    <w:p w14:paraId="3AE8BAE5" w14:textId="68B39F9A" w:rsidR="00FD0929" w:rsidRPr="006F369A" w:rsidRDefault="00FD0929" w:rsidP="00FD0929">
      <w:pPr>
        <w:pStyle w:val="Prrafodelista"/>
        <w:numPr>
          <w:ilvl w:val="0"/>
          <w:numId w:val="11"/>
        </w:numPr>
        <w:spacing w:after="0" w:line="360" w:lineRule="auto"/>
        <w:rPr>
          <w:b/>
        </w:rPr>
      </w:pPr>
      <w:r>
        <w:rPr>
          <w:b/>
        </w:rPr>
        <w:t>Selección de alternativa</w:t>
      </w:r>
    </w:p>
    <w:p w14:paraId="5375E722" w14:textId="77777777" w:rsidR="00FD0929" w:rsidRDefault="00FD0929" w:rsidP="00A33C42">
      <w:pPr>
        <w:spacing w:after="0" w:line="240" w:lineRule="auto"/>
      </w:pPr>
    </w:p>
    <w:p w14:paraId="35C3E2BF" w14:textId="4D04F128" w:rsidR="00A33C42" w:rsidRPr="00A33C42" w:rsidRDefault="00A33C42" w:rsidP="00FD0929">
      <w:pPr>
        <w:pStyle w:val="Prrafodelista"/>
        <w:numPr>
          <w:ilvl w:val="0"/>
          <w:numId w:val="16"/>
        </w:numPr>
        <w:spacing w:line="360" w:lineRule="auto"/>
        <w:rPr>
          <w:b/>
        </w:rPr>
      </w:pPr>
      <w:r w:rsidRPr="00A33C42">
        <w:rPr>
          <w:b/>
        </w:rPr>
        <w:t>¿</w:t>
      </w:r>
      <w:r w:rsidR="00FD0929" w:rsidRPr="00FD0929">
        <w:rPr>
          <w:b/>
        </w:rPr>
        <w:t>El diseño del Pp se considera una alternativa óptima de intervención para atender el problema o necesidad pública que justifica la existencia del Pp</w:t>
      </w:r>
      <w:r w:rsidRPr="00A33C42">
        <w:rPr>
          <w:b/>
        </w:rPr>
        <w:t>?</w:t>
      </w:r>
    </w:p>
    <w:p w14:paraId="305777C6" w14:textId="77777777" w:rsidR="00B22673" w:rsidRPr="006F369A" w:rsidRDefault="00B22673" w:rsidP="00B22673">
      <w:pPr>
        <w:spacing w:before="240" w:after="120"/>
        <w:rPr>
          <w:b/>
          <w:u w:val="single"/>
        </w:rPr>
      </w:pPr>
      <w:r w:rsidRPr="006F369A">
        <w:rPr>
          <w:b/>
          <w:u w:val="single"/>
        </w:rPr>
        <w:t>Respuesta:</w:t>
      </w:r>
    </w:p>
    <w:p w14:paraId="17F68D5B" w14:textId="26F8542D" w:rsidR="00B22673" w:rsidRPr="00FD0929" w:rsidRDefault="00FD0929" w:rsidP="00FD0929">
      <w:pPr>
        <w:spacing w:after="160"/>
      </w:pPr>
      <w:r w:rsidRPr="00FD0929">
        <w:t>Seleccionar un nivel partiendo de los criterios de la tabla siguiente y justificar la respuesta atendiendo los numerales del apartado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B22673" w:rsidRPr="00FB74EA" w14:paraId="6DEB166E" w14:textId="77777777" w:rsidTr="00FD0929">
        <w:trPr>
          <w:trHeight w:val="340"/>
          <w:tblHeader/>
          <w:jc w:val="right"/>
        </w:trPr>
        <w:tc>
          <w:tcPr>
            <w:tcW w:w="433" w:type="pct"/>
            <w:shd w:val="clear" w:color="auto" w:fill="7F7F7F" w:themeFill="text1" w:themeFillTint="80"/>
            <w:vAlign w:val="center"/>
          </w:tcPr>
          <w:p w14:paraId="68999D3E"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683254C6"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22673" w:rsidRPr="00FB74EA" w14:paraId="39B00E29" w14:textId="77777777" w:rsidTr="00FD0929">
        <w:trPr>
          <w:jc w:val="right"/>
        </w:trPr>
        <w:tc>
          <w:tcPr>
            <w:tcW w:w="433" w:type="pct"/>
            <w:vAlign w:val="center"/>
          </w:tcPr>
          <w:p w14:paraId="4FBD02A7"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211B91AB" w14:textId="504E1088" w:rsidR="00B22673" w:rsidRPr="00FD0929" w:rsidRDefault="00FD0929" w:rsidP="00FD0929">
            <w:pPr>
              <w:numPr>
                <w:ilvl w:val="0"/>
                <w:numId w:val="1"/>
              </w:numPr>
              <w:spacing w:after="0" w:line="240" w:lineRule="atLeast"/>
              <w:ind w:left="442" w:hanging="357"/>
              <w:rPr>
                <w:rFonts w:eastAsia="Calibri" w:cs="Arial"/>
                <w:szCs w:val="20"/>
                <w:lang w:eastAsia="es-MX"/>
              </w:rPr>
            </w:pPr>
            <w:r w:rsidRPr="00FD0929">
              <w:rPr>
                <w:rFonts w:eastAsia="Calibri" w:cs="Arial"/>
                <w:szCs w:val="20"/>
                <w:lang w:eastAsia="es-MX"/>
              </w:rPr>
              <w:t xml:space="preserve">La instancia evaluadora considera que el diseño del Pp </w:t>
            </w:r>
            <w:r w:rsidRPr="00FD0929">
              <w:rPr>
                <w:rFonts w:eastAsia="Calibri" w:cs="Arial"/>
                <w:b/>
                <w:szCs w:val="20"/>
                <w:lang w:eastAsia="es-MX"/>
              </w:rPr>
              <w:t>no</w:t>
            </w:r>
            <w:r w:rsidRPr="00FD0929">
              <w:rPr>
                <w:rFonts w:eastAsia="Calibri" w:cs="Arial"/>
                <w:szCs w:val="20"/>
                <w:lang w:eastAsia="es-MX"/>
              </w:rPr>
              <w:t xml:space="preserve"> es una alternativa óptima de intervención.</w:t>
            </w:r>
          </w:p>
        </w:tc>
      </w:tr>
      <w:tr w:rsidR="00B22673" w:rsidRPr="00FB74EA" w14:paraId="76247B49" w14:textId="77777777" w:rsidTr="00FD0929">
        <w:trPr>
          <w:jc w:val="right"/>
        </w:trPr>
        <w:tc>
          <w:tcPr>
            <w:tcW w:w="433" w:type="pct"/>
            <w:vAlign w:val="center"/>
          </w:tcPr>
          <w:p w14:paraId="321C07D9" w14:textId="045B7C3F" w:rsidR="00B22673" w:rsidRPr="00FB74EA" w:rsidRDefault="00FD0929"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7865D836" w14:textId="48C189C8" w:rsidR="00B22673" w:rsidRPr="00FD0929" w:rsidRDefault="00FD0929" w:rsidP="00FD0929">
            <w:pPr>
              <w:numPr>
                <w:ilvl w:val="0"/>
                <w:numId w:val="1"/>
              </w:numPr>
              <w:spacing w:after="0" w:line="240" w:lineRule="atLeast"/>
              <w:ind w:left="442" w:hanging="357"/>
              <w:rPr>
                <w:rFonts w:eastAsia="Calibri" w:cs="Arial"/>
                <w:szCs w:val="20"/>
                <w:lang w:eastAsia="es-MX"/>
              </w:rPr>
            </w:pPr>
            <w:r w:rsidRPr="00FD0929">
              <w:rPr>
                <w:rFonts w:eastAsia="Calibri" w:cs="Arial"/>
                <w:szCs w:val="20"/>
                <w:lang w:eastAsia="es-MX"/>
              </w:rPr>
              <w:t xml:space="preserve">La instancia evaluadora considera que el diseño del Pp </w:t>
            </w:r>
            <w:r w:rsidRPr="00FD0929">
              <w:rPr>
                <w:rFonts w:eastAsia="Calibri" w:cs="Arial"/>
                <w:b/>
                <w:szCs w:val="20"/>
                <w:lang w:eastAsia="es-MX"/>
              </w:rPr>
              <w:t>sí</w:t>
            </w:r>
            <w:r w:rsidRPr="00FD0929">
              <w:rPr>
                <w:rFonts w:eastAsia="Calibri" w:cs="Arial"/>
                <w:szCs w:val="20"/>
                <w:lang w:eastAsia="es-MX"/>
              </w:rPr>
              <w:t xml:space="preserve"> es una alternativa óptima de intervención, con áreas de oportunidad en sus elementos clave: población, bienes o servicios, mecánica operativa.</w:t>
            </w:r>
          </w:p>
        </w:tc>
      </w:tr>
      <w:tr w:rsidR="00B22673" w:rsidRPr="00FB74EA" w14:paraId="7DF18CFA" w14:textId="77777777" w:rsidTr="00FD0929">
        <w:trPr>
          <w:jc w:val="right"/>
        </w:trPr>
        <w:tc>
          <w:tcPr>
            <w:tcW w:w="433" w:type="pct"/>
            <w:vAlign w:val="center"/>
          </w:tcPr>
          <w:p w14:paraId="709AA078" w14:textId="7A7F9F1F" w:rsidR="00B22673" w:rsidRPr="00FB74EA" w:rsidRDefault="00FD0929"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770B0CA8" w14:textId="0F101349" w:rsidR="00B22673" w:rsidRPr="00FD0929" w:rsidRDefault="00FD0929" w:rsidP="00FD0929">
            <w:pPr>
              <w:numPr>
                <w:ilvl w:val="0"/>
                <w:numId w:val="1"/>
              </w:numPr>
              <w:spacing w:after="0" w:line="240" w:lineRule="atLeast"/>
              <w:ind w:left="442" w:hanging="357"/>
              <w:rPr>
                <w:rFonts w:eastAsia="Calibri" w:cs="Arial"/>
                <w:szCs w:val="20"/>
                <w:lang w:eastAsia="es-MX"/>
              </w:rPr>
            </w:pPr>
            <w:r w:rsidRPr="00FD0929">
              <w:rPr>
                <w:rFonts w:eastAsia="Calibri" w:cs="Arial"/>
                <w:szCs w:val="20"/>
                <w:lang w:eastAsia="es-MX"/>
              </w:rPr>
              <w:t xml:space="preserve">La instancia evaluadora considera que el diseño del Pp </w:t>
            </w:r>
            <w:r w:rsidRPr="00FD0929">
              <w:rPr>
                <w:rFonts w:eastAsia="Calibri" w:cs="Arial"/>
                <w:b/>
                <w:szCs w:val="20"/>
                <w:lang w:eastAsia="es-MX"/>
              </w:rPr>
              <w:t>sí</w:t>
            </w:r>
            <w:r w:rsidRPr="00FD0929">
              <w:rPr>
                <w:rFonts w:eastAsia="Calibri" w:cs="Arial"/>
                <w:szCs w:val="20"/>
                <w:lang w:eastAsia="es-MX"/>
              </w:rPr>
              <w:t xml:space="preserve"> es una alternativa óptima de intervención.</w:t>
            </w:r>
          </w:p>
        </w:tc>
      </w:tr>
    </w:tbl>
    <w:p w14:paraId="0946F4B8" w14:textId="77777777" w:rsidR="0053196E" w:rsidRDefault="0053196E" w:rsidP="00B22673">
      <w:pPr>
        <w:spacing w:before="240" w:after="120"/>
        <w:rPr>
          <w:b/>
          <w:u w:val="single"/>
        </w:rPr>
      </w:pPr>
    </w:p>
    <w:p w14:paraId="4CEB266F" w14:textId="0226ED52" w:rsidR="00B22673" w:rsidRPr="006F369A" w:rsidRDefault="00B22673" w:rsidP="00B22673">
      <w:pPr>
        <w:spacing w:before="240" w:after="120"/>
        <w:rPr>
          <w:b/>
          <w:u w:val="single"/>
        </w:rPr>
      </w:pPr>
      <w:r w:rsidRPr="006F369A">
        <w:rPr>
          <w:b/>
          <w:u w:val="single"/>
        </w:rPr>
        <w:lastRenderedPageBreak/>
        <w:t>Consideraciones:</w:t>
      </w:r>
    </w:p>
    <w:p w14:paraId="352B00DE" w14:textId="77777777" w:rsidR="00FD0929" w:rsidRPr="00FD0929" w:rsidRDefault="00FD0929" w:rsidP="00FD0929">
      <w:pPr>
        <w:pStyle w:val="Prrafodelista"/>
        <w:numPr>
          <w:ilvl w:val="1"/>
          <w:numId w:val="16"/>
        </w:numPr>
        <w:spacing w:line="360" w:lineRule="auto"/>
      </w:pPr>
      <w:r w:rsidRPr="00FD0929">
        <w:t xml:space="preserve">El análisis de esta pregunta deberá realizarse con base en la propuesta de Árbol de Problemas (Anexo 1D) y Árbol de Objetivos (Anexo 4D). </w:t>
      </w:r>
    </w:p>
    <w:p w14:paraId="4DCD15CC" w14:textId="77777777" w:rsidR="00FD0929" w:rsidRPr="00FD0929" w:rsidRDefault="00FD0929" w:rsidP="00FD0929">
      <w:pPr>
        <w:pStyle w:val="Prrafodelista"/>
        <w:numPr>
          <w:ilvl w:val="1"/>
          <w:numId w:val="16"/>
        </w:numPr>
        <w:spacing w:line="360" w:lineRule="auto"/>
      </w:pPr>
      <w:r w:rsidRPr="00FD0929">
        <w:t>Si la instancia evaluadora considera que el diseño del Pp no es una alternativa óptima de intervención (nivel 0) o que ésta cuenta con áreas de mejora (nivel 2), deberá justificar la respuesta en términos de eficiencia y eficacia. Asimismo, se deberá presentar una propuesta concreta de mejora de la intervención que corrija las debilidades identificadas en el diseño actual del Pp.</w:t>
      </w:r>
    </w:p>
    <w:p w14:paraId="4FCA0215" w14:textId="77777777" w:rsidR="00FD0929" w:rsidRPr="00FD0929" w:rsidRDefault="00FD0929" w:rsidP="00FD0929">
      <w:pPr>
        <w:pStyle w:val="Prrafodelista"/>
        <w:numPr>
          <w:ilvl w:val="1"/>
          <w:numId w:val="16"/>
        </w:numPr>
        <w:spacing w:line="360" w:lineRule="auto"/>
      </w:pPr>
      <w:r w:rsidRPr="00FD0929">
        <w:t>Si la instancia evaluadora considera que el diseño del Pp sí es una alternativa óptima de intervención (nivel 4), en la respuesta se deberá argumentar por qué el diseño del Pp resulta el más efectivo y eficaz para resolver el problema o necesidad pública identificada.</w:t>
      </w:r>
    </w:p>
    <w:p w14:paraId="13BECAB4" w14:textId="46183B5F" w:rsidR="00FD0929" w:rsidRPr="00FD0929" w:rsidRDefault="00FD0929" w:rsidP="00FD0929">
      <w:pPr>
        <w:pStyle w:val="Prrafodelista"/>
        <w:numPr>
          <w:ilvl w:val="1"/>
          <w:numId w:val="16"/>
        </w:numPr>
        <w:spacing w:line="360" w:lineRule="auto"/>
      </w:pPr>
      <w:r w:rsidRPr="00FD0929">
        <w:t>F</w:t>
      </w:r>
      <w:r w:rsidRPr="00FD0929" w:rsidDel="00553F91">
        <w:t>uentes de información mínimas a utilizar</w:t>
      </w:r>
      <w:r w:rsidRPr="00FD0929">
        <w:t>:</w:t>
      </w:r>
      <w:r w:rsidRPr="00FD0929" w:rsidDel="00553F91">
        <w:t xml:space="preserve"> </w:t>
      </w:r>
      <w:r w:rsidRPr="00FD0929">
        <w:t xml:space="preserve">diagnóstico; </w:t>
      </w:r>
      <w:r w:rsidRPr="00FD0929" w:rsidDel="00553F91">
        <w:t xml:space="preserve">documentos </w:t>
      </w:r>
      <w:r w:rsidRPr="00FD0929">
        <w:t xml:space="preserve">normativos e </w:t>
      </w:r>
      <w:r w:rsidRPr="00FD0929" w:rsidDel="00553F91">
        <w:t>institucionales</w:t>
      </w:r>
      <w:r w:rsidRPr="00FD0929">
        <w:t xml:space="preserve"> </w:t>
      </w:r>
      <w:r w:rsidRPr="00FD0929" w:rsidDel="00553F91">
        <w:t xml:space="preserve">que contengan información sobre el </w:t>
      </w:r>
      <w:r w:rsidRPr="00FD0929">
        <w:t>tipo de intervención seleccionada por el Pp; informes o estudios</w:t>
      </w:r>
      <w:r w:rsidR="00B42E38">
        <w:t xml:space="preserve"> estatales,</w:t>
      </w:r>
      <w:r w:rsidRPr="00FD0929">
        <w:t xml:space="preserve"> nacionales e internacionales, fuentes de información y estadísticas oficiales, registros administrativos, entre otros.</w:t>
      </w:r>
    </w:p>
    <w:p w14:paraId="68477312" w14:textId="77777777" w:rsidR="00FD0929" w:rsidRDefault="00FD0929" w:rsidP="00FD0929">
      <w:pPr>
        <w:spacing w:after="0" w:line="240" w:lineRule="auto"/>
      </w:pPr>
    </w:p>
    <w:p w14:paraId="18167865" w14:textId="4D3D7DA8" w:rsidR="00FD0929" w:rsidRPr="006F369A" w:rsidRDefault="00FD0929" w:rsidP="00FD0929">
      <w:pPr>
        <w:pStyle w:val="Prrafodelista"/>
        <w:numPr>
          <w:ilvl w:val="0"/>
          <w:numId w:val="11"/>
        </w:numPr>
        <w:spacing w:after="0" w:line="360" w:lineRule="auto"/>
        <w:rPr>
          <w:b/>
        </w:rPr>
      </w:pPr>
      <w:r>
        <w:rPr>
          <w:b/>
        </w:rPr>
        <w:t>Criterios de ele</w:t>
      </w:r>
      <w:r w:rsidR="00C654EA">
        <w:rPr>
          <w:b/>
        </w:rPr>
        <w:t>gibilidad</w:t>
      </w:r>
    </w:p>
    <w:p w14:paraId="31158206" w14:textId="77777777" w:rsidR="00FD0929" w:rsidRDefault="00FD0929" w:rsidP="00FD0929">
      <w:pPr>
        <w:spacing w:after="0" w:line="240" w:lineRule="auto"/>
      </w:pPr>
    </w:p>
    <w:p w14:paraId="37B21C60" w14:textId="1DB2D2AA" w:rsidR="00B22673" w:rsidRPr="00A33C42" w:rsidRDefault="00B22673" w:rsidP="00C654EA">
      <w:pPr>
        <w:pStyle w:val="Prrafodelista"/>
        <w:numPr>
          <w:ilvl w:val="0"/>
          <w:numId w:val="16"/>
        </w:numPr>
        <w:spacing w:line="360" w:lineRule="auto"/>
        <w:rPr>
          <w:b/>
        </w:rPr>
      </w:pPr>
      <w:r w:rsidRPr="00A33C42">
        <w:rPr>
          <w:b/>
        </w:rPr>
        <w:t>¿</w:t>
      </w:r>
      <w:r w:rsidR="00C654EA" w:rsidRPr="00C654EA">
        <w:rPr>
          <w:b/>
        </w:rPr>
        <w:t>El Pp cuenta con criterios de elegibilidad documentados para la selección de su población objetivo y estos cumplen con las siguientes características</w:t>
      </w:r>
      <w:r w:rsidRPr="00A33C42">
        <w:rPr>
          <w:b/>
        </w:rPr>
        <w:t>?</w:t>
      </w:r>
    </w:p>
    <w:p w14:paraId="46F770F5" w14:textId="77777777" w:rsidR="00B22673" w:rsidRPr="006F369A" w:rsidRDefault="00B22673" w:rsidP="00B22673">
      <w:pPr>
        <w:spacing w:before="240" w:after="120"/>
        <w:rPr>
          <w:b/>
          <w:u w:val="single"/>
        </w:rPr>
      </w:pPr>
      <w:r w:rsidRPr="006F369A">
        <w:rPr>
          <w:b/>
          <w:u w:val="single"/>
        </w:rPr>
        <w:t>Criterios de valoración:</w:t>
      </w:r>
    </w:p>
    <w:p w14:paraId="7BEE436B" w14:textId="77777777" w:rsidR="00C654EA" w:rsidRPr="00C654EA" w:rsidRDefault="00C654EA" w:rsidP="00C654EA">
      <w:pPr>
        <w:pStyle w:val="Prrafodelista"/>
        <w:numPr>
          <w:ilvl w:val="0"/>
          <w:numId w:val="20"/>
        </w:numPr>
        <w:spacing w:line="360" w:lineRule="auto"/>
      </w:pPr>
      <w:r w:rsidRPr="00C654EA">
        <w:t>Son congruentes con la identificación, definición y delimitación de la población objetivo.</w:t>
      </w:r>
    </w:p>
    <w:p w14:paraId="7E9D6D08" w14:textId="77777777" w:rsidR="00C654EA" w:rsidRPr="00C654EA" w:rsidRDefault="00C654EA" w:rsidP="00C654EA">
      <w:pPr>
        <w:pStyle w:val="Prrafodelista"/>
        <w:numPr>
          <w:ilvl w:val="0"/>
          <w:numId w:val="20"/>
        </w:numPr>
        <w:spacing w:line="360" w:lineRule="auto"/>
      </w:pPr>
      <w:r w:rsidRPr="00C654EA">
        <w:t>Se encuentran claramente especificados, es decir, no existe ambigüedad en su redacción.</w:t>
      </w:r>
    </w:p>
    <w:p w14:paraId="786CD433" w14:textId="77777777" w:rsidR="00C654EA" w:rsidRPr="00C654EA" w:rsidRDefault="00C654EA" w:rsidP="00C654EA">
      <w:pPr>
        <w:pStyle w:val="Prrafodelista"/>
        <w:numPr>
          <w:ilvl w:val="0"/>
          <w:numId w:val="20"/>
        </w:numPr>
        <w:spacing w:line="360" w:lineRule="auto"/>
      </w:pPr>
      <w:r w:rsidRPr="00C654EA">
        <w:t>Se encuentran estandarizados y sistematizados.</w:t>
      </w:r>
    </w:p>
    <w:p w14:paraId="021591F5" w14:textId="77777777" w:rsidR="00C654EA" w:rsidRPr="00C654EA" w:rsidRDefault="00C654EA" w:rsidP="00C654EA">
      <w:pPr>
        <w:pStyle w:val="Prrafodelista"/>
        <w:numPr>
          <w:ilvl w:val="0"/>
          <w:numId w:val="20"/>
        </w:numPr>
        <w:spacing w:line="360" w:lineRule="auto"/>
      </w:pPr>
      <w:r w:rsidRPr="00C654EA">
        <w:t>Son públicos y accesibles a la población objetivo en un lenguaje claro, sencillo y conciso.</w:t>
      </w:r>
    </w:p>
    <w:p w14:paraId="00A10A23" w14:textId="77777777" w:rsidR="00B22673" w:rsidRPr="006F369A" w:rsidRDefault="00B22673" w:rsidP="00B22673">
      <w:pPr>
        <w:spacing w:before="240" w:after="120"/>
        <w:rPr>
          <w:b/>
          <w:u w:val="single"/>
        </w:rPr>
      </w:pPr>
      <w:r w:rsidRPr="006F369A">
        <w:rPr>
          <w:b/>
          <w:u w:val="single"/>
        </w:rPr>
        <w:t>Respuesta:</w:t>
      </w:r>
    </w:p>
    <w:p w14:paraId="3D0E831C" w14:textId="7508AF5C" w:rsidR="00B22673" w:rsidRDefault="00B22673" w:rsidP="00B964BE">
      <w:pPr>
        <w:pStyle w:val="Prrafodelista"/>
        <w:numPr>
          <w:ilvl w:val="0"/>
          <w:numId w:val="13"/>
        </w:numPr>
        <w:spacing w:line="360" w:lineRule="auto"/>
      </w:pPr>
      <w:r w:rsidRPr="00A33C42">
        <w:rPr>
          <w:b/>
        </w:rPr>
        <w:t>Sin evidencia</w:t>
      </w:r>
      <w:r>
        <w:t xml:space="preserve">. </w:t>
      </w:r>
      <w:r w:rsidRPr="00B22673">
        <w:t xml:space="preserve">Seleccionar nivel el 0 y </w:t>
      </w:r>
      <w:r w:rsidR="00EF5FDA">
        <w:t>atender los numerales 7.1 y 7</w:t>
      </w:r>
      <w:r w:rsidR="00C654EA">
        <w:t>.3</w:t>
      </w:r>
      <w:r w:rsidRPr="00B22673">
        <w:t xml:space="preserve"> de la sección de “Consideraciones”.</w:t>
      </w:r>
    </w:p>
    <w:p w14:paraId="70C88AF5" w14:textId="7A132B8B" w:rsidR="00B22673" w:rsidRPr="00670D50" w:rsidRDefault="00B22673" w:rsidP="00B964BE">
      <w:pPr>
        <w:pStyle w:val="Prrafodelista"/>
        <w:numPr>
          <w:ilvl w:val="0"/>
          <w:numId w:val="13"/>
        </w:numPr>
        <w:spacing w:line="360" w:lineRule="auto"/>
      </w:pPr>
      <w:r w:rsidRPr="00A33C42">
        <w:rPr>
          <w:b/>
        </w:rPr>
        <w:t>Con evidencia</w:t>
      </w:r>
      <w:r>
        <w:t xml:space="preserve">. </w:t>
      </w:r>
      <w:r w:rsidRPr="00B22673">
        <w:t>Seleccionar un nivel partiendo de los criterios de la tabla siguiente y justificar la respuest</w:t>
      </w:r>
      <w:r w:rsidR="00EF5FDA">
        <w:t>a atendiendo los numerales 7</w:t>
      </w:r>
      <w:r w:rsidR="00C654EA">
        <w:t>.2 y</w:t>
      </w:r>
      <w:r w:rsidR="00EF5FDA">
        <w:t xml:space="preserve"> 7</w:t>
      </w:r>
      <w:r w:rsidRPr="00B22673">
        <w:t>.</w:t>
      </w:r>
      <w:r w:rsidR="00C654EA">
        <w:t>3</w:t>
      </w:r>
      <w:r w:rsidRPr="00B22673">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B22673" w:rsidRPr="00FB74EA" w14:paraId="1D124EA8" w14:textId="77777777" w:rsidTr="00C654EA">
        <w:trPr>
          <w:trHeight w:val="340"/>
          <w:tblHeader/>
          <w:jc w:val="right"/>
        </w:trPr>
        <w:tc>
          <w:tcPr>
            <w:tcW w:w="433" w:type="pct"/>
            <w:vMerge w:val="restart"/>
            <w:shd w:val="clear" w:color="auto" w:fill="7F7F7F" w:themeFill="text1" w:themeFillTint="80"/>
            <w:vAlign w:val="center"/>
          </w:tcPr>
          <w:p w14:paraId="6D5FC6B0"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E563A96"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22673" w:rsidRPr="00FB74EA" w14:paraId="0957A331" w14:textId="77777777" w:rsidTr="00C654EA">
        <w:trPr>
          <w:jc w:val="right"/>
        </w:trPr>
        <w:tc>
          <w:tcPr>
            <w:tcW w:w="433" w:type="pct"/>
            <w:vMerge/>
            <w:vAlign w:val="center"/>
          </w:tcPr>
          <w:p w14:paraId="6260456A" w14:textId="77777777" w:rsidR="00B22673"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2253F12A" w14:textId="7D1BEC7E" w:rsidR="00B22673" w:rsidRPr="00B22673" w:rsidRDefault="00C654EA" w:rsidP="00FC66EE">
            <w:pPr>
              <w:spacing w:after="0" w:line="240" w:lineRule="atLeast"/>
              <w:jc w:val="left"/>
              <w:rPr>
                <w:rFonts w:eastAsia="Calibri" w:cs="Arial"/>
                <w:szCs w:val="20"/>
                <w:lang w:eastAsia="es-MX"/>
              </w:rPr>
            </w:pPr>
            <w:r w:rsidRPr="00C654EA">
              <w:rPr>
                <w:rFonts w:eastAsia="Calibri" w:cs="Arial"/>
                <w:szCs w:val="20"/>
                <w:lang w:eastAsia="es-MX"/>
              </w:rPr>
              <w:t>Los criterios de elegibilidad cuentan con:</w:t>
            </w:r>
          </w:p>
        </w:tc>
      </w:tr>
      <w:tr w:rsidR="00B22673" w:rsidRPr="00FB74EA" w14:paraId="6E4FE5BD" w14:textId="77777777" w:rsidTr="00C654EA">
        <w:trPr>
          <w:jc w:val="right"/>
        </w:trPr>
        <w:tc>
          <w:tcPr>
            <w:tcW w:w="433" w:type="pct"/>
            <w:vAlign w:val="center"/>
          </w:tcPr>
          <w:p w14:paraId="021C347E"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F168744"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B22673" w:rsidRPr="00FB74EA" w14:paraId="5A673A41" w14:textId="77777777" w:rsidTr="00C654EA">
        <w:trPr>
          <w:jc w:val="right"/>
        </w:trPr>
        <w:tc>
          <w:tcPr>
            <w:tcW w:w="433" w:type="pct"/>
            <w:vAlign w:val="center"/>
          </w:tcPr>
          <w:p w14:paraId="0A2D70AF"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1</w:t>
            </w:r>
          </w:p>
        </w:tc>
        <w:tc>
          <w:tcPr>
            <w:tcW w:w="4567" w:type="pct"/>
            <w:vAlign w:val="center"/>
          </w:tcPr>
          <w:p w14:paraId="0C48A825"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B22673" w:rsidRPr="00FB74EA" w14:paraId="13E943ED" w14:textId="77777777" w:rsidTr="00C654EA">
        <w:trPr>
          <w:jc w:val="right"/>
        </w:trPr>
        <w:tc>
          <w:tcPr>
            <w:tcW w:w="433" w:type="pct"/>
            <w:vAlign w:val="center"/>
          </w:tcPr>
          <w:p w14:paraId="4532ACE6"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441FD2DD"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B22673" w:rsidRPr="00FB74EA" w14:paraId="44EC0B2B" w14:textId="77777777" w:rsidTr="00C654EA">
        <w:trPr>
          <w:jc w:val="right"/>
        </w:trPr>
        <w:tc>
          <w:tcPr>
            <w:tcW w:w="433" w:type="pct"/>
            <w:vAlign w:val="center"/>
          </w:tcPr>
          <w:p w14:paraId="76DF9431"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7A45055F"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B22673" w:rsidRPr="00FB74EA" w14:paraId="79793B2B" w14:textId="77777777" w:rsidTr="00C654EA">
        <w:trPr>
          <w:jc w:val="right"/>
        </w:trPr>
        <w:tc>
          <w:tcPr>
            <w:tcW w:w="433" w:type="pct"/>
            <w:vAlign w:val="center"/>
          </w:tcPr>
          <w:p w14:paraId="2E753BA0"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627D3C25"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1FE0E0F" w14:textId="22C6A70B" w:rsidR="00EF5FDA" w:rsidRDefault="00EF5FDA">
      <w:pPr>
        <w:spacing w:line="276" w:lineRule="auto"/>
        <w:jc w:val="left"/>
        <w:rPr>
          <w:b/>
          <w:u w:val="single"/>
        </w:rPr>
      </w:pPr>
    </w:p>
    <w:p w14:paraId="3ADFD7C2" w14:textId="104BAB79" w:rsidR="00B22673" w:rsidRPr="006F369A" w:rsidRDefault="00B22673" w:rsidP="00B22673">
      <w:pPr>
        <w:spacing w:before="240" w:after="120"/>
        <w:rPr>
          <w:b/>
          <w:u w:val="single"/>
        </w:rPr>
      </w:pPr>
      <w:r w:rsidRPr="006F369A">
        <w:rPr>
          <w:b/>
          <w:u w:val="single"/>
        </w:rPr>
        <w:t>Consideraciones:</w:t>
      </w:r>
    </w:p>
    <w:p w14:paraId="3F6700A1" w14:textId="77777777" w:rsidR="00C654EA" w:rsidRPr="00C654EA" w:rsidRDefault="00C654EA" w:rsidP="00C654EA">
      <w:pPr>
        <w:pStyle w:val="Prrafodelista"/>
        <w:numPr>
          <w:ilvl w:val="1"/>
          <w:numId w:val="16"/>
        </w:numPr>
        <w:spacing w:line="360" w:lineRule="auto"/>
      </w:pPr>
      <w:r w:rsidRPr="00C654EA">
        <w:t xml:space="preserve">En caso de no contar con evidencia, la instancia evaluadora deberá proponer criterios de elegibilidad mínimos para la selección de la población objetivo del Pp considerando los elementos del diseño del programa analizado en las preguntas previas y considerando los criterios de valoración establecidos en esta pregunta. </w:t>
      </w:r>
    </w:p>
    <w:p w14:paraId="6D8FF48E" w14:textId="77777777" w:rsidR="00C654EA" w:rsidRPr="00C654EA" w:rsidRDefault="00C654EA" w:rsidP="00C654EA">
      <w:pPr>
        <w:pStyle w:val="Prrafodelista"/>
        <w:numPr>
          <w:ilvl w:val="1"/>
          <w:numId w:val="16"/>
        </w:numPr>
        <w:spacing w:line="360" w:lineRule="auto"/>
      </w:pPr>
      <w:r w:rsidRPr="00C654EA">
        <w:t xml:space="preserve">En la respuesta se deberá incluir la justificación y el análisis de cada uno de los criterios considerados en la pregunta; así como, en su caso, las áreas de mejora identificadas en los criterios de elegibilidad, la propuesta de modificación que se deriven de los hallazgos realizados y las recomendaciones que permitan el cumplimiento y/o la mejora de los criterios de valoración. </w:t>
      </w:r>
    </w:p>
    <w:p w14:paraId="46A5E425" w14:textId="3477DAE3" w:rsidR="00C654EA" w:rsidRDefault="00C654EA" w:rsidP="00C654EA">
      <w:pPr>
        <w:pStyle w:val="Prrafodelista"/>
        <w:numPr>
          <w:ilvl w:val="1"/>
          <w:numId w:val="16"/>
        </w:numPr>
        <w:spacing w:line="360" w:lineRule="auto"/>
      </w:pPr>
      <w:r w:rsidRPr="00C654EA">
        <w:t>F</w:t>
      </w:r>
      <w:r w:rsidRPr="00C654EA" w:rsidDel="00553F91">
        <w:t>uentes de información mínimas a utilizar</w:t>
      </w:r>
      <w:r w:rsidRPr="00C654EA">
        <w:t>: documento normativo (políticas o lineamientos Operativos o documento homólogo), manuales de procedimientos, documentos institucionales, entre otros.</w:t>
      </w:r>
    </w:p>
    <w:p w14:paraId="7514F853" w14:textId="77777777" w:rsidR="003E7601" w:rsidRPr="00C654EA" w:rsidRDefault="003E7601" w:rsidP="003E7601">
      <w:pPr>
        <w:pStyle w:val="Prrafodelista"/>
        <w:spacing w:line="360" w:lineRule="auto"/>
        <w:ind w:left="705"/>
      </w:pPr>
    </w:p>
    <w:p w14:paraId="014409EB" w14:textId="77777777" w:rsidR="003E7601" w:rsidRPr="003E7601" w:rsidRDefault="003E7601" w:rsidP="003E7601">
      <w:pPr>
        <w:pStyle w:val="Prrafodelista"/>
        <w:numPr>
          <w:ilvl w:val="0"/>
          <w:numId w:val="11"/>
        </w:numPr>
        <w:spacing w:after="0" w:line="360" w:lineRule="auto"/>
        <w:rPr>
          <w:b/>
        </w:rPr>
      </w:pPr>
      <w:r w:rsidRPr="003E7601">
        <w:rPr>
          <w:b/>
        </w:rPr>
        <w:t>Identificación de la Perspectiva de Género</w:t>
      </w:r>
    </w:p>
    <w:p w14:paraId="2A3D28E1" w14:textId="77777777" w:rsidR="003E7601" w:rsidRPr="00D0690B" w:rsidRDefault="003E7601" w:rsidP="003E7601">
      <w:pPr>
        <w:pStyle w:val="Prrafodelista"/>
        <w:spacing w:after="0" w:line="360" w:lineRule="auto"/>
        <w:rPr>
          <w:b/>
          <w:highlight w:val="yellow"/>
        </w:rPr>
      </w:pPr>
    </w:p>
    <w:p w14:paraId="07561589" w14:textId="040D5A24" w:rsidR="003E7601" w:rsidRPr="00212EA8" w:rsidRDefault="003E7601" w:rsidP="003E7601">
      <w:pPr>
        <w:pStyle w:val="Prrafodelista"/>
        <w:numPr>
          <w:ilvl w:val="0"/>
          <w:numId w:val="16"/>
        </w:numPr>
        <w:spacing w:line="360" w:lineRule="auto"/>
        <w:rPr>
          <w:b/>
        </w:rPr>
      </w:pPr>
      <w:r w:rsidRPr="00212EA8">
        <w:rPr>
          <w:b/>
        </w:rPr>
        <w:t>¿El Pp identifica si existe evidencia sobre su contribución a la reducción de las brechas de desigualdad de género?</w:t>
      </w:r>
    </w:p>
    <w:p w14:paraId="0C84E6ED" w14:textId="77777777" w:rsidR="003E7601" w:rsidRPr="00212EA8" w:rsidRDefault="003E7601" w:rsidP="003E7601">
      <w:pPr>
        <w:spacing w:before="240" w:after="120"/>
        <w:rPr>
          <w:b/>
        </w:rPr>
      </w:pPr>
      <w:r w:rsidRPr="00212EA8">
        <w:rPr>
          <w:b/>
        </w:rPr>
        <w:t>Respuesta:</w:t>
      </w:r>
    </w:p>
    <w:p w14:paraId="619BCC21" w14:textId="77777777" w:rsidR="003E7601" w:rsidRPr="00212EA8" w:rsidRDefault="003E7601" w:rsidP="003E7601">
      <w:pPr>
        <w:pStyle w:val="Prrafodelista"/>
        <w:numPr>
          <w:ilvl w:val="0"/>
          <w:numId w:val="13"/>
        </w:numPr>
        <w:spacing w:line="360" w:lineRule="auto"/>
      </w:pPr>
      <w:r w:rsidRPr="00212EA8">
        <w:rPr>
          <w:b/>
        </w:rPr>
        <w:t>No procede valoración cuantitativa</w:t>
      </w:r>
      <w:r w:rsidRPr="00212EA8">
        <w:t xml:space="preserve">. </w:t>
      </w:r>
    </w:p>
    <w:p w14:paraId="30F2EEC2" w14:textId="77777777" w:rsidR="003E7601" w:rsidRPr="00212EA8" w:rsidRDefault="003E7601" w:rsidP="003E7601">
      <w:pPr>
        <w:pStyle w:val="Prrafodelista"/>
        <w:numPr>
          <w:ilvl w:val="0"/>
          <w:numId w:val="13"/>
        </w:numPr>
        <w:spacing w:line="360" w:lineRule="auto"/>
      </w:pPr>
      <w:r w:rsidRPr="00212EA8">
        <w:t>Se deberá atender la sección de “Consideraciones”.</w:t>
      </w:r>
    </w:p>
    <w:p w14:paraId="72BE65AF" w14:textId="77777777" w:rsidR="003E7601" w:rsidRPr="00212EA8" w:rsidRDefault="003E7601" w:rsidP="003E7601">
      <w:pPr>
        <w:spacing w:before="240" w:after="120"/>
        <w:rPr>
          <w:b/>
          <w:u w:val="single"/>
        </w:rPr>
      </w:pPr>
      <w:r w:rsidRPr="00212EA8">
        <w:rPr>
          <w:b/>
          <w:u w:val="single"/>
        </w:rPr>
        <w:t>Consideraciones:</w:t>
      </w:r>
    </w:p>
    <w:p w14:paraId="0D4FE948" w14:textId="47919504" w:rsidR="003E7601" w:rsidRPr="00212EA8" w:rsidRDefault="003E7601" w:rsidP="003E7601">
      <w:pPr>
        <w:pStyle w:val="Prrafodelista"/>
        <w:numPr>
          <w:ilvl w:val="1"/>
          <w:numId w:val="16"/>
        </w:numPr>
        <w:tabs>
          <w:tab w:val="num" w:pos="709"/>
        </w:tabs>
        <w:spacing w:line="360" w:lineRule="auto"/>
      </w:pPr>
      <w:r w:rsidRPr="00212EA8">
        <w:t>Se debe realizar un análisis de la incorporación de la PEG del Programa presupuestario con base en el Anexo 4.1</w:t>
      </w:r>
      <w:r w:rsidR="00CA156C">
        <w:t>D</w:t>
      </w:r>
      <w:r w:rsidRPr="00212EA8">
        <w:t xml:space="preserve">. En este anexo se busca identificar si los indicadores del Pp consideran el enfoque de género. Además, si los mecanismos para la difusión de los avances del Pp consideran el efecto diferenciado para mujeres y hombres, o si se realizan consultas sobre el grado de satisfacción de los beneficiarios del programa. El propósito es </w:t>
      </w:r>
      <w:r w:rsidRPr="00212EA8">
        <w:lastRenderedPageBreak/>
        <w:t>determinar si existe evidencia sobre la contribución del Pp a la reducción de las brechas de desigualdad de género.</w:t>
      </w:r>
    </w:p>
    <w:p w14:paraId="7F101B66" w14:textId="77777777" w:rsidR="006F369A" w:rsidRDefault="006F369A" w:rsidP="006F369A">
      <w:pPr>
        <w:spacing w:after="0" w:line="240" w:lineRule="auto"/>
      </w:pPr>
    </w:p>
    <w:p w14:paraId="27F8200D" w14:textId="0FD90552" w:rsidR="006F369A" w:rsidRPr="006F369A" w:rsidRDefault="00C654EA" w:rsidP="00C654EA">
      <w:pPr>
        <w:pStyle w:val="Prrafodelista"/>
        <w:numPr>
          <w:ilvl w:val="0"/>
          <w:numId w:val="11"/>
        </w:numPr>
        <w:spacing w:after="0" w:line="360" w:lineRule="auto"/>
        <w:rPr>
          <w:b/>
        </w:rPr>
      </w:pPr>
      <w:r>
        <w:rPr>
          <w:b/>
        </w:rPr>
        <w:t>Mecanismos de solicitud y entrega</w:t>
      </w:r>
    </w:p>
    <w:p w14:paraId="74F26045" w14:textId="77777777" w:rsidR="006F369A" w:rsidRDefault="006F369A" w:rsidP="006F369A">
      <w:pPr>
        <w:spacing w:after="0" w:line="240" w:lineRule="auto"/>
      </w:pPr>
    </w:p>
    <w:p w14:paraId="11643732" w14:textId="542030F3" w:rsidR="006F369A" w:rsidRPr="00A33C42" w:rsidRDefault="006F369A" w:rsidP="00C654EA">
      <w:pPr>
        <w:pStyle w:val="Prrafodelista"/>
        <w:numPr>
          <w:ilvl w:val="0"/>
          <w:numId w:val="16"/>
        </w:numPr>
        <w:spacing w:line="360" w:lineRule="auto"/>
        <w:rPr>
          <w:b/>
        </w:rPr>
      </w:pPr>
      <w:r w:rsidRPr="00A33C42">
        <w:rPr>
          <w:b/>
        </w:rPr>
        <w:t>¿</w:t>
      </w:r>
      <w:r w:rsidR="00C654EA" w:rsidRPr="00C654EA">
        <w:rPr>
          <w:b/>
        </w:rPr>
        <w:t>El Pp cuenta con procedimientos para el trámite de las solicitudes y la entrega de los bienes y/o servicios que genera, están documentados y cumplen con las siguientes características</w:t>
      </w:r>
      <w:r w:rsidRPr="00A33C42">
        <w:rPr>
          <w:b/>
        </w:rPr>
        <w:t>?</w:t>
      </w:r>
    </w:p>
    <w:p w14:paraId="2214B8D7" w14:textId="77777777" w:rsidR="00C654EA" w:rsidRPr="006F369A" w:rsidRDefault="00C654EA" w:rsidP="00C654EA">
      <w:pPr>
        <w:spacing w:before="240" w:after="120"/>
        <w:rPr>
          <w:b/>
          <w:u w:val="single"/>
        </w:rPr>
      </w:pPr>
      <w:r w:rsidRPr="006F369A">
        <w:rPr>
          <w:b/>
          <w:u w:val="single"/>
        </w:rPr>
        <w:t>Criterios de valoración:</w:t>
      </w:r>
    </w:p>
    <w:p w14:paraId="02F75939" w14:textId="77777777" w:rsidR="00C654EA" w:rsidRPr="00C654EA" w:rsidRDefault="00C654EA" w:rsidP="00C654EA">
      <w:pPr>
        <w:pStyle w:val="Prrafodelista"/>
        <w:numPr>
          <w:ilvl w:val="0"/>
          <w:numId w:val="24"/>
        </w:numPr>
        <w:spacing w:line="360" w:lineRule="auto"/>
      </w:pPr>
      <w:r w:rsidRPr="00C654EA">
        <w:t xml:space="preserve">Consideran y se adaptan a las características de la población objetivo. </w:t>
      </w:r>
    </w:p>
    <w:p w14:paraId="66268159" w14:textId="77777777" w:rsidR="00C654EA" w:rsidRPr="00C654EA" w:rsidRDefault="00C654EA" w:rsidP="00C654EA">
      <w:pPr>
        <w:pStyle w:val="Prrafodelista"/>
        <w:numPr>
          <w:ilvl w:val="0"/>
          <w:numId w:val="24"/>
        </w:numPr>
        <w:spacing w:line="360" w:lineRule="auto"/>
      </w:pPr>
      <w:r w:rsidRPr="00C654EA">
        <w:t>Identifican y definen plazos para cada procedimiento, así como datos de contacto para atención.</w:t>
      </w:r>
    </w:p>
    <w:p w14:paraId="6E3D2287" w14:textId="77777777" w:rsidR="00C654EA" w:rsidRPr="00C654EA" w:rsidRDefault="00C654EA" w:rsidP="00C654EA">
      <w:pPr>
        <w:pStyle w:val="Prrafodelista"/>
        <w:numPr>
          <w:ilvl w:val="0"/>
          <w:numId w:val="24"/>
        </w:numPr>
        <w:spacing w:line="360" w:lineRule="auto"/>
      </w:pPr>
      <w:r w:rsidRPr="00C654EA">
        <w:t>Presentan y describen los requisitos y formatos necesarios para cada procedimiento.</w:t>
      </w:r>
    </w:p>
    <w:p w14:paraId="3A6274CD" w14:textId="77777777" w:rsidR="00C654EA" w:rsidRPr="00C654EA" w:rsidRDefault="00C654EA" w:rsidP="00C654EA">
      <w:pPr>
        <w:pStyle w:val="Prrafodelista"/>
        <w:numPr>
          <w:ilvl w:val="0"/>
          <w:numId w:val="24"/>
        </w:numPr>
        <w:spacing w:line="360" w:lineRule="auto"/>
      </w:pPr>
      <w:r w:rsidRPr="00C654EA">
        <w:t>Son públicos y accesibles a la población objetivo en un lenguaje claro, sencillo y conciso.</w:t>
      </w:r>
    </w:p>
    <w:p w14:paraId="4CA64404" w14:textId="77777777" w:rsidR="002C5D2C" w:rsidRPr="006F369A" w:rsidRDefault="002C5D2C" w:rsidP="002C5D2C">
      <w:pPr>
        <w:spacing w:before="240" w:after="120"/>
        <w:rPr>
          <w:b/>
          <w:u w:val="single"/>
        </w:rPr>
      </w:pPr>
      <w:r w:rsidRPr="006F369A">
        <w:rPr>
          <w:b/>
          <w:u w:val="single"/>
        </w:rPr>
        <w:t>Respuesta:</w:t>
      </w:r>
    </w:p>
    <w:p w14:paraId="218C38E7" w14:textId="31F78A9F" w:rsidR="002C5D2C" w:rsidRDefault="002C5D2C" w:rsidP="00B964BE">
      <w:pPr>
        <w:pStyle w:val="Prrafodelista"/>
        <w:numPr>
          <w:ilvl w:val="0"/>
          <w:numId w:val="13"/>
        </w:numPr>
        <w:spacing w:line="360" w:lineRule="auto"/>
      </w:pPr>
      <w:r w:rsidRPr="00A33C42">
        <w:rPr>
          <w:b/>
        </w:rPr>
        <w:t>Sin evidencia</w:t>
      </w:r>
      <w:r>
        <w:t xml:space="preserve">. </w:t>
      </w:r>
      <w:r w:rsidRPr="002C5D2C">
        <w:t>Seleccionar el nive</w:t>
      </w:r>
      <w:r w:rsidR="00FC2329">
        <w:t xml:space="preserve">l 0 y atender los numerales </w:t>
      </w:r>
      <w:r w:rsidR="003E7601">
        <w:t>9</w:t>
      </w:r>
      <w:r w:rsidR="00C654EA">
        <w:t>.1 y</w:t>
      </w:r>
      <w:r w:rsidR="00FC2329">
        <w:t xml:space="preserve"> </w:t>
      </w:r>
      <w:r w:rsidR="003E7601">
        <w:t>9</w:t>
      </w:r>
      <w:r w:rsidRPr="002C5D2C">
        <w:t>.3 de la sección de “Consideraciones”.</w:t>
      </w:r>
    </w:p>
    <w:p w14:paraId="1B6FBB87" w14:textId="0BC88F0C" w:rsidR="002C5D2C" w:rsidRPr="00670D50" w:rsidRDefault="002C5D2C" w:rsidP="00B964BE">
      <w:pPr>
        <w:pStyle w:val="Prrafodelista"/>
        <w:numPr>
          <w:ilvl w:val="0"/>
          <w:numId w:val="13"/>
        </w:numPr>
        <w:spacing w:line="360" w:lineRule="auto"/>
      </w:pPr>
      <w:r w:rsidRPr="00A33C42">
        <w:rPr>
          <w:b/>
        </w:rPr>
        <w:t>Con evidencia</w:t>
      </w:r>
      <w:r>
        <w:t xml:space="preserve">. </w:t>
      </w:r>
      <w:r w:rsidRPr="002C5D2C">
        <w:t>Seleccionar un nivel partiendo de los criterios de la tabla siguiente y justificar la respuest</w:t>
      </w:r>
      <w:r w:rsidR="00FC2329">
        <w:t xml:space="preserve">a atendiendo los numerales </w:t>
      </w:r>
      <w:r w:rsidR="003E7601">
        <w:t>9</w:t>
      </w:r>
      <w:r w:rsidR="00C654EA">
        <w:t>.2 y</w:t>
      </w:r>
      <w:r w:rsidR="00FC2329">
        <w:t xml:space="preserve"> </w:t>
      </w:r>
      <w:r w:rsidR="003E7601">
        <w:t>9</w:t>
      </w:r>
      <w:r w:rsidRPr="002C5D2C">
        <w:t>.</w:t>
      </w:r>
      <w:r w:rsidR="00C654EA">
        <w:t>3</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C654EA" w:rsidRPr="00FB74EA" w14:paraId="61DBFAC3" w14:textId="77777777" w:rsidTr="004A2A37">
        <w:trPr>
          <w:trHeight w:val="340"/>
          <w:tblHeader/>
          <w:jc w:val="right"/>
        </w:trPr>
        <w:tc>
          <w:tcPr>
            <w:tcW w:w="433" w:type="pct"/>
            <w:vMerge w:val="restart"/>
            <w:shd w:val="clear" w:color="auto" w:fill="7F7F7F" w:themeFill="text1" w:themeFillTint="80"/>
            <w:vAlign w:val="center"/>
          </w:tcPr>
          <w:p w14:paraId="776BEEF5"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2BB2DE2"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4EA" w:rsidRPr="00FB74EA" w14:paraId="228E9496" w14:textId="77777777" w:rsidTr="004A2A37">
        <w:trPr>
          <w:jc w:val="right"/>
        </w:trPr>
        <w:tc>
          <w:tcPr>
            <w:tcW w:w="433" w:type="pct"/>
            <w:vMerge/>
            <w:vAlign w:val="center"/>
          </w:tcPr>
          <w:p w14:paraId="4F2FE581" w14:textId="77777777" w:rsidR="00C65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7B846E76" w14:textId="53894D38" w:rsidR="00C654EA" w:rsidRPr="00B22673" w:rsidRDefault="00C654EA" w:rsidP="004A2A37">
            <w:pPr>
              <w:spacing w:after="0" w:line="240" w:lineRule="atLeast"/>
              <w:jc w:val="left"/>
              <w:rPr>
                <w:rFonts w:eastAsia="Calibri" w:cs="Arial"/>
                <w:szCs w:val="20"/>
                <w:lang w:eastAsia="es-MX"/>
              </w:rPr>
            </w:pPr>
            <w:r w:rsidRPr="00C654EA">
              <w:rPr>
                <w:rFonts w:eastAsia="Calibri" w:cs="Arial"/>
                <w:szCs w:val="20"/>
                <w:lang w:eastAsia="es-MX"/>
              </w:rPr>
              <w:t>Los procedimientos cuentan con:</w:t>
            </w:r>
          </w:p>
        </w:tc>
      </w:tr>
      <w:tr w:rsidR="00C654EA" w:rsidRPr="00FB74EA" w14:paraId="7274023B" w14:textId="77777777" w:rsidTr="004A2A37">
        <w:trPr>
          <w:jc w:val="right"/>
        </w:trPr>
        <w:tc>
          <w:tcPr>
            <w:tcW w:w="433" w:type="pct"/>
            <w:vAlign w:val="center"/>
          </w:tcPr>
          <w:p w14:paraId="52E711BD"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5A051E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C654EA" w:rsidRPr="00FB74EA" w14:paraId="0ECAE7EF" w14:textId="77777777" w:rsidTr="004A2A37">
        <w:trPr>
          <w:jc w:val="right"/>
        </w:trPr>
        <w:tc>
          <w:tcPr>
            <w:tcW w:w="433" w:type="pct"/>
            <w:vAlign w:val="center"/>
          </w:tcPr>
          <w:p w14:paraId="67868B6A"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2F9F569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C654EA" w:rsidRPr="00FB74EA" w14:paraId="6E86CBAB" w14:textId="77777777" w:rsidTr="004A2A37">
        <w:trPr>
          <w:jc w:val="right"/>
        </w:trPr>
        <w:tc>
          <w:tcPr>
            <w:tcW w:w="433" w:type="pct"/>
            <w:vAlign w:val="center"/>
          </w:tcPr>
          <w:p w14:paraId="19306AF5"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7183F625"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C654EA" w:rsidRPr="00FB74EA" w14:paraId="7B63AC79" w14:textId="77777777" w:rsidTr="004A2A37">
        <w:trPr>
          <w:jc w:val="right"/>
        </w:trPr>
        <w:tc>
          <w:tcPr>
            <w:tcW w:w="433" w:type="pct"/>
            <w:vAlign w:val="center"/>
          </w:tcPr>
          <w:p w14:paraId="4440646B"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75593C1A"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C654EA" w:rsidRPr="00FB74EA" w14:paraId="4EB97981" w14:textId="77777777" w:rsidTr="004A2A37">
        <w:trPr>
          <w:jc w:val="right"/>
        </w:trPr>
        <w:tc>
          <w:tcPr>
            <w:tcW w:w="433" w:type="pct"/>
            <w:vAlign w:val="center"/>
          </w:tcPr>
          <w:p w14:paraId="39DCA80D"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6127CB92"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5B12A9C" w14:textId="77777777" w:rsidR="002C5D2C" w:rsidRPr="006F369A" w:rsidRDefault="002C5D2C" w:rsidP="002C5D2C">
      <w:pPr>
        <w:spacing w:before="240" w:after="120"/>
        <w:rPr>
          <w:b/>
          <w:u w:val="single"/>
        </w:rPr>
      </w:pPr>
      <w:r w:rsidRPr="006F369A">
        <w:rPr>
          <w:b/>
          <w:u w:val="single"/>
        </w:rPr>
        <w:t>Consideraciones:</w:t>
      </w:r>
    </w:p>
    <w:p w14:paraId="5173F93F" w14:textId="330A1400" w:rsidR="00C654EA" w:rsidRPr="00C654EA" w:rsidRDefault="00C654EA" w:rsidP="00C654EA">
      <w:pPr>
        <w:pStyle w:val="Prrafodelista"/>
        <w:numPr>
          <w:ilvl w:val="1"/>
          <w:numId w:val="16"/>
        </w:numPr>
        <w:spacing w:line="360" w:lineRule="auto"/>
      </w:pPr>
      <w:r w:rsidRPr="00C654EA">
        <w:t>En caso de no contar con evidencia la instancia evaluadora deberá llevar a cabo un análisis cualitativo entre las personas funcionarias responsables de la operación del Pp y elaborará, con base en los hallazgos, el flujograma del procedimiento para recibir, registrar y dar trámite a las solicitudes de</w:t>
      </w:r>
      <w:r w:rsidR="00D4186C">
        <w:t xml:space="preserve"> apoyo que se haya identificado</w:t>
      </w:r>
      <w:r w:rsidRPr="00C654EA">
        <w:t>. Mecanismo de solicitud y entrega, considerando los criterios de valoración establecidos en esta pregunta.</w:t>
      </w:r>
    </w:p>
    <w:p w14:paraId="692DB7EE" w14:textId="70D67423" w:rsidR="00C654EA" w:rsidRPr="00C654EA" w:rsidRDefault="00C654EA" w:rsidP="00C654EA">
      <w:pPr>
        <w:pStyle w:val="Prrafodelista"/>
        <w:numPr>
          <w:ilvl w:val="1"/>
          <w:numId w:val="16"/>
        </w:numPr>
        <w:spacing w:line="360" w:lineRule="auto"/>
      </w:pPr>
      <w:r w:rsidRPr="00C654EA">
        <w:lastRenderedPageBreak/>
        <w:t>En la respuesta se deberá incluir la justificación y el análisis de cada uno de los criterios considerados en la pregunta; así como, en su caso, las áreas de mejora identificadas en los procedimientos para recibir, registrar y dar trámite a las solicitudes de apoyo, la propuesta de modificación por parte de la instancia evaluadora y las recomendaciones que permitan el cumplimiento y/o la mejora</w:t>
      </w:r>
      <w:r w:rsidR="00D4186C">
        <w:t xml:space="preserve"> de los criterios de valoración</w:t>
      </w:r>
      <w:r w:rsidRPr="00C654EA">
        <w:t>. Mecanismo de solicitud y entrega.</w:t>
      </w:r>
    </w:p>
    <w:p w14:paraId="19F621B2" w14:textId="77777777" w:rsidR="00C654EA" w:rsidRPr="00C654EA" w:rsidRDefault="00C654EA" w:rsidP="00C654EA">
      <w:pPr>
        <w:pStyle w:val="Prrafodelista"/>
        <w:numPr>
          <w:ilvl w:val="1"/>
          <w:numId w:val="16"/>
        </w:numPr>
        <w:spacing w:line="360" w:lineRule="auto"/>
      </w:pPr>
      <w:r w:rsidRPr="00C654EA">
        <w:t>F</w:t>
      </w:r>
      <w:r w:rsidRPr="00C654EA" w:rsidDel="00553F91">
        <w:t>uentes de información mínimas a utilizar</w:t>
      </w:r>
      <w:r w:rsidRPr="00C654EA">
        <w:t>: documento normativo (políticas o lineamientos operativos o documento homólogo), manuales de procedimientos, documentos institucionales, entre otros.</w:t>
      </w:r>
    </w:p>
    <w:p w14:paraId="2698F85B" w14:textId="77777777" w:rsidR="002C5D2C" w:rsidRDefault="002C5D2C" w:rsidP="002C5D2C">
      <w:pPr>
        <w:spacing w:after="0" w:line="240" w:lineRule="auto"/>
        <w:rPr>
          <w:lang w:val="es-ES"/>
        </w:rPr>
      </w:pPr>
    </w:p>
    <w:p w14:paraId="557C7055" w14:textId="09814FC9" w:rsidR="002C5D2C" w:rsidRPr="006F369A" w:rsidRDefault="00C654EA" w:rsidP="00C654EA">
      <w:pPr>
        <w:pStyle w:val="Prrafodelista"/>
        <w:numPr>
          <w:ilvl w:val="0"/>
          <w:numId w:val="11"/>
        </w:numPr>
        <w:spacing w:after="0" w:line="360" w:lineRule="auto"/>
        <w:rPr>
          <w:b/>
        </w:rPr>
      </w:pPr>
      <w:r>
        <w:rPr>
          <w:b/>
        </w:rPr>
        <w:t>Padrones</w:t>
      </w:r>
    </w:p>
    <w:p w14:paraId="21EE4C57" w14:textId="77777777" w:rsidR="002C5D2C" w:rsidRDefault="002C5D2C" w:rsidP="002C5D2C">
      <w:pPr>
        <w:spacing w:after="0" w:line="240" w:lineRule="auto"/>
        <w:rPr>
          <w:lang w:val="es-ES"/>
        </w:rPr>
      </w:pPr>
    </w:p>
    <w:p w14:paraId="4DF368D1" w14:textId="76ABE07A" w:rsidR="002C5D2C" w:rsidRPr="00A33C42" w:rsidRDefault="002C5D2C" w:rsidP="00C654EA">
      <w:pPr>
        <w:pStyle w:val="Prrafodelista"/>
        <w:numPr>
          <w:ilvl w:val="0"/>
          <w:numId w:val="16"/>
        </w:numPr>
        <w:spacing w:line="360" w:lineRule="auto"/>
        <w:rPr>
          <w:b/>
        </w:rPr>
      </w:pPr>
      <w:r w:rsidRPr="00A33C42">
        <w:rPr>
          <w:b/>
        </w:rPr>
        <w:t>¿</w:t>
      </w:r>
      <w:r w:rsidR="00C654EA" w:rsidRPr="00C654EA">
        <w:rPr>
          <w:b/>
        </w:rPr>
        <w:t>El Pp cuenta con información documentada que permite conocer a la población atendida y ésta cumple con las siguientes características</w:t>
      </w:r>
      <w:r w:rsidRPr="00A33C42">
        <w:rPr>
          <w:b/>
        </w:rPr>
        <w:t>?</w:t>
      </w:r>
    </w:p>
    <w:p w14:paraId="0E08F125" w14:textId="77777777" w:rsidR="002C5D2C" w:rsidRPr="006F369A" w:rsidRDefault="002C5D2C" w:rsidP="002C5D2C">
      <w:pPr>
        <w:spacing w:before="240" w:after="120"/>
        <w:rPr>
          <w:b/>
          <w:u w:val="single"/>
        </w:rPr>
      </w:pPr>
      <w:r w:rsidRPr="006F369A">
        <w:rPr>
          <w:b/>
          <w:u w:val="single"/>
        </w:rPr>
        <w:t>Criterios de valoración:</w:t>
      </w:r>
    </w:p>
    <w:p w14:paraId="2D00CC55" w14:textId="77777777" w:rsidR="00C654EA" w:rsidRPr="00C654EA" w:rsidRDefault="00C654EA" w:rsidP="00E16486">
      <w:pPr>
        <w:pStyle w:val="Prrafodelista"/>
        <w:numPr>
          <w:ilvl w:val="0"/>
          <w:numId w:val="59"/>
        </w:numPr>
        <w:spacing w:line="360" w:lineRule="auto"/>
      </w:pPr>
      <w:r w:rsidRPr="00C654EA">
        <w:t>Incluye características de la población atendida.</w:t>
      </w:r>
    </w:p>
    <w:p w14:paraId="12AB9666" w14:textId="77777777" w:rsidR="00C654EA" w:rsidRPr="00C654EA" w:rsidRDefault="00C654EA" w:rsidP="00E16486">
      <w:pPr>
        <w:pStyle w:val="Prrafodelista"/>
        <w:numPr>
          <w:ilvl w:val="0"/>
          <w:numId w:val="59"/>
        </w:numPr>
        <w:spacing w:line="360" w:lineRule="auto"/>
      </w:pPr>
      <w:r w:rsidRPr="00C654EA">
        <w:t>Incluye características del tipo de bien y/o servicio otorgado.</w:t>
      </w:r>
    </w:p>
    <w:p w14:paraId="5BB57F66" w14:textId="74CB6308" w:rsidR="00C654EA" w:rsidRPr="00C654EA" w:rsidRDefault="00C654EA" w:rsidP="00E16486">
      <w:pPr>
        <w:pStyle w:val="Prrafodelista"/>
        <w:numPr>
          <w:ilvl w:val="0"/>
          <w:numId w:val="59"/>
        </w:numPr>
        <w:spacing w:line="360" w:lineRule="auto"/>
      </w:pPr>
      <w:r w:rsidRPr="00C654EA">
        <w:t>Se encuentra sistematizada y cuenta con mecanismos documentados para su depuración y actualización</w:t>
      </w:r>
      <w:r w:rsidRPr="0028262A">
        <w:rPr>
          <w:rFonts w:ascii="Calibri" w:eastAsia="Calibri" w:hAnsi="Calibri" w:cs="Calibri"/>
          <w:szCs w:val="20"/>
          <w:vertAlign w:val="superscript"/>
        </w:rPr>
        <w:footnoteReference w:id="12"/>
      </w:r>
      <w:r w:rsidRPr="00C654EA">
        <w:t>.</w:t>
      </w:r>
    </w:p>
    <w:p w14:paraId="5CE55CAC" w14:textId="77777777" w:rsidR="00C654EA" w:rsidRPr="00C654EA" w:rsidRDefault="00C654EA" w:rsidP="00E16486">
      <w:pPr>
        <w:pStyle w:val="Prrafodelista"/>
        <w:numPr>
          <w:ilvl w:val="0"/>
          <w:numId w:val="59"/>
        </w:numPr>
        <w:spacing w:line="360" w:lineRule="auto"/>
      </w:pPr>
      <w:r w:rsidRPr="00C654EA">
        <w:t>Incluye una clave única por unidad o elemento de la población atendida que permita su identificación en el tiempo.</w:t>
      </w:r>
    </w:p>
    <w:p w14:paraId="7BE66BBB" w14:textId="77777777" w:rsidR="002C5D2C" w:rsidRPr="006F369A" w:rsidRDefault="002C5D2C" w:rsidP="002C5D2C">
      <w:pPr>
        <w:spacing w:before="240" w:after="120"/>
        <w:rPr>
          <w:b/>
          <w:u w:val="single"/>
        </w:rPr>
      </w:pPr>
      <w:r w:rsidRPr="006F369A">
        <w:rPr>
          <w:b/>
          <w:u w:val="single"/>
        </w:rPr>
        <w:t>Respuesta:</w:t>
      </w:r>
    </w:p>
    <w:p w14:paraId="51BFD0FB" w14:textId="1F956975" w:rsidR="002C5D2C" w:rsidRDefault="002C5D2C" w:rsidP="00B964BE">
      <w:pPr>
        <w:pStyle w:val="Prrafodelista"/>
        <w:numPr>
          <w:ilvl w:val="0"/>
          <w:numId w:val="13"/>
        </w:numPr>
        <w:spacing w:line="360" w:lineRule="auto"/>
      </w:pPr>
      <w:r w:rsidRPr="00A33C42">
        <w:rPr>
          <w:b/>
        </w:rPr>
        <w:t>Sin evidencia</w:t>
      </w:r>
      <w:r>
        <w:t xml:space="preserve">. </w:t>
      </w:r>
      <w:r w:rsidRPr="002C5D2C">
        <w:t>Seleccionar n</w:t>
      </w:r>
      <w:r w:rsidR="00FC2329">
        <w:t xml:space="preserve">ivel 0 y atender los numerales </w:t>
      </w:r>
      <w:r w:rsidR="003E7601">
        <w:t>10</w:t>
      </w:r>
      <w:r w:rsidRPr="002C5D2C">
        <w:t>.1</w:t>
      </w:r>
      <w:r w:rsidR="00C654EA">
        <w:t xml:space="preserve"> </w:t>
      </w:r>
      <w:r w:rsidR="00FC2329">
        <w:t xml:space="preserve">y </w:t>
      </w:r>
      <w:r w:rsidR="003E7601">
        <w:t>10</w:t>
      </w:r>
      <w:r w:rsidRPr="002C5D2C">
        <w:t>.</w:t>
      </w:r>
      <w:r w:rsidR="00C654EA">
        <w:t>3</w:t>
      </w:r>
      <w:r w:rsidRPr="002C5D2C">
        <w:t xml:space="preserve"> de la sección de “Consideraciones”</w:t>
      </w:r>
      <w:r>
        <w:t>.</w:t>
      </w:r>
    </w:p>
    <w:p w14:paraId="46C11B41" w14:textId="748491EA" w:rsidR="002C5D2C" w:rsidRPr="00670D50" w:rsidRDefault="002C5D2C" w:rsidP="00B964BE">
      <w:pPr>
        <w:pStyle w:val="Prrafodelista"/>
        <w:numPr>
          <w:ilvl w:val="0"/>
          <w:numId w:val="13"/>
        </w:numPr>
        <w:spacing w:line="360" w:lineRule="auto"/>
      </w:pPr>
      <w:r w:rsidRPr="00A33C42">
        <w:rPr>
          <w:b/>
        </w:rPr>
        <w:t>Con evidencia</w:t>
      </w:r>
      <w:r>
        <w:t xml:space="preserve">. </w:t>
      </w:r>
      <w:r w:rsidRPr="002C5D2C">
        <w:t xml:space="preserve">Seleccionar un nivel partiendo de los criterios de la tabla siguiente y justificar la respuesta atendiendo los numerales </w:t>
      </w:r>
      <w:r w:rsidR="003E7601">
        <w:t>10</w:t>
      </w:r>
      <w:r w:rsidRPr="002C5D2C">
        <w:t xml:space="preserve">.2 </w:t>
      </w:r>
      <w:r w:rsidR="00C654EA">
        <w:t>y</w:t>
      </w:r>
      <w:r w:rsidR="00FC2329">
        <w:t xml:space="preserve"> </w:t>
      </w:r>
      <w:r w:rsidR="003E7601">
        <w:t>10</w:t>
      </w:r>
      <w:r w:rsidRPr="002C5D2C">
        <w:t>.</w:t>
      </w:r>
      <w:r w:rsidR="00C654EA">
        <w:t>3</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2C5D2C" w:rsidRPr="00FB74EA" w14:paraId="11DDA58B" w14:textId="77777777" w:rsidTr="00FC66EE">
        <w:trPr>
          <w:trHeight w:val="340"/>
          <w:tblHeader/>
          <w:jc w:val="right"/>
        </w:trPr>
        <w:tc>
          <w:tcPr>
            <w:tcW w:w="422" w:type="pct"/>
            <w:vMerge w:val="restart"/>
            <w:shd w:val="clear" w:color="auto" w:fill="7F7F7F" w:themeFill="text1" w:themeFillTint="80"/>
            <w:vAlign w:val="center"/>
          </w:tcPr>
          <w:p w14:paraId="793F5FEE"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F502D11"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2BAE91D0" w14:textId="77777777" w:rsidTr="00FC66EE">
        <w:trPr>
          <w:jc w:val="right"/>
        </w:trPr>
        <w:tc>
          <w:tcPr>
            <w:tcW w:w="422" w:type="pct"/>
            <w:vMerge/>
            <w:vAlign w:val="center"/>
          </w:tcPr>
          <w:p w14:paraId="7F247A18"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56CD831" w14:textId="46E2E976" w:rsidR="002C5D2C" w:rsidRPr="00B22673" w:rsidRDefault="00C654EA" w:rsidP="00FC66EE">
            <w:pPr>
              <w:spacing w:after="0" w:line="240" w:lineRule="atLeast"/>
              <w:jc w:val="left"/>
              <w:rPr>
                <w:rFonts w:eastAsia="Calibri" w:cs="Arial"/>
                <w:szCs w:val="20"/>
                <w:lang w:eastAsia="es-MX"/>
              </w:rPr>
            </w:pPr>
            <w:r w:rsidRPr="00C654EA">
              <w:rPr>
                <w:rFonts w:eastAsia="Calibri" w:cs="Arial"/>
                <w:szCs w:val="20"/>
                <w:lang w:eastAsia="es-MX"/>
              </w:rPr>
              <w:t>La información cuenta con:</w:t>
            </w:r>
          </w:p>
        </w:tc>
      </w:tr>
      <w:tr w:rsidR="002C5D2C" w:rsidRPr="00FB74EA" w14:paraId="0E7F0B54" w14:textId="77777777" w:rsidTr="00FC66EE">
        <w:trPr>
          <w:jc w:val="right"/>
        </w:trPr>
        <w:tc>
          <w:tcPr>
            <w:tcW w:w="422" w:type="pct"/>
            <w:vAlign w:val="center"/>
          </w:tcPr>
          <w:p w14:paraId="631CB36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5F1A4968"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C5D2C" w:rsidRPr="00FB74EA" w14:paraId="48242825" w14:textId="77777777" w:rsidTr="00FC66EE">
        <w:trPr>
          <w:jc w:val="right"/>
        </w:trPr>
        <w:tc>
          <w:tcPr>
            <w:tcW w:w="422" w:type="pct"/>
            <w:vAlign w:val="center"/>
          </w:tcPr>
          <w:p w14:paraId="3AE2424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1514559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2C5D2C" w:rsidRPr="00FB74EA" w14:paraId="35248A93" w14:textId="77777777" w:rsidTr="00FC66EE">
        <w:trPr>
          <w:jc w:val="right"/>
        </w:trPr>
        <w:tc>
          <w:tcPr>
            <w:tcW w:w="422" w:type="pct"/>
            <w:vAlign w:val="center"/>
          </w:tcPr>
          <w:p w14:paraId="2E24E65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2</w:t>
            </w:r>
          </w:p>
        </w:tc>
        <w:tc>
          <w:tcPr>
            <w:tcW w:w="4578" w:type="pct"/>
            <w:vAlign w:val="center"/>
          </w:tcPr>
          <w:p w14:paraId="58A460DB"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2C5D2C" w:rsidRPr="00FB74EA" w14:paraId="7596325C" w14:textId="77777777" w:rsidTr="00FC66EE">
        <w:trPr>
          <w:jc w:val="right"/>
        </w:trPr>
        <w:tc>
          <w:tcPr>
            <w:tcW w:w="422" w:type="pct"/>
            <w:vAlign w:val="center"/>
          </w:tcPr>
          <w:p w14:paraId="55E4FB26"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C83C129"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2C5D2C" w:rsidRPr="00FB74EA" w14:paraId="77C14381" w14:textId="77777777" w:rsidTr="00FC66EE">
        <w:trPr>
          <w:jc w:val="right"/>
        </w:trPr>
        <w:tc>
          <w:tcPr>
            <w:tcW w:w="422" w:type="pct"/>
            <w:vAlign w:val="center"/>
          </w:tcPr>
          <w:p w14:paraId="1E16E5EA"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F7F0A7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C47A8C5" w14:textId="77777777" w:rsidR="002C5D2C" w:rsidRPr="006F369A" w:rsidRDefault="002C5D2C" w:rsidP="002C5D2C">
      <w:pPr>
        <w:spacing w:before="240" w:after="120"/>
        <w:rPr>
          <w:b/>
          <w:u w:val="single"/>
        </w:rPr>
      </w:pPr>
      <w:r w:rsidRPr="006F369A">
        <w:rPr>
          <w:b/>
          <w:u w:val="single"/>
        </w:rPr>
        <w:t>Consideraciones:</w:t>
      </w:r>
    </w:p>
    <w:p w14:paraId="0833181B" w14:textId="77777777" w:rsidR="00C654EA" w:rsidRPr="00C654EA" w:rsidRDefault="00C654EA" w:rsidP="00C654EA">
      <w:pPr>
        <w:pStyle w:val="Prrafodelista"/>
        <w:numPr>
          <w:ilvl w:val="1"/>
          <w:numId w:val="16"/>
        </w:numPr>
        <w:spacing w:line="360" w:lineRule="auto"/>
      </w:pPr>
      <w:r w:rsidRPr="00C654EA">
        <w:t>La instancia evaluadora, con apoyo de la(s) Unidad(es) Responsable(s) de la operación del Pp, registrará la información solicitada en el Anexo 7D. Procedimiento de actualización de población atendida y con base en ello, registrará en la respuesta la justificación y el análisis de cada uno de los criterios considerados en la pregunta y, en su caso, las áreas de mejora identificadas y recomendaciones. En caso de identificar que “No aplica”, se deberá incluir en la respuesta, la justificación debidamente sustentada.</w:t>
      </w:r>
    </w:p>
    <w:p w14:paraId="2B3074D0" w14:textId="77777777" w:rsidR="00C654EA" w:rsidRPr="00C654EA" w:rsidRDefault="00C654EA" w:rsidP="00C654EA">
      <w:pPr>
        <w:pStyle w:val="Prrafodelista"/>
        <w:numPr>
          <w:ilvl w:val="1"/>
          <w:numId w:val="16"/>
        </w:numPr>
        <w:spacing w:line="360" w:lineRule="auto"/>
      </w:pPr>
      <w:r w:rsidRPr="00C654EA">
        <w:t>En la respuesta se deberá incluir la justificación y el análisis de cada uno de los criterios considerados en la pregunta; así como, en su caso, las áreas de mejora identificadas en la información presentada por el Pp y las recomendaciones que permitan el cumplimiento y/o la mejora de los criterios de valoración. El procedimiento para la actualización de la base de población atendida y la temporalidad con la que realiza la actualización se debe registrar en el Anexo 7D. Procedimiento de actualización de población atendida.</w:t>
      </w:r>
    </w:p>
    <w:p w14:paraId="5400C3EA" w14:textId="398F76D0" w:rsidR="002C5D2C" w:rsidRDefault="00C654EA" w:rsidP="003E7601">
      <w:pPr>
        <w:pStyle w:val="Prrafodelista"/>
        <w:numPr>
          <w:ilvl w:val="1"/>
          <w:numId w:val="16"/>
        </w:numPr>
        <w:spacing w:line="360" w:lineRule="auto"/>
      </w:pPr>
      <w:r w:rsidRPr="00C654EA">
        <w:t>F</w:t>
      </w:r>
      <w:r w:rsidRPr="00C654EA" w:rsidDel="00553F91">
        <w:t>uentes de información mínimas a utilizar</w:t>
      </w:r>
      <w:r w:rsidRPr="00C654EA">
        <w:t>: base o padrón de población atendida, normatividad interna aplicable al desarrollo de sistemas de información, otras bases de datos y/o sistemas informativos, documento normativo (Reglas de operación, políticas o lineamientos operativos o documento homólogo), manuales de procedimientos, documentos institucionales, entre otros.</w:t>
      </w:r>
    </w:p>
    <w:p w14:paraId="4FCDDB4F" w14:textId="77777777" w:rsidR="003E7601" w:rsidRDefault="003E7601" w:rsidP="003E7601">
      <w:pPr>
        <w:pStyle w:val="Prrafodelista"/>
        <w:spacing w:line="360" w:lineRule="auto"/>
        <w:ind w:left="705"/>
      </w:pPr>
    </w:p>
    <w:p w14:paraId="1D0F4014" w14:textId="00ACAAFD" w:rsidR="002C5D2C" w:rsidRPr="006F369A" w:rsidRDefault="00C654EA" w:rsidP="00C654EA">
      <w:pPr>
        <w:pStyle w:val="Prrafodelista"/>
        <w:numPr>
          <w:ilvl w:val="0"/>
          <w:numId w:val="11"/>
        </w:numPr>
        <w:spacing w:after="0" w:line="360" w:lineRule="auto"/>
        <w:rPr>
          <w:b/>
        </w:rPr>
      </w:pPr>
      <w:r>
        <w:rPr>
          <w:b/>
        </w:rPr>
        <w:t>Transparencia</w:t>
      </w:r>
    </w:p>
    <w:p w14:paraId="6D1A06D2" w14:textId="77777777" w:rsidR="002C5D2C" w:rsidRDefault="002C5D2C" w:rsidP="002C5D2C">
      <w:pPr>
        <w:spacing w:after="0" w:line="240" w:lineRule="auto"/>
      </w:pPr>
    </w:p>
    <w:p w14:paraId="1A84920A" w14:textId="62ACBDEB" w:rsidR="002C5D2C" w:rsidRPr="00A33C42" w:rsidRDefault="002C5D2C" w:rsidP="00C654EA">
      <w:pPr>
        <w:pStyle w:val="Prrafodelista"/>
        <w:numPr>
          <w:ilvl w:val="0"/>
          <w:numId w:val="16"/>
        </w:numPr>
        <w:spacing w:line="360" w:lineRule="auto"/>
        <w:rPr>
          <w:b/>
        </w:rPr>
      </w:pPr>
      <w:r w:rsidRPr="00A33C42">
        <w:rPr>
          <w:b/>
        </w:rPr>
        <w:t>¿</w:t>
      </w:r>
      <w:r w:rsidR="00C654EA" w:rsidRPr="00C654EA">
        <w:rPr>
          <w:b/>
        </w:rPr>
        <w:t>El Pp cuenta con mecanismos de transparencia y rendición de cuentas a través de los cuales pone a disposición del público la información de, por lo menos, los temas que a continuación se señalan</w:t>
      </w:r>
      <w:r w:rsidRPr="00A33C42">
        <w:rPr>
          <w:b/>
        </w:rPr>
        <w:t>?</w:t>
      </w:r>
    </w:p>
    <w:p w14:paraId="0D73850B" w14:textId="77777777" w:rsidR="00C654EA" w:rsidRPr="006F369A" w:rsidRDefault="00C654EA" w:rsidP="00C654EA">
      <w:pPr>
        <w:spacing w:before="240" w:after="120"/>
        <w:rPr>
          <w:b/>
          <w:u w:val="single"/>
        </w:rPr>
      </w:pPr>
      <w:r w:rsidRPr="006F369A">
        <w:rPr>
          <w:b/>
          <w:u w:val="single"/>
        </w:rPr>
        <w:t>Criterios de valoración:</w:t>
      </w:r>
    </w:p>
    <w:p w14:paraId="43498DC7" w14:textId="77777777" w:rsidR="00C654EA" w:rsidRPr="00C654EA" w:rsidRDefault="00C654EA" w:rsidP="00E16486">
      <w:pPr>
        <w:pStyle w:val="Prrafodelista"/>
        <w:numPr>
          <w:ilvl w:val="0"/>
          <w:numId w:val="60"/>
        </w:numPr>
        <w:spacing w:line="360" w:lineRule="auto"/>
      </w:pPr>
      <w:r w:rsidRPr="00C654EA">
        <w:t>Los documentos normativos y/u operativos del Pp.</w:t>
      </w:r>
    </w:p>
    <w:p w14:paraId="77D0D64B" w14:textId="77777777" w:rsidR="00C654EA" w:rsidRPr="00C654EA" w:rsidRDefault="00C654EA" w:rsidP="00E16486">
      <w:pPr>
        <w:pStyle w:val="Prrafodelista"/>
        <w:numPr>
          <w:ilvl w:val="0"/>
          <w:numId w:val="60"/>
        </w:numPr>
        <w:spacing w:line="360" w:lineRule="auto"/>
      </w:pPr>
      <w:r w:rsidRPr="00C654EA">
        <w:t>La información financiera sobre el presupuesto asignado, así como los informes trimestrales del gasto.</w:t>
      </w:r>
    </w:p>
    <w:p w14:paraId="21B9F4A2" w14:textId="77777777" w:rsidR="00C654EA" w:rsidRPr="00C654EA" w:rsidRDefault="00C654EA" w:rsidP="00E16486">
      <w:pPr>
        <w:pStyle w:val="Prrafodelista"/>
        <w:numPr>
          <w:ilvl w:val="0"/>
          <w:numId w:val="60"/>
        </w:numPr>
        <w:spacing w:line="360" w:lineRule="auto"/>
      </w:pPr>
      <w:r w:rsidRPr="00C654EA">
        <w:t>Los indicadores que permitan rendir cuentas de sus objetivos y resultados, así como las evaluaciones, estudios y encuestas financiados con recursos públicos.</w:t>
      </w:r>
    </w:p>
    <w:p w14:paraId="75EAA837" w14:textId="77777777" w:rsidR="00C654EA" w:rsidRPr="00C654EA" w:rsidRDefault="00C654EA" w:rsidP="00E16486">
      <w:pPr>
        <w:pStyle w:val="Prrafodelista"/>
        <w:numPr>
          <w:ilvl w:val="0"/>
          <w:numId w:val="60"/>
        </w:numPr>
        <w:spacing w:line="360" w:lineRule="auto"/>
      </w:pPr>
      <w:r w:rsidRPr="00C654EA">
        <w:t>Listado de personas físicas o morales a quienes se les asigne recursos públicos.</w:t>
      </w:r>
    </w:p>
    <w:p w14:paraId="6AE344E6" w14:textId="77777777" w:rsidR="002C5D2C" w:rsidRPr="006F369A" w:rsidRDefault="002C5D2C" w:rsidP="002C5D2C">
      <w:pPr>
        <w:spacing w:before="240" w:after="120"/>
        <w:rPr>
          <w:b/>
          <w:u w:val="single"/>
        </w:rPr>
      </w:pPr>
      <w:r w:rsidRPr="006F369A">
        <w:rPr>
          <w:b/>
          <w:u w:val="single"/>
        </w:rPr>
        <w:lastRenderedPageBreak/>
        <w:t>Respuesta:</w:t>
      </w:r>
    </w:p>
    <w:p w14:paraId="2BD71F65" w14:textId="7BE70DE2" w:rsidR="002C5D2C" w:rsidRDefault="002C5D2C" w:rsidP="00B964BE">
      <w:pPr>
        <w:pStyle w:val="Prrafodelista"/>
        <w:numPr>
          <w:ilvl w:val="0"/>
          <w:numId w:val="13"/>
        </w:numPr>
        <w:spacing w:line="360" w:lineRule="auto"/>
      </w:pPr>
      <w:r w:rsidRPr="00A33C42">
        <w:rPr>
          <w:b/>
        </w:rPr>
        <w:t>Sin evidencia</w:t>
      </w:r>
      <w:r>
        <w:t xml:space="preserve">. </w:t>
      </w:r>
      <w:r w:rsidRPr="002C5D2C">
        <w:t>Seleccionar el n</w:t>
      </w:r>
      <w:r w:rsidR="00FC2329">
        <w:t>ivel 0 y atender los numerales 1</w:t>
      </w:r>
      <w:r w:rsidR="003E7601">
        <w:t>1</w:t>
      </w:r>
      <w:r w:rsidRPr="002C5D2C">
        <w:t>.1</w:t>
      </w:r>
      <w:r w:rsidR="00C654EA">
        <w:t xml:space="preserve"> </w:t>
      </w:r>
      <w:r w:rsidR="00FC2329">
        <w:t>y 1</w:t>
      </w:r>
      <w:r w:rsidR="003E7601">
        <w:t>1</w:t>
      </w:r>
      <w:r w:rsidRPr="002C5D2C">
        <w:t>.</w:t>
      </w:r>
      <w:r w:rsidR="00C654EA">
        <w:t>5</w:t>
      </w:r>
      <w:r w:rsidRPr="002C5D2C">
        <w:t xml:space="preserve"> de la sección de “Consideraciones”.</w:t>
      </w:r>
    </w:p>
    <w:p w14:paraId="76DC38A2" w14:textId="06E11D7B" w:rsidR="002C5D2C" w:rsidRPr="002C5D2C" w:rsidRDefault="002C5D2C" w:rsidP="00C654EA">
      <w:pPr>
        <w:pStyle w:val="Prrafodelista"/>
        <w:numPr>
          <w:ilvl w:val="0"/>
          <w:numId w:val="13"/>
        </w:numPr>
        <w:spacing w:line="360" w:lineRule="auto"/>
        <w:ind w:left="714" w:hanging="357"/>
      </w:pPr>
      <w:r w:rsidRPr="002C5D2C">
        <w:rPr>
          <w:b/>
        </w:rPr>
        <w:t>Con evidencia</w:t>
      </w:r>
      <w:r>
        <w:t xml:space="preserve">. </w:t>
      </w:r>
      <w:r w:rsidRPr="002C5D2C">
        <w:t>Seleccionar un nivel partiendo de los criterios de la tabla siguiente y justificar la respuesta aten</w:t>
      </w:r>
      <w:r w:rsidR="00FC2329">
        <w:t>diendo los numerales 1</w:t>
      </w:r>
      <w:r w:rsidR="003E7601">
        <w:t>1</w:t>
      </w:r>
      <w:r w:rsidR="00FC2329">
        <w:t>.2 a 1</w:t>
      </w:r>
      <w:r w:rsidR="003E7601">
        <w:t>1</w:t>
      </w:r>
      <w:r w:rsidR="00C654EA">
        <w:t>.5</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C654EA" w:rsidRPr="00FB74EA" w14:paraId="1941A205" w14:textId="77777777" w:rsidTr="004A2A37">
        <w:trPr>
          <w:trHeight w:val="340"/>
          <w:tblHeader/>
          <w:jc w:val="right"/>
        </w:trPr>
        <w:tc>
          <w:tcPr>
            <w:tcW w:w="422" w:type="pct"/>
            <w:vMerge w:val="restart"/>
            <w:shd w:val="clear" w:color="auto" w:fill="7F7F7F" w:themeFill="text1" w:themeFillTint="80"/>
            <w:vAlign w:val="center"/>
          </w:tcPr>
          <w:p w14:paraId="75EDD011"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F541F4D"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4EA" w:rsidRPr="00FB74EA" w14:paraId="0923F0B0" w14:textId="77777777" w:rsidTr="004A2A37">
        <w:trPr>
          <w:jc w:val="right"/>
        </w:trPr>
        <w:tc>
          <w:tcPr>
            <w:tcW w:w="422" w:type="pct"/>
            <w:vMerge/>
            <w:vAlign w:val="center"/>
          </w:tcPr>
          <w:p w14:paraId="05F15384" w14:textId="77777777" w:rsidR="00C65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61D9D30" w14:textId="77777777" w:rsidR="00C654EA" w:rsidRPr="00B22673" w:rsidRDefault="00C654EA" w:rsidP="004A2A37">
            <w:pPr>
              <w:spacing w:after="0" w:line="240" w:lineRule="atLeast"/>
              <w:jc w:val="left"/>
              <w:rPr>
                <w:rFonts w:eastAsia="Calibri" w:cs="Arial"/>
                <w:szCs w:val="20"/>
                <w:lang w:eastAsia="es-MX"/>
              </w:rPr>
            </w:pPr>
            <w:r w:rsidRPr="00C654EA">
              <w:rPr>
                <w:rFonts w:eastAsia="Calibri" w:cs="Arial"/>
                <w:szCs w:val="20"/>
                <w:lang w:eastAsia="es-MX"/>
              </w:rPr>
              <w:t>La información cuenta con:</w:t>
            </w:r>
          </w:p>
        </w:tc>
      </w:tr>
      <w:tr w:rsidR="00C654EA" w:rsidRPr="00FB74EA" w14:paraId="1FA548AD" w14:textId="77777777" w:rsidTr="004A2A37">
        <w:trPr>
          <w:jc w:val="right"/>
        </w:trPr>
        <w:tc>
          <w:tcPr>
            <w:tcW w:w="422" w:type="pct"/>
            <w:vAlign w:val="center"/>
          </w:tcPr>
          <w:p w14:paraId="42D556E5"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D73698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C654EA" w:rsidRPr="00FB74EA" w14:paraId="1E3529D0" w14:textId="77777777" w:rsidTr="004A2A37">
        <w:trPr>
          <w:jc w:val="right"/>
        </w:trPr>
        <w:tc>
          <w:tcPr>
            <w:tcW w:w="422" w:type="pct"/>
            <w:vAlign w:val="center"/>
          </w:tcPr>
          <w:p w14:paraId="22E1D164"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4C2ABA2D"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C654EA" w:rsidRPr="00FB74EA" w14:paraId="6B3EFD86" w14:textId="77777777" w:rsidTr="004A2A37">
        <w:trPr>
          <w:jc w:val="right"/>
        </w:trPr>
        <w:tc>
          <w:tcPr>
            <w:tcW w:w="422" w:type="pct"/>
            <w:vAlign w:val="center"/>
          </w:tcPr>
          <w:p w14:paraId="7891E5C1"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0280B1C"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C654EA" w:rsidRPr="00FB74EA" w14:paraId="14D925E8" w14:textId="77777777" w:rsidTr="004A2A37">
        <w:trPr>
          <w:jc w:val="right"/>
        </w:trPr>
        <w:tc>
          <w:tcPr>
            <w:tcW w:w="422" w:type="pct"/>
            <w:vAlign w:val="center"/>
          </w:tcPr>
          <w:p w14:paraId="6A90DB0A"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522FF50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C654EA" w:rsidRPr="00FB74EA" w14:paraId="7D271E79" w14:textId="77777777" w:rsidTr="004A2A37">
        <w:trPr>
          <w:jc w:val="right"/>
        </w:trPr>
        <w:tc>
          <w:tcPr>
            <w:tcW w:w="422" w:type="pct"/>
            <w:vAlign w:val="center"/>
          </w:tcPr>
          <w:p w14:paraId="698FE682"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508AF007"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363EC280" w14:textId="77777777" w:rsidR="002C5D2C" w:rsidRPr="006F369A" w:rsidRDefault="002C5D2C" w:rsidP="002C5D2C">
      <w:pPr>
        <w:spacing w:before="240" w:after="120"/>
        <w:rPr>
          <w:b/>
          <w:u w:val="single"/>
        </w:rPr>
      </w:pPr>
      <w:r w:rsidRPr="006F369A">
        <w:rPr>
          <w:b/>
          <w:u w:val="single"/>
        </w:rPr>
        <w:t>Consideraciones:</w:t>
      </w:r>
    </w:p>
    <w:p w14:paraId="31A6CD35" w14:textId="77777777" w:rsidR="00C654EA" w:rsidRPr="00C654EA" w:rsidRDefault="00C654EA" w:rsidP="00C654EA">
      <w:pPr>
        <w:pStyle w:val="Prrafodelista"/>
        <w:numPr>
          <w:ilvl w:val="1"/>
          <w:numId w:val="16"/>
        </w:numPr>
        <w:spacing w:line="360" w:lineRule="auto"/>
      </w:pPr>
      <w:r w:rsidRPr="00C654EA">
        <w:t>En caso de no contar con evidencia, 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transparencia y rendición de cuentas.</w:t>
      </w:r>
    </w:p>
    <w:p w14:paraId="671B34F5" w14:textId="638F71A9" w:rsidR="00C654EA" w:rsidRPr="00C654EA" w:rsidRDefault="00C654EA" w:rsidP="00C654EA">
      <w:pPr>
        <w:pStyle w:val="Prrafodelista"/>
        <w:numPr>
          <w:ilvl w:val="1"/>
          <w:numId w:val="16"/>
        </w:numPr>
        <w:spacing w:line="360" w:lineRule="auto"/>
      </w:pPr>
      <w:r w:rsidRPr="00C654EA">
        <w:t>En la respuesta se deberá valorar y argumentar si la información correspondiente a cada criterio de valoración es pública, accesible, confiable, verificable, veraz, oportuna, se encuentra redactada en un lenguaje sencillo</w:t>
      </w:r>
      <w:r w:rsidR="00683829">
        <w:t>.</w:t>
      </w:r>
    </w:p>
    <w:p w14:paraId="19CB7884" w14:textId="77777777" w:rsidR="00C654EA" w:rsidRPr="00C654EA" w:rsidRDefault="00C654EA" w:rsidP="00C654EA">
      <w:pPr>
        <w:pStyle w:val="Prrafodelista"/>
        <w:numPr>
          <w:ilvl w:val="1"/>
          <w:numId w:val="16"/>
        </w:numPr>
        <w:spacing w:line="360" w:lineRule="auto"/>
      </w:pPr>
      <w:r w:rsidRPr="00C654EA">
        <w:t xml:space="preserve">En la respuesta se deberán incluir los hallazgos, la justificación y el análisis de cada uno de los criterios de valoración y, en su caso, las áreas de mejora identificadas y recomendaciones que permitan el cumplimiento de las disposiciones aplicables; así como los vínculos electrónicos de difusión de los documentos identificados. </w:t>
      </w:r>
    </w:p>
    <w:p w14:paraId="2DDB2DCE" w14:textId="292C8017" w:rsidR="00C654EA" w:rsidRPr="00C654EA" w:rsidRDefault="004249ED" w:rsidP="00C654EA">
      <w:pPr>
        <w:pStyle w:val="Prrafodelista"/>
        <w:numPr>
          <w:ilvl w:val="1"/>
          <w:numId w:val="16"/>
        </w:numPr>
        <w:spacing w:line="360" w:lineRule="auto"/>
      </w:pPr>
      <w:r>
        <w:t>E</w:t>
      </w:r>
      <w:r w:rsidR="00C654EA" w:rsidRPr="00C654EA">
        <w:t>l o los criterios que no apliquen se considerarán como “cumplido” para términos de la selección del nivel de esta respuesta.</w:t>
      </w:r>
    </w:p>
    <w:p w14:paraId="0A119E44" w14:textId="24CDE6DF" w:rsidR="00CA662A" w:rsidRDefault="00C654EA" w:rsidP="00C654EA">
      <w:pPr>
        <w:pStyle w:val="Prrafodelista"/>
        <w:numPr>
          <w:ilvl w:val="1"/>
          <w:numId w:val="16"/>
        </w:numPr>
        <w:spacing w:line="360" w:lineRule="auto"/>
      </w:pPr>
      <w:r w:rsidRPr="00C654EA">
        <w:t>F</w:t>
      </w:r>
      <w:r w:rsidRPr="00C654EA" w:rsidDel="00553F91">
        <w:t>uentes de información mínimas a utilizar</w:t>
      </w:r>
      <w:r w:rsidRPr="00C654EA">
        <w:t>: documento normativo (Reglas de operación, políticas o lineamientos Operativos o documento homólogo), manuales de procedimientos, documentos institucionales, documentos y reportes financieros, evaluaciones, ISD, solicitudes de información, recursos de revisión, resoluciones, entre otros.</w:t>
      </w:r>
    </w:p>
    <w:p w14:paraId="60F15C62" w14:textId="77777777" w:rsidR="00CA662A" w:rsidRDefault="00CA662A" w:rsidP="00CA662A">
      <w:pPr>
        <w:spacing w:after="0" w:line="240" w:lineRule="auto"/>
      </w:pPr>
    </w:p>
    <w:p w14:paraId="6335F4E9" w14:textId="77777777" w:rsidR="003E7601" w:rsidRDefault="003E7601">
      <w:pPr>
        <w:spacing w:line="276" w:lineRule="auto"/>
        <w:jc w:val="left"/>
        <w:rPr>
          <w:b/>
        </w:rPr>
      </w:pPr>
      <w:r>
        <w:rPr>
          <w:b/>
        </w:rPr>
        <w:br w:type="page"/>
      </w:r>
    </w:p>
    <w:p w14:paraId="267218F5" w14:textId="2D6DAA96" w:rsidR="00CA662A" w:rsidRPr="006F369A" w:rsidRDefault="00C654EA" w:rsidP="00C654EA">
      <w:pPr>
        <w:pStyle w:val="Prrafodelista"/>
        <w:numPr>
          <w:ilvl w:val="0"/>
          <w:numId w:val="11"/>
        </w:numPr>
        <w:spacing w:after="0" w:line="360" w:lineRule="auto"/>
        <w:rPr>
          <w:b/>
        </w:rPr>
      </w:pPr>
      <w:r>
        <w:rPr>
          <w:b/>
        </w:rPr>
        <w:lastRenderedPageBreak/>
        <w:t>Presupuesto</w:t>
      </w:r>
    </w:p>
    <w:p w14:paraId="0234446D" w14:textId="77777777" w:rsidR="00CA662A" w:rsidRDefault="00CA662A" w:rsidP="00CA662A">
      <w:pPr>
        <w:spacing w:after="0" w:line="240" w:lineRule="auto"/>
      </w:pPr>
    </w:p>
    <w:p w14:paraId="2A31BFC6" w14:textId="0FBD07FA" w:rsidR="00CA662A" w:rsidRPr="00A33C42" w:rsidRDefault="00CA662A" w:rsidP="00C654EA">
      <w:pPr>
        <w:pStyle w:val="Prrafodelista"/>
        <w:numPr>
          <w:ilvl w:val="0"/>
          <w:numId w:val="16"/>
        </w:numPr>
        <w:spacing w:line="360" w:lineRule="auto"/>
        <w:rPr>
          <w:b/>
        </w:rPr>
      </w:pPr>
      <w:r w:rsidRPr="00A33C42">
        <w:rPr>
          <w:b/>
        </w:rPr>
        <w:t>¿</w:t>
      </w:r>
      <w:r w:rsidR="00C654EA" w:rsidRPr="00C654EA">
        <w:rPr>
          <w:b/>
        </w:rPr>
        <w:t>El Pp identifica y cuantifica los gastos en los que incurre para generar los bienes y/o los servicios que ofrece, y cumple con los siguientes criterios</w:t>
      </w:r>
      <w:r w:rsidRPr="00A33C42">
        <w:rPr>
          <w:b/>
        </w:rPr>
        <w:t>?</w:t>
      </w:r>
    </w:p>
    <w:p w14:paraId="7A013E8B" w14:textId="77777777" w:rsidR="00C654EA" w:rsidRPr="006F369A" w:rsidRDefault="00C654EA" w:rsidP="00C654EA">
      <w:pPr>
        <w:spacing w:before="240" w:after="120"/>
        <w:rPr>
          <w:b/>
          <w:u w:val="single"/>
        </w:rPr>
      </w:pPr>
      <w:r w:rsidRPr="006F369A">
        <w:rPr>
          <w:b/>
          <w:u w:val="single"/>
        </w:rPr>
        <w:t>Criterios de valoración:</w:t>
      </w:r>
    </w:p>
    <w:p w14:paraId="45F65024" w14:textId="77777777" w:rsidR="00C654EA" w:rsidRPr="00C654EA" w:rsidRDefault="00C654EA" w:rsidP="00E16486">
      <w:pPr>
        <w:pStyle w:val="Prrafodelista"/>
        <w:numPr>
          <w:ilvl w:val="0"/>
          <w:numId w:val="62"/>
        </w:numPr>
        <w:spacing w:line="360" w:lineRule="auto"/>
      </w:pPr>
      <w:r w:rsidRPr="00C654EA">
        <w:t>Desglosa el presupuesto por capítulo de gasto y fuente de financiamiento.</w:t>
      </w:r>
    </w:p>
    <w:p w14:paraId="156D57D6" w14:textId="77777777" w:rsidR="00C654EA" w:rsidRPr="00C654EA" w:rsidRDefault="00C654EA" w:rsidP="00E16486">
      <w:pPr>
        <w:pStyle w:val="Prrafodelista"/>
        <w:numPr>
          <w:ilvl w:val="0"/>
          <w:numId w:val="62"/>
        </w:numPr>
        <w:spacing w:line="360" w:lineRule="auto"/>
      </w:pPr>
      <w:r w:rsidRPr="00C654EA">
        <w:t>Presenta estimaciones presupuestarias en el corto plazo.</w:t>
      </w:r>
    </w:p>
    <w:p w14:paraId="1ECF6FA8" w14:textId="77777777" w:rsidR="00C654EA" w:rsidRPr="00C654EA" w:rsidRDefault="00C654EA" w:rsidP="00E16486">
      <w:pPr>
        <w:pStyle w:val="Prrafodelista"/>
        <w:numPr>
          <w:ilvl w:val="0"/>
          <w:numId w:val="62"/>
        </w:numPr>
        <w:spacing w:line="360" w:lineRule="auto"/>
      </w:pPr>
      <w:r w:rsidRPr="00C654EA">
        <w:t>Estima el gasto unitario, como gastos totales/población atendida.</w:t>
      </w:r>
    </w:p>
    <w:p w14:paraId="16FB3B61" w14:textId="77777777" w:rsidR="00C654EA" w:rsidRPr="00C654EA" w:rsidRDefault="00C654EA" w:rsidP="00E16486">
      <w:pPr>
        <w:pStyle w:val="Prrafodelista"/>
        <w:numPr>
          <w:ilvl w:val="0"/>
          <w:numId w:val="62"/>
        </w:numPr>
        <w:spacing w:line="360" w:lineRule="auto"/>
      </w:pPr>
      <w:r w:rsidRPr="00C654EA">
        <w:t>Existe coherencia entre los capítulos de gasto y las características de las actividades que realiza y los bienes y/o servicios que entrega.</w:t>
      </w:r>
    </w:p>
    <w:p w14:paraId="5196CEEC" w14:textId="77777777" w:rsidR="00CA662A" w:rsidRPr="006F369A" w:rsidRDefault="00CA662A" w:rsidP="00CA662A">
      <w:pPr>
        <w:spacing w:before="240" w:after="120"/>
        <w:rPr>
          <w:b/>
          <w:u w:val="single"/>
        </w:rPr>
      </w:pPr>
      <w:r w:rsidRPr="006F369A">
        <w:rPr>
          <w:b/>
          <w:u w:val="single"/>
        </w:rPr>
        <w:t>Respuesta:</w:t>
      </w:r>
    </w:p>
    <w:p w14:paraId="41DC7FB7" w14:textId="1DDF4569" w:rsidR="00C654EA" w:rsidRDefault="00C654EA" w:rsidP="00C654EA">
      <w:pPr>
        <w:pStyle w:val="Prrafodelista"/>
        <w:numPr>
          <w:ilvl w:val="0"/>
          <w:numId w:val="13"/>
        </w:numPr>
        <w:spacing w:line="360" w:lineRule="auto"/>
        <w:ind w:left="714" w:hanging="357"/>
      </w:pPr>
      <w:r w:rsidRPr="00A33C42">
        <w:rPr>
          <w:b/>
        </w:rPr>
        <w:t>Sin evidencia</w:t>
      </w:r>
      <w:r>
        <w:t xml:space="preserve">. </w:t>
      </w:r>
      <w:r w:rsidRPr="002C5D2C">
        <w:t>Seleccionar el n</w:t>
      </w:r>
      <w:r>
        <w:t>i</w:t>
      </w:r>
      <w:r w:rsidR="00FC2329">
        <w:t>vel 0 y atender los numerales 1</w:t>
      </w:r>
      <w:r w:rsidR="003E7601">
        <w:t>2</w:t>
      </w:r>
      <w:r w:rsidRPr="002C5D2C">
        <w:t>.1</w:t>
      </w:r>
      <w:r w:rsidR="00FC2329">
        <w:t xml:space="preserve"> y 1</w:t>
      </w:r>
      <w:r w:rsidR="003E7601">
        <w:t>2</w:t>
      </w:r>
      <w:r w:rsidRPr="002C5D2C">
        <w:t>.</w:t>
      </w:r>
      <w:r>
        <w:t>5</w:t>
      </w:r>
      <w:r w:rsidRPr="002C5D2C">
        <w:t xml:space="preserve"> de la sección de “Consideraciones”.</w:t>
      </w:r>
    </w:p>
    <w:p w14:paraId="431C69C5" w14:textId="080FFB60" w:rsidR="00C654EA" w:rsidRPr="002C5D2C" w:rsidRDefault="00C654EA" w:rsidP="00C654EA">
      <w:pPr>
        <w:pStyle w:val="Prrafodelista"/>
        <w:numPr>
          <w:ilvl w:val="0"/>
          <w:numId w:val="13"/>
        </w:numPr>
        <w:spacing w:line="360" w:lineRule="auto"/>
        <w:ind w:left="714" w:hanging="357"/>
      </w:pPr>
      <w:r w:rsidRPr="002C5D2C">
        <w:rPr>
          <w:b/>
        </w:rPr>
        <w:t>Con evidencia</w:t>
      </w:r>
      <w:r>
        <w:t xml:space="preserve">. </w:t>
      </w:r>
      <w:r w:rsidRPr="002C5D2C">
        <w:t>Seleccionar un nivel partiendo de los criterios de la tabla siguiente y justificar la respuesta aten</w:t>
      </w:r>
      <w:r w:rsidR="00FC2329">
        <w:t>diendo los numerales 1</w:t>
      </w:r>
      <w:r w:rsidR="003E7601">
        <w:t>2</w:t>
      </w:r>
      <w:r w:rsidR="00FC2329">
        <w:t>.2 a 1</w:t>
      </w:r>
      <w:r w:rsidR="003E7601">
        <w:t>2</w:t>
      </w:r>
      <w:r>
        <w:t>.5</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C654EA" w:rsidRPr="00FB74EA" w14:paraId="12633B6C" w14:textId="77777777" w:rsidTr="004A2A37">
        <w:trPr>
          <w:trHeight w:val="340"/>
          <w:tblHeader/>
          <w:jc w:val="right"/>
        </w:trPr>
        <w:tc>
          <w:tcPr>
            <w:tcW w:w="422" w:type="pct"/>
            <w:vMerge w:val="restart"/>
            <w:shd w:val="clear" w:color="auto" w:fill="7F7F7F" w:themeFill="text1" w:themeFillTint="80"/>
            <w:vAlign w:val="center"/>
          </w:tcPr>
          <w:p w14:paraId="34127FB0"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4B9439A"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4EA" w:rsidRPr="00FB74EA" w14:paraId="4142722E" w14:textId="77777777" w:rsidTr="004A2A37">
        <w:trPr>
          <w:jc w:val="right"/>
        </w:trPr>
        <w:tc>
          <w:tcPr>
            <w:tcW w:w="422" w:type="pct"/>
            <w:vMerge/>
            <w:vAlign w:val="center"/>
          </w:tcPr>
          <w:p w14:paraId="03EB54DC" w14:textId="77777777" w:rsidR="00C65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76233F5B" w14:textId="465DF159" w:rsidR="00C654EA" w:rsidRPr="00B22673" w:rsidRDefault="00C654EA" w:rsidP="00C654EA">
            <w:pPr>
              <w:spacing w:after="0" w:line="240" w:lineRule="atLeast"/>
              <w:jc w:val="left"/>
              <w:rPr>
                <w:rFonts w:eastAsia="Calibri" w:cs="Arial"/>
                <w:szCs w:val="20"/>
                <w:lang w:eastAsia="es-MX"/>
              </w:rPr>
            </w:pPr>
            <w:r>
              <w:rPr>
                <w:rFonts w:eastAsia="Calibri" w:cs="Arial"/>
                <w:szCs w:val="20"/>
                <w:lang w:eastAsia="es-MX"/>
              </w:rPr>
              <w:t>El Pp</w:t>
            </w:r>
            <w:r w:rsidRPr="00C654EA">
              <w:rPr>
                <w:rFonts w:eastAsia="Calibri" w:cs="Arial"/>
                <w:szCs w:val="20"/>
                <w:lang w:eastAsia="es-MX"/>
              </w:rPr>
              <w:t xml:space="preserve"> cuenta con:</w:t>
            </w:r>
          </w:p>
        </w:tc>
      </w:tr>
      <w:tr w:rsidR="00C654EA" w:rsidRPr="00FB74EA" w14:paraId="5CF9A675" w14:textId="77777777" w:rsidTr="004A2A37">
        <w:trPr>
          <w:jc w:val="right"/>
        </w:trPr>
        <w:tc>
          <w:tcPr>
            <w:tcW w:w="422" w:type="pct"/>
            <w:vAlign w:val="center"/>
          </w:tcPr>
          <w:p w14:paraId="2D232CBF"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397873A7"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C654EA" w:rsidRPr="00FB74EA" w14:paraId="2BE4AE60" w14:textId="77777777" w:rsidTr="004A2A37">
        <w:trPr>
          <w:jc w:val="right"/>
        </w:trPr>
        <w:tc>
          <w:tcPr>
            <w:tcW w:w="422" w:type="pct"/>
            <w:vAlign w:val="center"/>
          </w:tcPr>
          <w:p w14:paraId="7073B9B5"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2A8417A"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C654EA" w:rsidRPr="00FB74EA" w14:paraId="7F01D20D" w14:textId="77777777" w:rsidTr="004A2A37">
        <w:trPr>
          <w:jc w:val="right"/>
        </w:trPr>
        <w:tc>
          <w:tcPr>
            <w:tcW w:w="422" w:type="pct"/>
            <w:vAlign w:val="center"/>
          </w:tcPr>
          <w:p w14:paraId="7F027688"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C8A418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C654EA" w:rsidRPr="00FB74EA" w14:paraId="1DEC30DB" w14:textId="77777777" w:rsidTr="004A2A37">
        <w:trPr>
          <w:jc w:val="right"/>
        </w:trPr>
        <w:tc>
          <w:tcPr>
            <w:tcW w:w="422" w:type="pct"/>
            <w:vAlign w:val="center"/>
          </w:tcPr>
          <w:p w14:paraId="03E44B64"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82CE8C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C654EA" w:rsidRPr="00FB74EA" w14:paraId="3F94D95C" w14:textId="77777777" w:rsidTr="004A2A37">
        <w:trPr>
          <w:jc w:val="right"/>
        </w:trPr>
        <w:tc>
          <w:tcPr>
            <w:tcW w:w="422" w:type="pct"/>
            <w:vAlign w:val="center"/>
          </w:tcPr>
          <w:p w14:paraId="091B0B5E"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D8FC566"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017F921" w14:textId="77777777" w:rsidR="00CA662A" w:rsidRPr="006F369A" w:rsidRDefault="00CA662A" w:rsidP="00CA662A">
      <w:pPr>
        <w:spacing w:before="240" w:after="120"/>
        <w:rPr>
          <w:b/>
          <w:u w:val="single"/>
        </w:rPr>
      </w:pPr>
      <w:r w:rsidRPr="006F369A">
        <w:rPr>
          <w:b/>
          <w:u w:val="single"/>
        </w:rPr>
        <w:t>Consideraciones:</w:t>
      </w:r>
    </w:p>
    <w:p w14:paraId="4FDE45FF" w14:textId="77777777" w:rsidR="00C654EA" w:rsidRPr="00C654EA" w:rsidRDefault="00C654EA" w:rsidP="00C654EA">
      <w:pPr>
        <w:pStyle w:val="Prrafodelista"/>
        <w:numPr>
          <w:ilvl w:val="1"/>
          <w:numId w:val="16"/>
        </w:numPr>
        <w:spacing w:line="360" w:lineRule="auto"/>
      </w:pPr>
      <w:r w:rsidRPr="00C654EA">
        <w:t>En la respuesta, la instancia evaluadora, con apoyo de la(s) Unidad(es) Responsable(s) de la operación del Pp, registrará la información solicitada en el Anexo 8D. Presupuesto y, con base en ello, presentará en la respuesta la justificación y el análisis de cada uno de los criterios considerados en la pregunta y, en su caso, las áreas de mejora identificadas y recomendaciones.</w:t>
      </w:r>
    </w:p>
    <w:p w14:paraId="1D3036E8" w14:textId="77777777" w:rsidR="00C654EA" w:rsidRPr="00C654EA" w:rsidRDefault="00C654EA" w:rsidP="00C654EA">
      <w:pPr>
        <w:pStyle w:val="Prrafodelista"/>
        <w:numPr>
          <w:ilvl w:val="1"/>
          <w:numId w:val="16"/>
        </w:numPr>
        <w:spacing w:line="360" w:lineRule="auto"/>
      </w:pPr>
      <w:r w:rsidRPr="00C654EA">
        <w:t>En la respuesta se deberá incluir el análisis y justificación de cada uno de los criterios de valoración; así como, en su caso, las áreas de mejora identificadas y las recomendaciones que permitan el cumplimiento y/o la mejora de los criterios.</w:t>
      </w:r>
    </w:p>
    <w:p w14:paraId="5DB73201" w14:textId="77777777" w:rsidR="00C654EA" w:rsidRPr="00C654EA" w:rsidRDefault="00C654EA" w:rsidP="00C654EA">
      <w:pPr>
        <w:pStyle w:val="Prrafodelista"/>
        <w:numPr>
          <w:ilvl w:val="1"/>
          <w:numId w:val="16"/>
        </w:numPr>
        <w:spacing w:line="360" w:lineRule="auto"/>
      </w:pPr>
      <w:r w:rsidRPr="00C654EA">
        <w:lastRenderedPageBreak/>
        <w:t xml:space="preserve">En la respuesta se deberá indicar cuánto del presupuesto total representa el apoyo monetario y no monetario otorgado a la población atendida, así como, en su caso, el monto total y relativo de subsidios, transferencias e inversión. Los gastos totales comprenden los gastos de operación más gastos en mantenimiento. Para programas en sus primeros dos años de operación se deben de considerar adicionalmente en el numerador los gastos en capital. </w:t>
      </w:r>
    </w:p>
    <w:p w14:paraId="58063464" w14:textId="77777777" w:rsidR="00C654EA" w:rsidRPr="00C654EA" w:rsidRDefault="00C654EA" w:rsidP="00C654EA">
      <w:pPr>
        <w:pStyle w:val="Prrafodelista"/>
        <w:numPr>
          <w:ilvl w:val="1"/>
          <w:numId w:val="16"/>
        </w:numPr>
        <w:spacing w:line="360" w:lineRule="auto"/>
      </w:pPr>
      <w:r w:rsidRPr="00C654EA">
        <w:t>En la respuesta se debe explicar brevemente la metodología, las fórmulas de cuantificación y las fuentes de información utilizadas. El desglose de gastos totales y gastos unitarios se deberán registrar en el Anexo 8D. Presupuesto.</w:t>
      </w:r>
    </w:p>
    <w:p w14:paraId="0114CCFA" w14:textId="1C6329C1" w:rsidR="00C654EA" w:rsidRPr="00C654EA" w:rsidRDefault="00C654EA" w:rsidP="00C654EA">
      <w:pPr>
        <w:pStyle w:val="Prrafodelista"/>
        <w:numPr>
          <w:ilvl w:val="1"/>
          <w:numId w:val="16"/>
        </w:numPr>
        <w:spacing w:line="360" w:lineRule="auto"/>
      </w:pPr>
      <w:r w:rsidRPr="00C654EA">
        <w:t>F</w:t>
      </w:r>
      <w:r w:rsidRPr="00C654EA" w:rsidDel="00553F91">
        <w:t>uentes de información mínimas a utilizar</w:t>
      </w:r>
      <w:r w:rsidRPr="00C654EA">
        <w:t>: documento normativo (Reglas de operación, políticas o lineamientos Operativos o documento homólogo), documentos y reportes financieros, información contable y el Presupuesto de Egresos</w:t>
      </w:r>
      <w:r w:rsidR="00212EA8">
        <w:t xml:space="preserve"> del Estado</w:t>
      </w:r>
      <w:r w:rsidRPr="00C654EA">
        <w:t>, entre otros.</w:t>
      </w:r>
    </w:p>
    <w:p w14:paraId="20F9FCCF" w14:textId="77777777" w:rsidR="00C654EA" w:rsidRDefault="00C654EA" w:rsidP="00C654EA">
      <w:pPr>
        <w:spacing w:after="0" w:line="240" w:lineRule="auto"/>
      </w:pPr>
    </w:p>
    <w:p w14:paraId="316458C2" w14:textId="24C3E136" w:rsidR="00C654EA" w:rsidRPr="006F369A" w:rsidRDefault="00C654EA" w:rsidP="00C654EA">
      <w:pPr>
        <w:pStyle w:val="Prrafodelista"/>
        <w:numPr>
          <w:ilvl w:val="0"/>
          <w:numId w:val="11"/>
        </w:numPr>
        <w:spacing w:after="0" w:line="360" w:lineRule="auto"/>
        <w:rPr>
          <w:b/>
        </w:rPr>
      </w:pPr>
      <w:r>
        <w:rPr>
          <w:b/>
        </w:rPr>
        <w:t>Complementariedades, similitudes o duplicidades</w:t>
      </w:r>
    </w:p>
    <w:p w14:paraId="71ADCFDC" w14:textId="77777777" w:rsidR="00C654EA" w:rsidRDefault="00C654EA" w:rsidP="00C654EA">
      <w:pPr>
        <w:spacing w:after="0" w:line="240" w:lineRule="auto"/>
      </w:pPr>
    </w:p>
    <w:p w14:paraId="500FCA50" w14:textId="64BDC3AE" w:rsidR="005A7860" w:rsidRPr="00A33C42" w:rsidRDefault="005A7860" w:rsidP="00496A09">
      <w:pPr>
        <w:pStyle w:val="Prrafodelista"/>
        <w:numPr>
          <w:ilvl w:val="0"/>
          <w:numId w:val="16"/>
        </w:numPr>
        <w:spacing w:line="360" w:lineRule="auto"/>
        <w:rPr>
          <w:b/>
        </w:rPr>
      </w:pPr>
      <w:r w:rsidRPr="00A33C42">
        <w:rPr>
          <w:b/>
        </w:rPr>
        <w:t>¿</w:t>
      </w:r>
      <w:r w:rsidR="00496A09" w:rsidRPr="00496A09">
        <w:rPr>
          <w:b/>
        </w:rPr>
        <w:t>En la e</w:t>
      </w:r>
      <w:r w:rsidR="00546744">
        <w:rPr>
          <w:b/>
        </w:rPr>
        <w:t>structura programática de la APE</w:t>
      </w:r>
      <w:r w:rsidR="00496A09" w:rsidRPr="00496A09">
        <w:rPr>
          <w:b/>
        </w:rPr>
        <w:t xml:space="preserve"> vigente, se identifican los Pp que sean similares, se complementen o se dupliquen con el Pp evaluado</w:t>
      </w:r>
      <w:r w:rsidRPr="00A33C42">
        <w:rPr>
          <w:b/>
        </w:rPr>
        <w:t>?</w:t>
      </w:r>
    </w:p>
    <w:p w14:paraId="3A6C0DA8" w14:textId="77777777" w:rsidR="005A7860" w:rsidRPr="006F369A" w:rsidRDefault="005A7860" w:rsidP="005A7860">
      <w:pPr>
        <w:spacing w:before="240" w:after="120"/>
        <w:rPr>
          <w:b/>
          <w:u w:val="single"/>
        </w:rPr>
      </w:pPr>
      <w:r w:rsidRPr="006F369A">
        <w:rPr>
          <w:b/>
          <w:u w:val="single"/>
        </w:rPr>
        <w:t>Respuesta:</w:t>
      </w:r>
    </w:p>
    <w:p w14:paraId="5E54C4AA" w14:textId="07979011" w:rsidR="005A7860" w:rsidRDefault="00FB5E77" w:rsidP="00FB5E77">
      <w:pPr>
        <w:pStyle w:val="Prrafodelista"/>
        <w:numPr>
          <w:ilvl w:val="0"/>
          <w:numId w:val="13"/>
        </w:numPr>
        <w:spacing w:line="360" w:lineRule="auto"/>
        <w:ind w:left="714" w:hanging="357"/>
      </w:pPr>
      <w:r w:rsidRPr="00FB5E77">
        <w:rPr>
          <w:b/>
        </w:rPr>
        <w:t>No p</w:t>
      </w:r>
      <w:r>
        <w:rPr>
          <w:b/>
        </w:rPr>
        <w:t>rocede valoración cuantitativa.</w:t>
      </w:r>
    </w:p>
    <w:p w14:paraId="75099767" w14:textId="6255D989" w:rsidR="005A7860" w:rsidRPr="00670D50" w:rsidRDefault="00FB5E77" w:rsidP="00FB5E77">
      <w:pPr>
        <w:pStyle w:val="Prrafodelista"/>
        <w:numPr>
          <w:ilvl w:val="0"/>
          <w:numId w:val="13"/>
        </w:numPr>
        <w:spacing w:line="360" w:lineRule="auto"/>
        <w:ind w:left="714" w:hanging="357"/>
      </w:pPr>
      <w:r w:rsidRPr="00FB5E77">
        <w:t>Se deberán atender los numerales de las “Consideraciones”</w:t>
      </w:r>
      <w:r w:rsidR="005A7860" w:rsidRPr="005A7860">
        <w:t>.</w:t>
      </w:r>
    </w:p>
    <w:p w14:paraId="21B29F85" w14:textId="77777777" w:rsidR="005A7860" w:rsidRPr="006F369A" w:rsidRDefault="005A7860" w:rsidP="005A7860">
      <w:pPr>
        <w:spacing w:before="240" w:after="120"/>
        <w:rPr>
          <w:b/>
          <w:u w:val="single"/>
        </w:rPr>
      </w:pPr>
      <w:r w:rsidRPr="006F369A">
        <w:rPr>
          <w:b/>
          <w:u w:val="single"/>
        </w:rPr>
        <w:t>Consideraciones:</w:t>
      </w:r>
    </w:p>
    <w:p w14:paraId="170055E5" w14:textId="15D1CDFE" w:rsidR="00FB5E77" w:rsidRPr="00FB5E77" w:rsidRDefault="00FB5E77" w:rsidP="00FB5E77">
      <w:pPr>
        <w:pStyle w:val="Prrafodelista"/>
        <w:numPr>
          <w:ilvl w:val="1"/>
          <w:numId w:val="16"/>
        </w:numPr>
        <w:spacing w:line="360" w:lineRule="auto"/>
      </w:pPr>
      <w:r w:rsidRPr="00FB5E77">
        <w:t>En la respuesta se deberá identificar, describir y justificar, a partir de la revisión documental de los Pp que integran la estructura programática de la AP</w:t>
      </w:r>
      <w:r w:rsidR="00546744">
        <w:t>E</w:t>
      </w:r>
      <w:r w:rsidRPr="00FB5E77">
        <w:t xml:space="preserve"> vigente, la existencia de otros Pp con los que el Pp evaluado presente:</w:t>
      </w:r>
    </w:p>
    <w:p w14:paraId="309FAE3B" w14:textId="77777777" w:rsidR="00FB5E77" w:rsidRPr="00FB5E77" w:rsidRDefault="00FB5E77" w:rsidP="00E16486">
      <w:pPr>
        <w:pStyle w:val="Prrafodelista"/>
        <w:numPr>
          <w:ilvl w:val="0"/>
          <w:numId w:val="63"/>
        </w:numPr>
        <w:spacing w:line="360" w:lineRule="auto"/>
      </w:pPr>
      <w:r w:rsidRPr="00FB5E77">
        <w:t>Complementariedad: atienden a una misma población mediante la generación de diferentes bienes y/o servicios para el logro de objetivos con características similares.</w:t>
      </w:r>
    </w:p>
    <w:p w14:paraId="78EBE3C0" w14:textId="77777777" w:rsidR="00FB5E77" w:rsidRPr="00FB5E77" w:rsidRDefault="00FB5E77" w:rsidP="00E16486">
      <w:pPr>
        <w:pStyle w:val="Prrafodelista"/>
        <w:numPr>
          <w:ilvl w:val="0"/>
          <w:numId w:val="63"/>
        </w:numPr>
        <w:spacing w:line="360" w:lineRule="auto"/>
      </w:pPr>
      <w:r w:rsidRPr="00FB5E77">
        <w:t>Similitud: se identifican características comunes en el objetivo central que persiguen, pero los bienes y/o servicios que entregan son diferentes, o bien, otorgan bienes y/o servicios con características similares para el logro de objetivos diferenciados.</w:t>
      </w:r>
    </w:p>
    <w:p w14:paraId="0C8D3730" w14:textId="77777777" w:rsidR="00FB5E77" w:rsidRPr="00FB5E77" w:rsidRDefault="00FB5E77" w:rsidP="00E16486">
      <w:pPr>
        <w:pStyle w:val="Prrafodelista"/>
        <w:numPr>
          <w:ilvl w:val="0"/>
          <w:numId w:val="63"/>
        </w:numPr>
        <w:spacing w:line="360" w:lineRule="auto"/>
      </w:pPr>
      <w:r w:rsidRPr="00FB5E77">
        <w:t>D</w:t>
      </w:r>
      <w:r w:rsidRPr="00FB5E77" w:rsidDel="00CE3810">
        <w:t>uplicidad</w:t>
      </w:r>
      <w:r w:rsidRPr="00FB5E77">
        <w:t>: persiguen un mismo objetivo central, mediante la entrega de bienes/o servicios con características similares, o bien, se atiende a una misma población mediante el mismo tipo de bien y/o servicio.</w:t>
      </w:r>
    </w:p>
    <w:p w14:paraId="099D729E" w14:textId="77777777" w:rsidR="00FB5E77" w:rsidRPr="00FB5E77" w:rsidRDefault="00FB5E77" w:rsidP="00FB5E77">
      <w:pPr>
        <w:pStyle w:val="Prrafodelista"/>
        <w:numPr>
          <w:ilvl w:val="1"/>
          <w:numId w:val="16"/>
        </w:numPr>
        <w:spacing w:line="360" w:lineRule="auto"/>
      </w:pPr>
      <w:r w:rsidRPr="00FB5E77">
        <w:t>El análisis de similitudes, complementariedades o duplicidades se registrará en el Anexo 9D. Complementariedades, similitudes y duplicidades.</w:t>
      </w:r>
    </w:p>
    <w:p w14:paraId="7842C088" w14:textId="77777777" w:rsidR="00FB5E77" w:rsidRPr="00FB5E77" w:rsidRDefault="00FB5E77" w:rsidP="00FB5E77">
      <w:pPr>
        <w:pStyle w:val="Prrafodelista"/>
        <w:numPr>
          <w:ilvl w:val="1"/>
          <w:numId w:val="16"/>
        </w:numPr>
        <w:spacing w:line="360" w:lineRule="auto"/>
      </w:pPr>
      <w:r w:rsidRPr="00FB5E77">
        <w:lastRenderedPageBreak/>
        <w:t>En la respuesta se deberán presentar los principales hallazgos derivados del análisis, así como recomendaciones claras, justificadas y factibles, especificando los mecanismos concretos para potenciar los resultados de los Pp identificados, considerando la optimización del gasto público en términos de eficiencia y eficacia.</w:t>
      </w:r>
    </w:p>
    <w:p w14:paraId="45CD4A7B" w14:textId="48A750C3" w:rsidR="00185D30" w:rsidRPr="00FB5E77" w:rsidRDefault="00FB5E77" w:rsidP="003E7601">
      <w:pPr>
        <w:pStyle w:val="Prrafodelista"/>
        <w:numPr>
          <w:ilvl w:val="1"/>
          <w:numId w:val="16"/>
        </w:numPr>
        <w:spacing w:line="360" w:lineRule="auto"/>
      </w:pPr>
      <w:r w:rsidRPr="00FB5E77">
        <w:t xml:space="preserve">Fuentes de información mínimas a utilizar: EP a emplear para la integración del Presupuesto de Egresos </w:t>
      </w:r>
      <w:r w:rsidR="00546744">
        <w:t>del Estado de Sinaloa</w:t>
      </w:r>
      <w:r w:rsidRPr="00FB5E77">
        <w:t>, información oficial y pública de los Pp listados en la EP, documentos oficiales, normativos e institucionales, diagnósticos e instrumentos de seguimiento del desempeño.</w:t>
      </w:r>
    </w:p>
    <w:p w14:paraId="3AF00FA3" w14:textId="77777777" w:rsidR="00FB5E77" w:rsidRDefault="00FB5E77" w:rsidP="00FB5E77">
      <w:pPr>
        <w:spacing w:after="0" w:line="240" w:lineRule="auto"/>
      </w:pPr>
    </w:p>
    <w:p w14:paraId="2694C572" w14:textId="0EB59228" w:rsidR="00FB5E77" w:rsidRPr="00FB5E77" w:rsidRDefault="00FB5E77" w:rsidP="00FB5E77">
      <w:pPr>
        <w:pStyle w:val="Prrafodelista"/>
        <w:numPr>
          <w:ilvl w:val="0"/>
          <w:numId w:val="11"/>
        </w:numPr>
        <w:rPr>
          <w:b/>
        </w:rPr>
      </w:pPr>
      <w:r w:rsidRPr="00FB5E77">
        <w:rPr>
          <w:b/>
        </w:rPr>
        <w:t>Instrumentos de Seguimiento del Desempeño</w:t>
      </w:r>
    </w:p>
    <w:p w14:paraId="3467691A" w14:textId="77777777" w:rsidR="00FB5E77" w:rsidRDefault="00FB5E77" w:rsidP="00FB5E77">
      <w:pPr>
        <w:spacing w:after="0" w:line="240" w:lineRule="auto"/>
      </w:pPr>
    </w:p>
    <w:p w14:paraId="635E3C37" w14:textId="2799DB21" w:rsidR="005A7860" w:rsidRPr="00A33C42" w:rsidRDefault="005A7860" w:rsidP="00FB5E77">
      <w:pPr>
        <w:pStyle w:val="Prrafodelista"/>
        <w:numPr>
          <w:ilvl w:val="0"/>
          <w:numId w:val="16"/>
        </w:numPr>
        <w:spacing w:line="360" w:lineRule="auto"/>
        <w:rPr>
          <w:b/>
        </w:rPr>
      </w:pPr>
      <w:r w:rsidRPr="00A33C42">
        <w:rPr>
          <w:b/>
        </w:rPr>
        <w:t>¿</w:t>
      </w:r>
      <w:r w:rsidR="00FB5E77" w:rsidRPr="00FB5E77">
        <w:rPr>
          <w:b/>
        </w:rPr>
        <w:t>El Instrumento de Seguimiento del Desempeño, permite obtener información relevante sobre los siguientes elementos del diseño del Pp</w:t>
      </w:r>
      <w:r w:rsidRPr="00A33C42">
        <w:rPr>
          <w:b/>
        </w:rPr>
        <w:t>?</w:t>
      </w:r>
    </w:p>
    <w:p w14:paraId="5DDA950A" w14:textId="77777777" w:rsidR="005A7860" w:rsidRPr="006F369A" w:rsidRDefault="005A7860" w:rsidP="005A7860">
      <w:pPr>
        <w:spacing w:before="240" w:after="120"/>
        <w:rPr>
          <w:b/>
          <w:u w:val="single"/>
        </w:rPr>
      </w:pPr>
      <w:r w:rsidRPr="006F369A">
        <w:rPr>
          <w:b/>
          <w:u w:val="single"/>
        </w:rPr>
        <w:t>Respuesta:</w:t>
      </w:r>
    </w:p>
    <w:p w14:paraId="259476A7" w14:textId="66969024" w:rsidR="005A7860" w:rsidRDefault="005A7860" w:rsidP="00B964BE">
      <w:pPr>
        <w:pStyle w:val="Prrafodelista"/>
        <w:numPr>
          <w:ilvl w:val="0"/>
          <w:numId w:val="13"/>
        </w:numPr>
        <w:spacing w:line="360" w:lineRule="auto"/>
      </w:pPr>
      <w:r w:rsidRPr="00A33C42">
        <w:rPr>
          <w:b/>
        </w:rPr>
        <w:t>Sin evidencia</w:t>
      </w:r>
      <w:r>
        <w:t xml:space="preserve">. </w:t>
      </w:r>
      <w:r w:rsidRPr="005A7860">
        <w:t>Seleccionar el nivel 0 y atender los</w:t>
      </w:r>
      <w:r w:rsidR="00FC2329">
        <w:t xml:space="preserve"> numerales 1</w:t>
      </w:r>
      <w:r w:rsidR="003E7601">
        <w:t>4</w:t>
      </w:r>
      <w:r w:rsidR="00FB5E77">
        <w:t xml:space="preserve">.1 </w:t>
      </w:r>
      <w:r w:rsidR="00FC2329">
        <w:t>y 1</w:t>
      </w:r>
      <w:r w:rsidR="003E7601">
        <w:t>4</w:t>
      </w:r>
      <w:r w:rsidRPr="005A7860">
        <w:t>.4 de la sección de “Consideraciones”</w:t>
      </w:r>
      <w:r>
        <w:t>.</w:t>
      </w:r>
    </w:p>
    <w:p w14:paraId="4B98AC39" w14:textId="092137B6" w:rsidR="005A7860" w:rsidRPr="00670D50" w:rsidRDefault="005A7860" w:rsidP="00B964BE">
      <w:pPr>
        <w:pStyle w:val="Prrafodelista"/>
        <w:numPr>
          <w:ilvl w:val="0"/>
          <w:numId w:val="13"/>
        </w:numPr>
        <w:spacing w:line="360" w:lineRule="auto"/>
      </w:pPr>
      <w:r w:rsidRPr="00A33C42">
        <w:rPr>
          <w:b/>
        </w:rPr>
        <w:t>Con evidencia</w:t>
      </w:r>
      <w:r>
        <w:t xml:space="preserve">. </w:t>
      </w:r>
      <w:r w:rsidRPr="005A7860">
        <w:t>Seleccionar un nivel partiendo de los criterios de la tabla siguiente y justificar la respu</w:t>
      </w:r>
      <w:r w:rsidR="00FC2329">
        <w:t>esta atendiendo los numerales 1</w:t>
      </w:r>
      <w:r w:rsidR="003E7601">
        <w:t>4</w:t>
      </w:r>
      <w:r w:rsidR="00FC2329">
        <w:t>.2 a 1</w:t>
      </w:r>
      <w:r w:rsidR="003E7601">
        <w:t>4</w:t>
      </w:r>
      <w:r w:rsidRPr="005A7860">
        <w:t>.4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5A7860" w:rsidRPr="00FB74EA" w14:paraId="1D6812AB" w14:textId="77777777" w:rsidTr="00FB5E77">
        <w:trPr>
          <w:trHeight w:val="340"/>
          <w:tblHeader/>
          <w:jc w:val="right"/>
        </w:trPr>
        <w:tc>
          <w:tcPr>
            <w:tcW w:w="433" w:type="pct"/>
            <w:shd w:val="clear" w:color="auto" w:fill="7F7F7F" w:themeFill="text1" w:themeFillTint="80"/>
            <w:vAlign w:val="center"/>
          </w:tcPr>
          <w:p w14:paraId="3B13F274"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7492DA0"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21DA1E74" w14:textId="77777777" w:rsidTr="00FB5E77">
        <w:trPr>
          <w:jc w:val="right"/>
        </w:trPr>
        <w:tc>
          <w:tcPr>
            <w:tcW w:w="433" w:type="pct"/>
            <w:vAlign w:val="center"/>
          </w:tcPr>
          <w:p w14:paraId="38511AD6"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1A7F5484" w14:textId="5547FA11"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El ISD no permite obtener información relevante.</w:t>
            </w:r>
          </w:p>
        </w:tc>
      </w:tr>
      <w:tr w:rsidR="005A7860" w:rsidRPr="00FB74EA" w14:paraId="5410DCB1" w14:textId="77777777" w:rsidTr="00FB5E77">
        <w:trPr>
          <w:jc w:val="right"/>
        </w:trPr>
        <w:tc>
          <w:tcPr>
            <w:tcW w:w="433" w:type="pct"/>
            <w:vAlign w:val="center"/>
          </w:tcPr>
          <w:p w14:paraId="47CEFB17"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6A838EF9" w14:textId="416E9C1B"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 xml:space="preserve">La gestión de los principales procesos operativos y de </w:t>
            </w:r>
            <w:r w:rsidR="008963DB" w:rsidRPr="00FB5E77">
              <w:rPr>
                <w:rFonts w:eastAsia="Calibri" w:cs="Arial"/>
                <w:szCs w:val="20"/>
                <w:lang w:eastAsia="es-MX"/>
              </w:rPr>
              <w:t>gestión del</w:t>
            </w:r>
            <w:r w:rsidRPr="00FB5E77">
              <w:rPr>
                <w:rFonts w:eastAsia="Calibri" w:cs="Arial"/>
                <w:szCs w:val="20"/>
                <w:lang w:eastAsia="es-MX"/>
              </w:rPr>
              <w:t xml:space="preserve"> Pp: actividades relacionadas con la gestión de recursos humanos, tecnológicos y financieros, adquisición de insumos, operación, recepción, registro y supervisión, entre otras, las cuales deben ser necesarias para el cumplimiento del Propósito del Pp, en el caso de la MIR, o del objetivo central del Pp, en el caso de la FID.</w:t>
            </w:r>
          </w:p>
        </w:tc>
      </w:tr>
      <w:tr w:rsidR="005A7860" w:rsidRPr="00FB74EA" w14:paraId="015B19F0" w14:textId="77777777" w:rsidTr="00FB5E77">
        <w:trPr>
          <w:jc w:val="right"/>
        </w:trPr>
        <w:tc>
          <w:tcPr>
            <w:tcW w:w="433" w:type="pct"/>
            <w:vAlign w:val="center"/>
          </w:tcPr>
          <w:p w14:paraId="25EF6445"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6BE6691B" w14:textId="4A92344A"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En el caso de la MIR, además de cumplir con el criterio anterior, el ISD del Pp permite obtener información sobre la generación y/o entrega de los bienes y/o servicios (componentes) del Pp. En el caso de FID, además de cumplir con el criterio anterior, el ISD debe contar con, por lo menos, un indicador de gestión.</w:t>
            </w:r>
          </w:p>
        </w:tc>
      </w:tr>
      <w:tr w:rsidR="005A7860" w:rsidRPr="00FB74EA" w14:paraId="1B2E7F9A" w14:textId="77777777" w:rsidTr="00FB5E77">
        <w:trPr>
          <w:jc w:val="right"/>
        </w:trPr>
        <w:tc>
          <w:tcPr>
            <w:tcW w:w="433" w:type="pct"/>
            <w:vAlign w:val="center"/>
          </w:tcPr>
          <w:p w14:paraId="1EFEB9A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2D25B8C7" w14:textId="599B4F0A"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En el caso de la MIR, además de cumplir con el criterio anterior, el ISD del Pp permite obtener información sobre la cobertura de la población, medida como la población atendida respecto a la población objetivo del Pp. En el caso de FID, además de cumplir con el criterio anterior, el ISD permite obtener información sobre el objetivo central del Pp.</w:t>
            </w:r>
          </w:p>
        </w:tc>
      </w:tr>
      <w:tr w:rsidR="005A7860" w:rsidRPr="00FB74EA" w14:paraId="2DCD6C09" w14:textId="77777777" w:rsidTr="00FB5E77">
        <w:trPr>
          <w:jc w:val="right"/>
        </w:trPr>
        <w:tc>
          <w:tcPr>
            <w:tcW w:w="433" w:type="pct"/>
            <w:vAlign w:val="center"/>
          </w:tcPr>
          <w:p w14:paraId="61E1F5D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34A15F2F" w14:textId="27ED1F11"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 xml:space="preserve">En el caso de MIR, además de cumplir con el criterio anterior, el ISD del Pp permite obtener información sobre el cambio producido en la población </w:t>
            </w:r>
            <w:r w:rsidRPr="00FB5E77">
              <w:rPr>
                <w:rFonts w:eastAsia="Calibri" w:cs="Arial"/>
                <w:szCs w:val="20"/>
                <w:lang w:eastAsia="es-MX"/>
              </w:rPr>
              <w:lastRenderedPageBreak/>
              <w:t>objetivo derivado de la ejecución del programa, mediante una variable de resultados (propósito – objetivo central). En el caso de FID, además de cumplir con el criterio anterior, el ISD debe contar con, por lo menos, un indicador estratégico vinculado al objetivo central del Pp.</w:t>
            </w:r>
          </w:p>
        </w:tc>
      </w:tr>
    </w:tbl>
    <w:p w14:paraId="3CB66691" w14:textId="77777777" w:rsidR="005A7860" w:rsidRPr="006F369A" w:rsidRDefault="005A7860" w:rsidP="005A7860">
      <w:pPr>
        <w:spacing w:before="240" w:after="120"/>
        <w:rPr>
          <w:b/>
          <w:u w:val="single"/>
        </w:rPr>
      </w:pPr>
      <w:r w:rsidRPr="006F369A">
        <w:rPr>
          <w:b/>
          <w:u w:val="single"/>
        </w:rPr>
        <w:lastRenderedPageBreak/>
        <w:t>Consideraciones:</w:t>
      </w:r>
    </w:p>
    <w:p w14:paraId="3CF87799" w14:textId="6246643B" w:rsidR="00FB5E77" w:rsidRPr="00FB5E77" w:rsidRDefault="00FB5E77" w:rsidP="00FB5E77">
      <w:pPr>
        <w:pStyle w:val="Prrafodelista"/>
        <w:numPr>
          <w:ilvl w:val="1"/>
          <w:numId w:val="16"/>
        </w:numPr>
        <w:spacing w:line="360" w:lineRule="auto"/>
      </w:pPr>
      <w:r w:rsidRPr="00FB5E77">
        <w:t>En caso de no contar con evidencia, la instancia evaluadora deberá elaborar una propuesta de ISD Desempeño que atienda cada uno de los criterios de valoración de la pregunta, con base en el diseño del Pp. Lo anterior, en apego a la MML, las especificaciones de la Guía MIR, la Guía Indicadores y/o cualquier otra disposición en la materia. Dicha propuesta deberá registrarse en el Anexo 10D. Instrumento de Seguimiento del Desempeño y justificarse en la respuesta.</w:t>
      </w:r>
    </w:p>
    <w:p w14:paraId="23110C2A" w14:textId="36F4339B" w:rsidR="00FB5E77" w:rsidRPr="00FB5E77" w:rsidRDefault="00FB5E77" w:rsidP="00FB5E77">
      <w:pPr>
        <w:pStyle w:val="Prrafodelista"/>
        <w:numPr>
          <w:ilvl w:val="1"/>
          <w:numId w:val="16"/>
        </w:numPr>
        <w:spacing w:line="360" w:lineRule="auto"/>
      </w:pPr>
      <w:r w:rsidRPr="00FB5E77">
        <w:t xml:space="preserve">Para los casos donde el ISD no cumpla con los criterios, se deberá incluir la propuesta de Instrumento que atienda a cada uno de los criterios de valoración de la pregunta, así como recomendaciones de mejora en apego a la MML, las especificaciones de la Guía MIR, la Guía Indicadores y/o cualquier otra disposición en la materia. El resumen del análisis que se derive de la valoración de esta pregunta deberá registrarse en el Anexo 10D. Instrumento de Seguimiento del Desempeño.  </w:t>
      </w:r>
    </w:p>
    <w:p w14:paraId="600C6A18" w14:textId="77777777" w:rsidR="00FB5E77" w:rsidRPr="00FB5E77" w:rsidRDefault="00FB5E77" w:rsidP="00FB5E77">
      <w:pPr>
        <w:pStyle w:val="Prrafodelista"/>
        <w:numPr>
          <w:ilvl w:val="1"/>
          <w:numId w:val="16"/>
        </w:numPr>
        <w:spacing w:line="360" w:lineRule="auto"/>
      </w:pPr>
      <w:r w:rsidRPr="00FB5E77">
        <w:t>En la respuesta se deberá incluir la valoración de cada uno de los criterios con base en el análisis del ISD y los elementos de diseño del Pp. La valoración de cada criterio deberá ser consistente con la estructura del Árbol del problema (Anexo 1D) y de objetivos (Anexo 4D).</w:t>
      </w:r>
    </w:p>
    <w:p w14:paraId="574EF575" w14:textId="2234FA0C" w:rsidR="00FB5E77" w:rsidRPr="00FB5E77" w:rsidRDefault="00FB5E77" w:rsidP="00FB5E77">
      <w:pPr>
        <w:pStyle w:val="Prrafodelista"/>
        <w:numPr>
          <w:ilvl w:val="1"/>
          <w:numId w:val="16"/>
        </w:numPr>
        <w:spacing w:line="360" w:lineRule="auto"/>
      </w:pPr>
      <w:r w:rsidRPr="00FB5E77">
        <w:t>F</w:t>
      </w:r>
      <w:r w:rsidRPr="00FB5E77" w:rsidDel="00553F91">
        <w:t>uentes de información mínimas a utilizar</w:t>
      </w:r>
      <w:r w:rsidRPr="00FB5E77">
        <w:t>:</w:t>
      </w:r>
      <w:r w:rsidRPr="00FB5E77" w:rsidDel="00553F91">
        <w:t xml:space="preserve"> </w:t>
      </w:r>
      <w:r w:rsidRPr="00FB5E77">
        <w:t xml:space="preserve">ISD del Pp, MIR o FID, diagnóstico; </w:t>
      </w:r>
      <w:r w:rsidRPr="00FB5E77" w:rsidDel="00553F91">
        <w:t xml:space="preserve">documentos </w:t>
      </w:r>
      <w:r w:rsidRPr="00FB5E77">
        <w:t xml:space="preserve">normativos e </w:t>
      </w:r>
      <w:r w:rsidRPr="00FB5E77" w:rsidDel="00553F91">
        <w:t>institucionales</w:t>
      </w:r>
      <w:r w:rsidRPr="00FB5E77">
        <w:t xml:space="preserve">; informes o estudios </w:t>
      </w:r>
      <w:r w:rsidR="008963DB">
        <w:t xml:space="preserve">estatales, </w:t>
      </w:r>
      <w:r w:rsidRPr="00FB5E77">
        <w:t>nacionales e internacionales, fuentes de información y estadísticas oficiales, registros administrativos, entre otros.</w:t>
      </w:r>
    </w:p>
    <w:p w14:paraId="19E205FA" w14:textId="6BBAB0DE" w:rsidR="00FB5E77" w:rsidRDefault="00FB5E77">
      <w:pPr>
        <w:spacing w:line="276" w:lineRule="auto"/>
        <w:jc w:val="left"/>
        <w:rPr>
          <w:b/>
        </w:rPr>
      </w:pPr>
      <w:r>
        <w:rPr>
          <w:b/>
        </w:rPr>
        <w:br w:type="page"/>
      </w:r>
    </w:p>
    <w:p w14:paraId="74201FB8" w14:textId="77777777" w:rsidR="00FB5E77" w:rsidRPr="00FB5E77" w:rsidRDefault="00FB5E77" w:rsidP="00FB5E77">
      <w:pPr>
        <w:spacing w:after="0" w:line="240" w:lineRule="auto"/>
        <w:rPr>
          <w:b/>
        </w:rPr>
      </w:pPr>
    </w:p>
    <w:p w14:paraId="27498B5B" w14:textId="48851619" w:rsidR="00362C2A" w:rsidRPr="001B2568" w:rsidRDefault="00362C2A" w:rsidP="001B2568">
      <w:pPr>
        <w:rPr>
          <w:b/>
        </w:rPr>
      </w:pPr>
      <w:r w:rsidRPr="001B2568">
        <w:rPr>
          <w:b/>
        </w:rPr>
        <w:t>Valoración cuantitativa global</w:t>
      </w:r>
      <w:r w:rsidR="001B2568" w:rsidRPr="001B2568">
        <w:rPr>
          <w:b/>
        </w:rPr>
        <w:t xml:space="preserve"> del Pp</w:t>
      </w:r>
    </w:p>
    <w:p w14:paraId="762F6C89" w14:textId="0EB8CC55" w:rsidR="001B2568" w:rsidRDefault="001B2568" w:rsidP="001B2568">
      <w:r>
        <w:t>La instancia evaluadora deberá estimar e incluir en este apartado la valoración cuantitativa global de la Sección de Diseño del Pp a partir d</w:t>
      </w:r>
      <w:r w:rsidR="003E7601">
        <w:t>e los niveles asignados a las 14</w:t>
      </w:r>
      <w:r>
        <w:t xml:space="preserve"> preguntas con valoración cuantitativa por niveles que integran la evaluación. Se excluye la pregunta </w:t>
      </w:r>
      <w:r w:rsidRPr="003E7601">
        <w:t xml:space="preserve">No. </w:t>
      </w:r>
      <w:r w:rsidR="003E7601" w:rsidRPr="003E7601">
        <w:t xml:space="preserve">5, 8 y </w:t>
      </w:r>
      <w:r w:rsidRPr="003E7601">
        <w:t>11 en</w:t>
      </w:r>
      <w:r>
        <w:t xml:space="preserve"> la</w:t>
      </w:r>
      <w:r w:rsidR="003E7601">
        <w:t>s cuales</w:t>
      </w:r>
      <w:r>
        <w:t xml:space="preserve"> no procede valoración cuantitativa.</w:t>
      </w:r>
    </w:p>
    <w:p w14:paraId="610CE7C8" w14:textId="758C5C4B" w:rsidR="001B2568" w:rsidRDefault="001B2568" w:rsidP="001B2568">
      <w:r>
        <w:t>La valoración cuantitativa global (VCG) deberá considerar el total de puntos obtenidos en la evaluación, excluyendo aquellas preguntas en las que se indique “No aplica”, con respecto al total de los 44 puntos m</w:t>
      </w:r>
      <w:r w:rsidR="003E7601">
        <w:t>áximos posibles, así como las 14</w:t>
      </w:r>
      <w:r>
        <w:t xml:space="preserve"> preguntas con valoración cuantitativa que integran esta Sección. El método de cálculo de la valoración cuantitativa global es el siguiente:</w:t>
      </w:r>
    </w:p>
    <w:p w14:paraId="606CC569" w14:textId="1CCDD8D9" w:rsidR="001B2568" w:rsidRDefault="001B2568" w:rsidP="001B2568">
      <w:pPr>
        <w:spacing w:after="0"/>
        <w:jc w:val="center"/>
      </w:pPr>
      <m:oMathPara>
        <m:oMath>
          <m:r>
            <w:rPr>
              <w:rFonts w:ascii="Cambria Math" w:eastAsia="Calibri" w:hAnsi="Cambria Math" w:cs="Calibri"/>
              <w:szCs w:val="20"/>
            </w:rPr>
            <m:t>VCG=</m:t>
          </m:r>
          <m:f>
            <m:fPr>
              <m:ctrlPr>
                <w:rPr>
                  <w:rFonts w:ascii="Cambria Math" w:eastAsia="Calibri" w:hAnsi="Cambria Math" w:cs="Calibri"/>
                  <w:i/>
                  <w:szCs w:val="20"/>
                </w:rPr>
              </m:ctrlPr>
            </m:fPr>
            <m:num>
              <m:r>
                <w:rPr>
                  <w:rFonts w:ascii="Cambria Math" w:eastAsia="Calibri" w:hAnsi="Cambria Math" w:cs="Calibri"/>
                  <w:szCs w:val="20"/>
                </w:rPr>
                <m:t>Total de puntos obtenidos</m:t>
              </m:r>
            </m:num>
            <m:den>
              <m:r>
                <w:rPr>
                  <w:rFonts w:ascii="Cambria Math" w:eastAsia="Calibri" w:hAnsi="Cambria Math" w:cs="Calibri"/>
                  <w:szCs w:val="20"/>
                </w:rPr>
                <m:t>14 preguntas con valoración cuantitativa válidas</m:t>
              </m:r>
            </m:den>
          </m:f>
        </m:oMath>
      </m:oMathPara>
    </w:p>
    <w:p w14:paraId="03F1BCEF" w14:textId="77777777" w:rsidR="008E40C5" w:rsidRDefault="008E40C5" w:rsidP="008E40C5">
      <w:pPr>
        <w:spacing w:after="0" w:line="240" w:lineRule="auto"/>
        <w:rPr>
          <w:lang w:val="es-ES"/>
        </w:rPr>
      </w:pPr>
    </w:p>
    <w:p w14:paraId="7ECF2419" w14:textId="77777777" w:rsidR="001B2568" w:rsidRPr="0028262A" w:rsidRDefault="001B2568" w:rsidP="001B2568">
      <w:r w:rsidRPr="0028262A">
        <w:t xml:space="preserve">La valoración cuantitativa global máxima de la </w:t>
      </w:r>
      <w:r>
        <w:t>Sección de Diseño</w:t>
      </w:r>
      <w:r w:rsidRPr="0028262A">
        <w:t xml:space="preserve"> del Pp</w:t>
      </w:r>
      <w:r w:rsidRPr="0028262A" w:rsidDel="006B4367">
        <w:t xml:space="preserve"> </w:t>
      </w:r>
      <w:r w:rsidRPr="0028262A">
        <w:t xml:space="preserve">será igual a 4 (cuatro). </w:t>
      </w:r>
    </w:p>
    <w:p w14:paraId="4673ACA1" w14:textId="77777777" w:rsidR="001B2568" w:rsidRPr="0028262A" w:rsidRDefault="001B2568" w:rsidP="001B2568">
      <w:pPr>
        <w:rPr>
          <w:bCs/>
        </w:rPr>
      </w:pPr>
      <w:r w:rsidRPr="0028262A">
        <w:rPr>
          <w:bCs/>
        </w:rPr>
        <w:t xml:space="preserve">Finalmente, la instancia evaluadora deberá expresar los resultados de cada uno de los apartados de esta </w:t>
      </w:r>
      <w:r>
        <w:rPr>
          <w:bCs/>
        </w:rPr>
        <w:t>Sección</w:t>
      </w:r>
      <w:r w:rsidRPr="0028262A">
        <w:rPr>
          <w:bCs/>
        </w:rPr>
        <w:t xml:space="preserve"> en una gráfica tipo radial, como la que se muestra en el siguiente ejemplo:</w:t>
      </w:r>
    </w:p>
    <w:p w14:paraId="02ABFC69" w14:textId="6C539AF0" w:rsidR="00F73060" w:rsidRPr="00F73060" w:rsidRDefault="00F73060" w:rsidP="00F73060">
      <w:pPr>
        <w:spacing w:after="0"/>
        <w:jc w:val="center"/>
        <w:rPr>
          <w:smallCaps/>
        </w:rPr>
      </w:pPr>
      <w:r w:rsidRPr="00F73060">
        <w:rPr>
          <w:smallCaps/>
        </w:rPr>
        <w:t xml:space="preserve">Figura </w:t>
      </w:r>
      <w:r w:rsidR="001B2568">
        <w:rPr>
          <w:smallCaps/>
        </w:rPr>
        <w:t>4</w:t>
      </w:r>
      <w:r w:rsidRPr="00F73060">
        <w:rPr>
          <w:smallCaps/>
        </w:rPr>
        <w:t xml:space="preserve">. Valoración cuantitativa </w:t>
      </w:r>
      <w:r w:rsidR="001B2568">
        <w:rPr>
          <w:smallCaps/>
        </w:rPr>
        <w:t>global</w:t>
      </w:r>
    </w:p>
    <w:p w14:paraId="5217402D" w14:textId="2E0A3D08" w:rsidR="00F73060" w:rsidRPr="002472F2" w:rsidRDefault="001B2568" w:rsidP="00F73060">
      <w:pPr>
        <w:jc w:val="center"/>
        <w:rPr>
          <w:rFonts w:asciiTheme="minorHAnsi" w:hAnsiTheme="minorHAnsi" w:cstheme="minorHAnsi"/>
        </w:rPr>
      </w:pPr>
      <w:r w:rsidRPr="0028262A">
        <w:rPr>
          <w:rFonts w:ascii="Montserrat" w:eastAsia="Calibri" w:hAnsi="Montserrat" w:cs="Arial"/>
          <w:noProof/>
          <w:szCs w:val="20"/>
          <w:lang w:eastAsia="es-MX"/>
        </w:rPr>
        <w:drawing>
          <wp:inline distT="0" distB="0" distL="0" distR="0" wp14:anchorId="59D4343F" wp14:editId="50FA4744">
            <wp:extent cx="5581650" cy="2514600"/>
            <wp:effectExtent l="0" t="0" r="0" b="0"/>
            <wp:docPr id="21" name="Grá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4204F4C" w14:textId="77777777" w:rsidR="0035070E" w:rsidRDefault="0035070E">
      <w:pPr>
        <w:spacing w:line="276" w:lineRule="auto"/>
        <w:jc w:val="left"/>
        <w:rPr>
          <w:rFonts w:eastAsiaTheme="majorEastAsia" w:cstheme="majorBidi"/>
          <w:b/>
          <w:bCs/>
          <w:color w:val="595959" w:themeColor="text1" w:themeTint="A6"/>
        </w:rPr>
      </w:pPr>
      <w:r>
        <w:br w:type="page"/>
      </w:r>
    </w:p>
    <w:p w14:paraId="25427B6D" w14:textId="663BBE14" w:rsidR="008E40C5" w:rsidRPr="001B2568" w:rsidRDefault="008E40C5" w:rsidP="001B2568">
      <w:pPr>
        <w:rPr>
          <w:b/>
        </w:rPr>
      </w:pPr>
      <w:r w:rsidRPr="001B2568">
        <w:rPr>
          <w:b/>
        </w:rPr>
        <w:lastRenderedPageBreak/>
        <w:t>Análisis FODA</w:t>
      </w:r>
      <w:r w:rsidR="001B2568">
        <w:rPr>
          <w:b/>
        </w:rPr>
        <w:t xml:space="preserve"> de la </w:t>
      </w:r>
      <w:r w:rsidR="00F36E1B">
        <w:rPr>
          <w:b/>
        </w:rPr>
        <w:t>S</w:t>
      </w:r>
      <w:r w:rsidR="001B2568">
        <w:rPr>
          <w:b/>
        </w:rPr>
        <w:t>ección de Diseño</w:t>
      </w:r>
    </w:p>
    <w:p w14:paraId="302DDA6B" w14:textId="2A52A24C" w:rsidR="009A4D5F" w:rsidRDefault="00F36E1B" w:rsidP="008E40C5">
      <w:r w:rsidRPr="00F36E1B">
        <w:t>La instancia evaluadora deberá registrar las fortalezas, oportunidades, debilidades y amenazas (FODA) que se hayan identificado durante la valoración de la Sección de Diseño, así como las recomendaciones de mejora que se deriven del análisis, a partir de la tabla siguiente:</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top w:w="57" w:type="dxa"/>
          <w:left w:w="70" w:type="dxa"/>
          <w:right w:w="70" w:type="dxa"/>
        </w:tblCellMar>
        <w:tblLook w:val="0000" w:firstRow="0" w:lastRow="0" w:firstColumn="0" w:lastColumn="0" w:noHBand="0" w:noVBand="0"/>
      </w:tblPr>
      <w:tblGrid>
        <w:gridCol w:w="1488"/>
        <w:gridCol w:w="2552"/>
        <w:gridCol w:w="1559"/>
        <w:gridCol w:w="1702"/>
        <w:gridCol w:w="1677"/>
      </w:tblGrid>
      <w:tr w:rsidR="0035070E" w:rsidRPr="0035070E" w14:paraId="5F46F7DC" w14:textId="77777777" w:rsidTr="0035070E">
        <w:trPr>
          <w:trHeight w:val="624"/>
          <w:jc w:val="center"/>
        </w:trPr>
        <w:tc>
          <w:tcPr>
            <w:tcW w:w="829" w:type="pct"/>
            <w:shd w:val="clear" w:color="auto" w:fill="404040" w:themeFill="text1" w:themeFillTint="BF"/>
            <w:noWrap/>
            <w:vAlign w:val="center"/>
          </w:tcPr>
          <w:p w14:paraId="72DD3B23" w14:textId="2E49BCDF" w:rsidR="0035070E" w:rsidRPr="0035070E" w:rsidRDefault="001B2568" w:rsidP="0035070E">
            <w:pPr>
              <w:spacing w:after="0" w:line="240" w:lineRule="auto"/>
              <w:jc w:val="center"/>
              <w:rPr>
                <w:color w:val="FFFFFF" w:themeColor="background1"/>
              </w:rPr>
            </w:pPr>
            <w:r w:rsidRPr="001B2568">
              <w:rPr>
                <w:color w:val="FFFFFF" w:themeColor="background1"/>
              </w:rPr>
              <w:t>Apartado de la evaluación:</w:t>
            </w:r>
          </w:p>
        </w:tc>
        <w:tc>
          <w:tcPr>
            <w:tcW w:w="1421" w:type="pct"/>
            <w:shd w:val="clear" w:color="auto" w:fill="404040" w:themeFill="text1" w:themeFillTint="BF"/>
            <w:noWrap/>
            <w:vAlign w:val="center"/>
          </w:tcPr>
          <w:p w14:paraId="2D4A1916" w14:textId="67E9DE85" w:rsidR="0035070E" w:rsidRPr="0035070E" w:rsidRDefault="0035070E" w:rsidP="0035070E">
            <w:pPr>
              <w:spacing w:after="0" w:line="240" w:lineRule="auto"/>
              <w:jc w:val="center"/>
              <w:rPr>
                <w:color w:val="FFFFFF" w:themeColor="background1"/>
              </w:rPr>
            </w:pPr>
            <w:r>
              <w:rPr>
                <w:color w:val="FFFFFF" w:themeColor="background1"/>
              </w:rPr>
              <w:t>Fortaleza y/u oportunidad</w:t>
            </w:r>
          </w:p>
        </w:tc>
        <w:tc>
          <w:tcPr>
            <w:tcW w:w="868" w:type="pct"/>
            <w:shd w:val="clear" w:color="auto" w:fill="404040" w:themeFill="text1" w:themeFillTint="BF"/>
            <w:noWrap/>
            <w:vAlign w:val="center"/>
          </w:tcPr>
          <w:p w14:paraId="0EB1227C" w14:textId="77777777" w:rsidR="0035070E" w:rsidRPr="0035070E" w:rsidRDefault="0035070E" w:rsidP="0035070E">
            <w:pPr>
              <w:spacing w:after="0" w:line="240" w:lineRule="auto"/>
              <w:jc w:val="center"/>
              <w:rPr>
                <w:color w:val="FFFFFF" w:themeColor="background1"/>
              </w:rPr>
            </w:pPr>
            <w:r w:rsidRPr="0035070E">
              <w:rPr>
                <w:color w:val="FFFFFF" w:themeColor="background1"/>
              </w:rPr>
              <w:t>Pregunta de referencia</w:t>
            </w:r>
          </w:p>
        </w:tc>
        <w:tc>
          <w:tcPr>
            <w:tcW w:w="948" w:type="pct"/>
            <w:shd w:val="clear" w:color="auto" w:fill="404040" w:themeFill="text1" w:themeFillTint="BF"/>
            <w:noWrap/>
            <w:vAlign w:val="center"/>
          </w:tcPr>
          <w:p w14:paraId="3C849915" w14:textId="77777777" w:rsidR="0035070E" w:rsidRPr="0035070E" w:rsidRDefault="0035070E" w:rsidP="0035070E">
            <w:pPr>
              <w:spacing w:after="0" w:line="240" w:lineRule="auto"/>
              <w:jc w:val="center"/>
              <w:rPr>
                <w:color w:val="FFFFFF" w:themeColor="background1"/>
              </w:rPr>
            </w:pPr>
            <w:r w:rsidRPr="0035070E">
              <w:rPr>
                <w:color w:val="FFFFFF" w:themeColor="background1"/>
              </w:rPr>
              <w:t>Recomendación</w:t>
            </w:r>
          </w:p>
        </w:tc>
        <w:tc>
          <w:tcPr>
            <w:tcW w:w="934" w:type="pct"/>
            <w:shd w:val="clear" w:color="auto" w:fill="404040" w:themeFill="text1" w:themeFillTint="BF"/>
            <w:vAlign w:val="center"/>
          </w:tcPr>
          <w:p w14:paraId="45F190A6" w14:textId="77777777" w:rsidR="0035070E" w:rsidRPr="0035070E" w:rsidRDefault="0035070E" w:rsidP="0035070E">
            <w:pPr>
              <w:spacing w:after="0" w:line="240" w:lineRule="auto"/>
              <w:jc w:val="center"/>
              <w:rPr>
                <w:color w:val="FFFFFF" w:themeColor="background1"/>
              </w:rPr>
            </w:pPr>
            <w:r w:rsidRPr="0035070E">
              <w:rPr>
                <w:color w:val="FFFFFF" w:themeColor="background1"/>
              </w:rPr>
              <w:t>Horizonte de atención*</w:t>
            </w:r>
          </w:p>
        </w:tc>
      </w:tr>
      <w:tr w:rsidR="0035070E" w:rsidRPr="00A4499B" w14:paraId="2372F053" w14:textId="77777777" w:rsidTr="0035070E">
        <w:trPr>
          <w:trHeight w:val="567"/>
          <w:jc w:val="center"/>
        </w:trPr>
        <w:tc>
          <w:tcPr>
            <w:tcW w:w="829" w:type="pct"/>
            <w:shd w:val="clear" w:color="auto" w:fill="FFFFFF"/>
            <w:vAlign w:val="center"/>
          </w:tcPr>
          <w:p w14:paraId="409F9EAB" w14:textId="77777777" w:rsidR="0035070E" w:rsidRPr="00A4499B" w:rsidRDefault="0035070E" w:rsidP="0035070E">
            <w:pPr>
              <w:spacing w:after="0" w:line="240" w:lineRule="auto"/>
            </w:pPr>
          </w:p>
        </w:tc>
        <w:tc>
          <w:tcPr>
            <w:tcW w:w="1421" w:type="pct"/>
            <w:shd w:val="clear" w:color="auto" w:fill="FFFFFF"/>
            <w:vAlign w:val="center"/>
          </w:tcPr>
          <w:p w14:paraId="4696E79A" w14:textId="77777777" w:rsidR="0035070E" w:rsidRPr="00A4499B" w:rsidRDefault="0035070E" w:rsidP="0035070E">
            <w:pPr>
              <w:spacing w:after="0" w:line="240" w:lineRule="auto"/>
              <w:rPr>
                <w:rFonts w:asciiTheme="minorHAnsi" w:hAnsiTheme="minorHAnsi"/>
                <w:lang w:eastAsia="es-MX"/>
              </w:rPr>
            </w:pPr>
          </w:p>
        </w:tc>
        <w:tc>
          <w:tcPr>
            <w:tcW w:w="868" w:type="pct"/>
            <w:shd w:val="clear" w:color="auto" w:fill="FFFFFF"/>
            <w:vAlign w:val="center"/>
          </w:tcPr>
          <w:p w14:paraId="263FE4DA" w14:textId="77777777" w:rsidR="0035070E" w:rsidRPr="00A4499B" w:rsidRDefault="0035070E" w:rsidP="0035070E">
            <w:pPr>
              <w:spacing w:after="0" w:line="240" w:lineRule="auto"/>
            </w:pPr>
          </w:p>
        </w:tc>
        <w:tc>
          <w:tcPr>
            <w:tcW w:w="948" w:type="pct"/>
            <w:shd w:val="clear" w:color="auto" w:fill="FFFFFF"/>
            <w:vAlign w:val="center"/>
          </w:tcPr>
          <w:p w14:paraId="7C3B33DE" w14:textId="77777777" w:rsidR="0035070E" w:rsidRPr="00A4499B" w:rsidRDefault="0035070E" w:rsidP="0035070E">
            <w:pPr>
              <w:spacing w:after="0" w:line="240" w:lineRule="auto"/>
            </w:pPr>
          </w:p>
        </w:tc>
        <w:tc>
          <w:tcPr>
            <w:tcW w:w="934" w:type="pct"/>
            <w:shd w:val="clear" w:color="auto" w:fill="FFFFFF"/>
            <w:vAlign w:val="center"/>
          </w:tcPr>
          <w:p w14:paraId="0641C017" w14:textId="77777777" w:rsidR="0035070E" w:rsidRPr="00A4499B" w:rsidRDefault="0035070E" w:rsidP="0035070E">
            <w:pPr>
              <w:spacing w:after="0" w:line="240" w:lineRule="auto"/>
            </w:pPr>
          </w:p>
        </w:tc>
      </w:tr>
      <w:tr w:rsidR="0035070E" w:rsidRPr="0035070E" w14:paraId="6FCAB6A9" w14:textId="77777777" w:rsidTr="0035070E">
        <w:trPr>
          <w:trHeight w:val="624"/>
          <w:jc w:val="center"/>
        </w:trPr>
        <w:tc>
          <w:tcPr>
            <w:tcW w:w="829" w:type="pct"/>
            <w:shd w:val="clear" w:color="auto" w:fill="595959" w:themeFill="text1" w:themeFillTint="A6"/>
            <w:noWrap/>
            <w:vAlign w:val="center"/>
          </w:tcPr>
          <w:p w14:paraId="0B7A5BF3" w14:textId="1EA67FC8" w:rsidR="0035070E" w:rsidRPr="0035070E" w:rsidRDefault="001B2568" w:rsidP="0035070E">
            <w:pPr>
              <w:spacing w:after="0" w:line="240" w:lineRule="auto"/>
              <w:jc w:val="center"/>
              <w:rPr>
                <w:color w:val="FFFFFF" w:themeColor="background1"/>
              </w:rPr>
            </w:pPr>
            <w:r w:rsidRPr="001B2568">
              <w:rPr>
                <w:color w:val="FFFFFF" w:themeColor="background1"/>
              </w:rPr>
              <w:t>Apartado de la evaluación:</w:t>
            </w:r>
          </w:p>
        </w:tc>
        <w:tc>
          <w:tcPr>
            <w:tcW w:w="1421" w:type="pct"/>
            <w:shd w:val="clear" w:color="auto" w:fill="595959" w:themeFill="text1" w:themeFillTint="A6"/>
            <w:noWrap/>
            <w:vAlign w:val="center"/>
          </w:tcPr>
          <w:p w14:paraId="70262ACD" w14:textId="77777777" w:rsidR="0035070E" w:rsidRPr="0035070E" w:rsidRDefault="0035070E" w:rsidP="0035070E">
            <w:pPr>
              <w:spacing w:after="0" w:line="240" w:lineRule="auto"/>
              <w:jc w:val="center"/>
              <w:rPr>
                <w:color w:val="FFFFFF" w:themeColor="background1"/>
              </w:rPr>
            </w:pPr>
            <w:r w:rsidRPr="0035070E">
              <w:rPr>
                <w:color w:val="FFFFFF" w:themeColor="background1"/>
              </w:rPr>
              <w:t>Debilidad y/o amenaza</w:t>
            </w:r>
          </w:p>
        </w:tc>
        <w:tc>
          <w:tcPr>
            <w:tcW w:w="868" w:type="pct"/>
            <w:shd w:val="clear" w:color="auto" w:fill="595959" w:themeFill="text1" w:themeFillTint="A6"/>
            <w:noWrap/>
            <w:vAlign w:val="center"/>
          </w:tcPr>
          <w:p w14:paraId="0344FD27" w14:textId="77777777" w:rsidR="0035070E" w:rsidRPr="0035070E" w:rsidRDefault="0035070E" w:rsidP="0035070E">
            <w:pPr>
              <w:spacing w:after="0" w:line="240" w:lineRule="auto"/>
              <w:jc w:val="center"/>
              <w:rPr>
                <w:color w:val="FFFFFF" w:themeColor="background1"/>
              </w:rPr>
            </w:pPr>
            <w:r w:rsidRPr="0035070E">
              <w:rPr>
                <w:color w:val="FFFFFF" w:themeColor="background1"/>
              </w:rPr>
              <w:t>Pregunta de referencia</w:t>
            </w:r>
          </w:p>
        </w:tc>
        <w:tc>
          <w:tcPr>
            <w:tcW w:w="948" w:type="pct"/>
            <w:shd w:val="clear" w:color="auto" w:fill="595959" w:themeFill="text1" w:themeFillTint="A6"/>
            <w:noWrap/>
            <w:vAlign w:val="center"/>
          </w:tcPr>
          <w:p w14:paraId="08B06C41" w14:textId="77777777" w:rsidR="0035070E" w:rsidRPr="0035070E" w:rsidRDefault="0035070E" w:rsidP="0035070E">
            <w:pPr>
              <w:spacing w:after="0" w:line="240" w:lineRule="auto"/>
              <w:jc w:val="center"/>
              <w:rPr>
                <w:color w:val="FFFFFF" w:themeColor="background1"/>
              </w:rPr>
            </w:pPr>
            <w:r w:rsidRPr="0035070E">
              <w:rPr>
                <w:color w:val="FFFFFF" w:themeColor="background1"/>
              </w:rPr>
              <w:t>Recomendación</w:t>
            </w:r>
          </w:p>
        </w:tc>
        <w:tc>
          <w:tcPr>
            <w:tcW w:w="934" w:type="pct"/>
            <w:shd w:val="clear" w:color="auto" w:fill="595959" w:themeFill="text1" w:themeFillTint="A6"/>
            <w:vAlign w:val="center"/>
          </w:tcPr>
          <w:p w14:paraId="7335BE19" w14:textId="77777777" w:rsidR="0035070E" w:rsidRPr="0035070E" w:rsidRDefault="0035070E" w:rsidP="0035070E">
            <w:pPr>
              <w:spacing w:after="0" w:line="240" w:lineRule="auto"/>
              <w:jc w:val="center"/>
              <w:rPr>
                <w:color w:val="FFFFFF" w:themeColor="background1"/>
              </w:rPr>
            </w:pPr>
            <w:r w:rsidRPr="0035070E">
              <w:rPr>
                <w:color w:val="FFFFFF" w:themeColor="background1"/>
              </w:rPr>
              <w:t>Horizonte de atención*</w:t>
            </w:r>
          </w:p>
        </w:tc>
      </w:tr>
      <w:tr w:rsidR="0035070E" w:rsidRPr="00A4499B" w14:paraId="0DEEAA55" w14:textId="77777777" w:rsidTr="0035070E">
        <w:trPr>
          <w:trHeight w:val="567"/>
          <w:jc w:val="center"/>
        </w:trPr>
        <w:tc>
          <w:tcPr>
            <w:tcW w:w="829" w:type="pct"/>
            <w:shd w:val="clear" w:color="auto" w:fill="FFFFFF"/>
            <w:vAlign w:val="center"/>
          </w:tcPr>
          <w:p w14:paraId="4ECE708C" w14:textId="77777777" w:rsidR="0035070E" w:rsidRPr="00A4499B" w:rsidRDefault="0035070E" w:rsidP="0035070E">
            <w:pPr>
              <w:spacing w:after="0" w:line="240" w:lineRule="auto"/>
            </w:pPr>
          </w:p>
        </w:tc>
        <w:tc>
          <w:tcPr>
            <w:tcW w:w="1421" w:type="pct"/>
            <w:shd w:val="clear" w:color="auto" w:fill="FFFFFF"/>
            <w:vAlign w:val="center"/>
          </w:tcPr>
          <w:p w14:paraId="60C08E23" w14:textId="77777777" w:rsidR="0035070E" w:rsidRPr="00A4499B" w:rsidRDefault="0035070E" w:rsidP="0035070E">
            <w:pPr>
              <w:spacing w:after="0" w:line="240" w:lineRule="auto"/>
              <w:rPr>
                <w:rFonts w:asciiTheme="minorHAnsi" w:hAnsiTheme="minorHAnsi"/>
              </w:rPr>
            </w:pPr>
          </w:p>
        </w:tc>
        <w:tc>
          <w:tcPr>
            <w:tcW w:w="868" w:type="pct"/>
            <w:shd w:val="clear" w:color="auto" w:fill="FFFFFF"/>
            <w:vAlign w:val="center"/>
          </w:tcPr>
          <w:p w14:paraId="5619C867" w14:textId="77777777" w:rsidR="0035070E" w:rsidRPr="00A4499B" w:rsidRDefault="0035070E" w:rsidP="0035070E">
            <w:pPr>
              <w:spacing w:after="0" w:line="240" w:lineRule="auto"/>
            </w:pPr>
          </w:p>
        </w:tc>
        <w:tc>
          <w:tcPr>
            <w:tcW w:w="948" w:type="pct"/>
            <w:shd w:val="clear" w:color="auto" w:fill="FFFFFF"/>
            <w:vAlign w:val="center"/>
          </w:tcPr>
          <w:p w14:paraId="362A02A4" w14:textId="77777777" w:rsidR="0035070E" w:rsidRPr="00A4499B" w:rsidRDefault="0035070E" w:rsidP="0035070E">
            <w:pPr>
              <w:spacing w:after="0" w:line="240" w:lineRule="auto"/>
            </w:pPr>
          </w:p>
        </w:tc>
        <w:tc>
          <w:tcPr>
            <w:tcW w:w="934" w:type="pct"/>
            <w:shd w:val="clear" w:color="auto" w:fill="FFFFFF"/>
          </w:tcPr>
          <w:p w14:paraId="04B424A6" w14:textId="77777777" w:rsidR="0035070E" w:rsidRPr="00A4499B" w:rsidRDefault="0035070E" w:rsidP="0035070E">
            <w:pPr>
              <w:spacing w:after="0" w:line="240" w:lineRule="auto"/>
            </w:pPr>
          </w:p>
        </w:tc>
      </w:tr>
    </w:tbl>
    <w:p w14:paraId="5C41A91C" w14:textId="691C3FC0" w:rsidR="008E40C5" w:rsidRPr="0035070E" w:rsidRDefault="0035070E" w:rsidP="0035070E">
      <w:pPr>
        <w:spacing w:after="0" w:line="240" w:lineRule="auto"/>
        <w:rPr>
          <w:sz w:val="18"/>
        </w:rPr>
      </w:pPr>
      <w:r w:rsidRPr="0035070E">
        <w:rPr>
          <w:sz w:val="18"/>
        </w:rPr>
        <w:t>* Indicar: corto plazo (dentro de un ejercicio fiscal), mediano plazo (de dos a tres ejercicios fiscales) o largo plazo (más de tres ejercicios fiscales).</w:t>
      </w:r>
    </w:p>
    <w:p w14:paraId="0B7DF830" w14:textId="77777777" w:rsidR="009A4D5F" w:rsidRDefault="009A4D5F" w:rsidP="00572F50">
      <w:pPr>
        <w:rPr>
          <w:rFonts w:cstheme="minorHAnsi"/>
        </w:rPr>
      </w:pPr>
    </w:p>
    <w:p w14:paraId="1DF86C6C" w14:textId="77777777" w:rsidR="0035070E" w:rsidRPr="0035070E" w:rsidRDefault="0035070E" w:rsidP="0035070E">
      <w:r w:rsidRPr="0035070E">
        <w:t>Para el desarrollo del análisis FODA se deberá considerar lo siguiente:</w:t>
      </w:r>
    </w:p>
    <w:p w14:paraId="42319B55" w14:textId="0068DB08" w:rsidR="0035070E" w:rsidRPr="0035070E" w:rsidRDefault="0035070E" w:rsidP="00F47AC3">
      <w:pPr>
        <w:pStyle w:val="Prrafodelista"/>
        <w:numPr>
          <w:ilvl w:val="0"/>
          <w:numId w:val="36"/>
        </w:numPr>
        <w:spacing w:line="360" w:lineRule="auto"/>
        <w:ind w:left="357" w:hanging="357"/>
      </w:pPr>
      <w:r w:rsidRPr="0035070E">
        <w:t>Las recomendaciones deberán encontrarse justificadas en los principales hallazgos, debilidades o amenazas que se hayan identificado en el proceso de evaluación; y deberán incluir sugerencias puntuales de mejora para los elementos de análisis y el logro de los objetivos del Pp.</w:t>
      </w:r>
    </w:p>
    <w:p w14:paraId="7CCBF901" w14:textId="3536218D" w:rsidR="0035070E" w:rsidRPr="0035070E" w:rsidRDefault="0035070E" w:rsidP="00F47AC3">
      <w:pPr>
        <w:pStyle w:val="Prrafodelista"/>
        <w:numPr>
          <w:ilvl w:val="0"/>
          <w:numId w:val="36"/>
        </w:numPr>
        <w:spacing w:line="360" w:lineRule="auto"/>
        <w:ind w:left="357" w:hanging="357"/>
      </w:pPr>
      <w:r w:rsidRPr="0035070E">
        <w:t>Asimismo, las recomendaciones deberán estar redactadas de manera clara y concreta, y considerar la factibilidad de su realización tomando en cuenta los recursos materiales, humanos y financieros del Pp. Deberán comenzar con un verbo en infinitivo.</w:t>
      </w:r>
    </w:p>
    <w:p w14:paraId="6A2E29C2" w14:textId="65621B01" w:rsidR="00572F50" w:rsidRPr="0035070E" w:rsidRDefault="0035070E" w:rsidP="00F47AC3">
      <w:pPr>
        <w:pStyle w:val="Prrafodelista"/>
        <w:numPr>
          <w:ilvl w:val="0"/>
          <w:numId w:val="36"/>
        </w:numPr>
        <w:spacing w:line="360" w:lineRule="auto"/>
        <w:ind w:left="357" w:hanging="357"/>
      </w:pPr>
      <w:r w:rsidRPr="0035070E">
        <w:t>Se deberán incluir como máximo cinco fortalezas u oportunidades y cinco debilidades o amenazas, por sección de la evaluación.</w:t>
      </w:r>
    </w:p>
    <w:p w14:paraId="70C9E742" w14:textId="4E309630" w:rsidR="0035070E" w:rsidRDefault="0035070E">
      <w:pPr>
        <w:spacing w:line="276" w:lineRule="auto"/>
        <w:jc w:val="left"/>
      </w:pPr>
      <w:r>
        <w:br w:type="page"/>
      </w:r>
    </w:p>
    <w:p w14:paraId="6195C852" w14:textId="3EA7A4B6" w:rsidR="001B2568" w:rsidRDefault="001B2568" w:rsidP="00E16486">
      <w:pPr>
        <w:pStyle w:val="Ttulo3"/>
        <w:numPr>
          <w:ilvl w:val="0"/>
          <w:numId w:val="55"/>
        </w:numPr>
        <w:rPr>
          <w:lang w:val="es-ES"/>
        </w:rPr>
      </w:pPr>
      <w:bookmarkStart w:id="71" w:name="_Toc205886322"/>
      <w:r w:rsidRPr="006F369A">
        <w:rPr>
          <w:lang w:val="es-ES"/>
        </w:rPr>
        <w:lastRenderedPageBreak/>
        <w:t xml:space="preserve">Sección </w:t>
      </w:r>
      <w:r>
        <w:rPr>
          <w:lang w:val="es-ES"/>
        </w:rPr>
        <w:t>de Procesos</w:t>
      </w:r>
      <w:bookmarkEnd w:id="71"/>
    </w:p>
    <w:p w14:paraId="3DBB9DF0" w14:textId="77777777" w:rsidR="001B2568" w:rsidRDefault="001B2568" w:rsidP="001B2568">
      <w:r>
        <w:t>A partir del contenido del Producto 1 deberán incluirse los siguientes apartados en la Sección de Procesos:</w:t>
      </w:r>
    </w:p>
    <w:p w14:paraId="5785E18B" w14:textId="1C9D6CA8" w:rsidR="001B2568" w:rsidRDefault="001B2568" w:rsidP="00E16486">
      <w:pPr>
        <w:pStyle w:val="Prrafodelista"/>
        <w:numPr>
          <w:ilvl w:val="0"/>
          <w:numId w:val="65"/>
        </w:numPr>
        <w:spacing w:line="360" w:lineRule="auto"/>
      </w:pPr>
      <w:r>
        <w:t>Contexto en que opera el Pp;</w:t>
      </w:r>
    </w:p>
    <w:p w14:paraId="462A7A05" w14:textId="1B621231" w:rsidR="001B2568" w:rsidRDefault="001B2568" w:rsidP="00E16486">
      <w:pPr>
        <w:pStyle w:val="Prrafodelista"/>
        <w:numPr>
          <w:ilvl w:val="0"/>
          <w:numId w:val="65"/>
        </w:numPr>
        <w:spacing w:line="360" w:lineRule="auto"/>
      </w:pPr>
      <w:r>
        <w:t>Diagnóstico inicial de los procesos y subprocesos;</w:t>
      </w:r>
    </w:p>
    <w:p w14:paraId="6697FA90" w14:textId="2C3EE8EF" w:rsidR="001B2568" w:rsidRDefault="001B2568" w:rsidP="00E16486">
      <w:pPr>
        <w:pStyle w:val="Prrafodelista"/>
        <w:numPr>
          <w:ilvl w:val="0"/>
          <w:numId w:val="65"/>
        </w:numPr>
        <w:spacing w:line="360" w:lineRule="auto"/>
      </w:pPr>
      <w:r>
        <w:t>Alcance y enfoque metodológico de la Sección de Procesos y</w:t>
      </w:r>
    </w:p>
    <w:p w14:paraId="6F7463F7" w14:textId="2F4F7989" w:rsidR="001B2568" w:rsidRDefault="001B2568" w:rsidP="00E16486">
      <w:pPr>
        <w:pStyle w:val="Prrafodelista"/>
        <w:numPr>
          <w:ilvl w:val="0"/>
          <w:numId w:val="65"/>
        </w:numPr>
        <w:spacing w:line="360" w:lineRule="auto"/>
      </w:pPr>
      <w:r>
        <w:t>Metodol</w:t>
      </w:r>
      <w:r w:rsidR="003D015D">
        <w:t>ogía de levantamiento en campo.</w:t>
      </w:r>
      <w:r w:rsidR="003D015D">
        <w:rPr>
          <w:rStyle w:val="Refdenotaalpie"/>
        </w:rPr>
        <w:footnoteReference w:id="13"/>
      </w:r>
    </w:p>
    <w:p w14:paraId="330A6E3C" w14:textId="77777777" w:rsidR="001B2568" w:rsidRDefault="001B2568" w:rsidP="001B2568">
      <w:r>
        <w:t xml:space="preserve">Asimismo, la instancia evaluadora deberá desarrollar los siguientes apartados y temas: </w:t>
      </w:r>
    </w:p>
    <w:p w14:paraId="04BE81EC" w14:textId="3D26E65C" w:rsidR="001B2568" w:rsidRDefault="001B2568" w:rsidP="00E16486">
      <w:pPr>
        <w:pStyle w:val="Prrafodelista"/>
        <w:numPr>
          <w:ilvl w:val="0"/>
          <w:numId w:val="65"/>
        </w:numPr>
        <w:spacing w:line="360" w:lineRule="auto"/>
      </w:pPr>
      <w:r>
        <w:t>Descripción y valoración de los procesos y subprocesos;</w:t>
      </w:r>
    </w:p>
    <w:p w14:paraId="1B8AEA64" w14:textId="7207602F" w:rsidR="001B2568" w:rsidRDefault="001B2568" w:rsidP="00E16486">
      <w:pPr>
        <w:pStyle w:val="Prrafodelista"/>
        <w:numPr>
          <w:ilvl w:val="0"/>
          <w:numId w:val="65"/>
        </w:numPr>
        <w:spacing w:line="360" w:lineRule="auto"/>
      </w:pPr>
      <w:r>
        <w:t>Medición de atributos de los procesos y subprocesos;</w:t>
      </w:r>
    </w:p>
    <w:p w14:paraId="3B4EC5E3" w14:textId="0F5828D9" w:rsidR="001B2568" w:rsidRDefault="001B2568" w:rsidP="00E16486">
      <w:pPr>
        <w:pStyle w:val="Prrafodelista"/>
        <w:numPr>
          <w:ilvl w:val="0"/>
          <w:numId w:val="65"/>
        </w:numPr>
        <w:spacing w:line="360" w:lineRule="auto"/>
      </w:pPr>
      <w:r>
        <w:t>Hallazgos y resultados;</w:t>
      </w:r>
    </w:p>
    <w:p w14:paraId="580A5AD9" w14:textId="569BE243" w:rsidR="001B2568" w:rsidRDefault="001B2568" w:rsidP="00E16486">
      <w:pPr>
        <w:pStyle w:val="Prrafodelista"/>
        <w:numPr>
          <w:ilvl w:val="0"/>
          <w:numId w:val="65"/>
        </w:numPr>
        <w:spacing w:line="360" w:lineRule="auto"/>
      </w:pPr>
      <w:r>
        <w:t>Valoración cuantitativa global de procesos;</w:t>
      </w:r>
    </w:p>
    <w:p w14:paraId="23202E17" w14:textId="77777777" w:rsidR="0053196E" w:rsidRDefault="001B2568" w:rsidP="0053196E">
      <w:pPr>
        <w:pStyle w:val="Prrafodelista"/>
        <w:numPr>
          <w:ilvl w:val="0"/>
          <w:numId w:val="65"/>
        </w:numPr>
        <w:spacing w:line="360" w:lineRule="auto"/>
      </w:pPr>
      <w:r>
        <w:t>Análisis FODA de la Sección de Procesos y</w:t>
      </w:r>
    </w:p>
    <w:p w14:paraId="224D9AF8" w14:textId="1D5A0FE3" w:rsidR="001B2568" w:rsidRDefault="001B2568" w:rsidP="0053196E">
      <w:pPr>
        <w:pStyle w:val="Prrafodelista"/>
        <w:numPr>
          <w:ilvl w:val="0"/>
          <w:numId w:val="65"/>
        </w:numPr>
        <w:spacing w:line="360" w:lineRule="auto"/>
      </w:pPr>
      <w:r>
        <w:t>[</w:t>
      </w:r>
      <w:r w:rsidRPr="0053196E">
        <w:rPr>
          <w:i/>
        </w:rPr>
        <w:t>En su caso, agregar otros temas que el AE o la UR consideren relevantes para la Sección de Procesos</w:t>
      </w:r>
      <w:r>
        <w:t>].</w:t>
      </w:r>
    </w:p>
    <w:p w14:paraId="2528B659" w14:textId="4B037CA5" w:rsidR="001B2568" w:rsidRDefault="001B2568" w:rsidP="001B2568">
      <w:r>
        <w:t>Para el desarrollo de los apartados antes referidos deberá atender las indicaciones que se desarrollan en las siguientes secciones:</w:t>
      </w:r>
    </w:p>
    <w:p w14:paraId="026A662C" w14:textId="11319562" w:rsidR="001B2568" w:rsidRPr="00876C86" w:rsidRDefault="001B2568" w:rsidP="003D015D">
      <w:pPr>
        <w:rPr>
          <w:b/>
        </w:rPr>
      </w:pPr>
      <w:r w:rsidRPr="00876C86">
        <w:rPr>
          <w:b/>
        </w:rPr>
        <w:t>Descripción y valoración de los proceso</w:t>
      </w:r>
      <w:r w:rsidR="003D015D" w:rsidRPr="00876C86">
        <w:rPr>
          <w:b/>
        </w:rPr>
        <w:t xml:space="preserve">s y subprocesos y, en su caso, </w:t>
      </w:r>
      <w:r w:rsidRPr="00876C86">
        <w:rPr>
          <w:b/>
        </w:rPr>
        <w:t>macroprocesos.</w:t>
      </w:r>
    </w:p>
    <w:p w14:paraId="5CD8617F" w14:textId="77777777" w:rsidR="001B2568" w:rsidRPr="00876C86" w:rsidRDefault="001B2568" w:rsidP="001B2568">
      <w:r w:rsidRPr="00876C86">
        <w:t>Después de realizar el trabajo de campo y sistematizar la información levantada, la instancia evaluadora deberá realizar la descripción y valoración de cada uno de los procesos, subprocesos y, en su caso, macroprocesos identificados en el Anexo 2P. Ficha de identificación y equivalencia de procesos del Pp, contrastando en todos los casos la evidencia documental y su ejecución en la práctica.</w:t>
      </w:r>
    </w:p>
    <w:p w14:paraId="355232A2" w14:textId="77777777" w:rsidR="001B2568" w:rsidRPr="00876C86" w:rsidRDefault="001B2568" w:rsidP="001B2568">
      <w:r w:rsidRPr="00876C86">
        <w:t>Por lo anterior, en esta Sección se deberá realizar una descripción minuciosa del desarrollo y el análisis de cada proceso y subproceso y, en su caso, macroproceso, de acuerdo con el alcance establecido, utilizando la información obtenida mediante el análisis de gabinete y el trabajo de campo; asimismo, se deberá realizar una valoración integral sobre la gestión de cada uno de los procesos a partir de la gestión en sus subprocesos, y en su caso macroprocesos.</w:t>
      </w:r>
    </w:p>
    <w:p w14:paraId="518FDFBC" w14:textId="77777777" w:rsidR="001B2568" w:rsidRPr="00876C86" w:rsidRDefault="001B2568" w:rsidP="001B2568">
      <w:r w:rsidRPr="00876C86">
        <w:t xml:space="preserve">Dichas descripciones deberán contemplar y explicar las coincidencias y diferencias identificadas entre la información resultante del análisis de gabinete y la información obtenida en el trabajo de </w:t>
      </w:r>
      <w:r w:rsidRPr="00876C86">
        <w:lastRenderedPageBreak/>
        <w:t xml:space="preserve">campo. Lo anterior, con la intención de contar con un análisis mucho más detallado sobre los hallazgos. </w:t>
      </w:r>
    </w:p>
    <w:p w14:paraId="34817DDA" w14:textId="77777777" w:rsidR="001B2568" w:rsidRPr="00876C86" w:rsidRDefault="001B2568" w:rsidP="001B2568">
      <w:r w:rsidRPr="00876C86">
        <w:t>La valoración de cada proceso, subproceso, y en su caso macroproceso, deberá contener la siguiente estructura:</w:t>
      </w:r>
    </w:p>
    <w:p w14:paraId="4F0DC630" w14:textId="1EB9B3C6" w:rsidR="001B2568" w:rsidRPr="00876C86" w:rsidRDefault="001B2568" w:rsidP="00E16486">
      <w:pPr>
        <w:pStyle w:val="Prrafodelista"/>
        <w:numPr>
          <w:ilvl w:val="0"/>
          <w:numId w:val="66"/>
        </w:numPr>
        <w:spacing w:line="360" w:lineRule="auto"/>
        <w:ind w:left="714" w:hanging="357"/>
      </w:pPr>
      <w:r w:rsidRPr="00876C86">
        <w:t xml:space="preserve">Descripción detallada de las actividades, los elementos y los actores que integran el desarrollo de cada proceso y subproceso y en su caso, macroproceso; </w:t>
      </w:r>
    </w:p>
    <w:p w14:paraId="5E78F66D" w14:textId="1D57EFBD" w:rsidR="001B2568" w:rsidRPr="00876C86" w:rsidRDefault="001B2568" w:rsidP="00E16486">
      <w:pPr>
        <w:pStyle w:val="Prrafodelista"/>
        <w:numPr>
          <w:ilvl w:val="0"/>
          <w:numId w:val="66"/>
        </w:numPr>
        <w:spacing w:line="360" w:lineRule="auto"/>
        <w:ind w:left="714" w:hanging="357"/>
      </w:pPr>
      <w:r w:rsidRPr="00876C86">
        <w:t xml:space="preserve">Límites de cada proceso y subproceso y, en su caso, macroproceso, así como su articulación con otros; </w:t>
      </w:r>
    </w:p>
    <w:p w14:paraId="6192AF61" w14:textId="3052A50E" w:rsidR="001B2568" w:rsidRPr="00876C86" w:rsidRDefault="001B2568" w:rsidP="00E16486">
      <w:pPr>
        <w:pStyle w:val="Prrafodelista"/>
        <w:numPr>
          <w:ilvl w:val="0"/>
          <w:numId w:val="66"/>
        </w:numPr>
        <w:spacing w:line="360" w:lineRule="auto"/>
        <w:ind w:left="714" w:hanging="357"/>
      </w:pPr>
      <w:r w:rsidRPr="00876C86">
        <w:t>Insumos y recursos: determinar si los insumos y los recursos disponibles son suficientes y adecuados para la ejecución de cada proceso y subproceso y, en su caso, macroproceso;</w:t>
      </w:r>
    </w:p>
    <w:p w14:paraId="535EF8C6" w14:textId="5270D68E" w:rsidR="001B2568" w:rsidRPr="00876C86" w:rsidRDefault="001B2568" w:rsidP="00E16486">
      <w:pPr>
        <w:pStyle w:val="Prrafodelista"/>
        <w:numPr>
          <w:ilvl w:val="0"/>
          <w:numId w:val="67"/>
        </w:numPr>
        <w:spacing w:line="360" w:lineRule="auto"/>
        <w:ind w:left="1066" w:hanging="357"/>
      </w:pPr>
      <w:r w:rsidRPr="00876C86">
        <w:t xml:space="preserve">Tiempo: ¿El tiempo en que se ejecuta el proceso o subproceso es el adecuado, acorde a lo planificado y congruente con la normativa que aplica? </w:t>
      </w:r>
    </w:p>
    <w:p w14:paraId="7D7AAA47" w14:textId="668FFE59" w:rsidR="001B2568" w:rsidRPr="00876C86" w:rsidRDefault="001B2568" w:rsidP="00E16486">
      <w:pPr>
        <w:pStyle w:val="Prrafodelista"/>
        <w:numPr>
          <w:ilvl w:val="0"/>
          <w:numId w:val="67"/>
        </w:numPr>
        <w:spacing w:line="360" w:lineRule="auto"/>
        <w:ind w:left="1066" w:hanging="357"/>
      </w:pPr>
      <w:r w:rsidRPr="00876C86">
        <w:t>Personal: ¿El personal es suficiente, tiene el perfil y cuenta con la capacitación necesaria para la ejecución del proceso o subproceso?</w:t>
      </w:r>
    </w:p>
    <w:p w14:paraId="65E36AA4" w14:textId="093FEBC5" w:rsidR="001B2568" w:rsidRPr="00876C86" w:rsidRDefault="001B2568" w:rsidP="00E16486">
      <w:pPr>
        <w:pStyle w:val="Prrafodelista"/>
        <w:numPr>
          <w:ilvl w:val="0"/>
          <w:numId w:val="67"/>
        </w:numPr>
        <w:spacing w:line="360" w:lineRule="auto"/>
        <w:ind w:left="1066" w:hanging="357"/>
      </w:pPr>
      <w:r w:rsidRPr="00876C86">
        <w:t>Recursos financieros: ¿Los recursos financieros son suficientes para la ejecución del proceso o subproceso?</w:t>
      </w:r>
    </w:p>
    <w:p w14:paraId="607EF15D" w14:textId="0F839922" w:rsidR="001B2568" w:rsidRPr="00876C86" w:rsidRDefault="001B2568" w:rsidP="00E16486">
      <w:pPr>
        <w:pStyle w:val="Prrafodelista"/>
        <w:numPr>
          <w:ilvl w:val="0"/>
          <w:numId w:val="67"/>
        </w:numPr>
        <w:spacing w:line="360" w:lineRule="auto"/>
        <w:ind w:left="1066" w:hanging="357"/>
      </w:pPr>
      <w:r w:rsidRPr="00876C86">
        <w:t>Infraestructura: ¿Se cuenta con la infraestructura o capacidad instalada suficiente para la ejecución del proceso o subproceso?</w:t>
      </w:r>
    </w:p>
    <w:p w14:paraId="00FE6A2F" w14:textId="3ABBFB02" w:rsidR="001B2568" w:rsidRPr="00876C86" w:rsidRDefault="001B2568" w:rsidP="00E16486">
      <w:pPr>
        <w:pStyle w:val="Prrafodelista"/>
        <w:numPr>
          <w:ilvl w:val="0"/>
          <w:numId w:val="67"/>
        </w:numPr>
        <w:spacing w:line="360" w:lineRule="auto"/>
        <w:ind w:left="1066" w:hanging="357"/>
      </w:pPr>
      <w:r w:rsidRPr="00876C86">
        <w:t>Insumos tecnológicos: ¿Se cuentan con los equipos y la tecnología necesaria para la realización del proceso, subproceso y, en su caso, macroproceso?</w:t>
      </w:r>
    </w:p>
    <w:p w14:paraId="12A4A5F7" w14:textId="22B8867A" w:rsidR="001B2568" w:rsidRPr="00876C86" w:rsidRDefault="001B2568" w:rsidP="00E16486">
      <w:pPr>
        <w:pStyle w:val="Prrafodelista"/>
        <w:numPr>
          <w:ilvl w:val="0"/>
          <w:numId w:val="66"/>
        </w:numPr>
        <w:spacing w:line="360" w:lineRule="auto"/>
        <w:ind w:left="714" w:hanging="357"/>
      </w:pPr>
      <w:r w:rsidRPr="00876C86">
        <w:t>Productos: ¿Los productos de cada proceso, subproceso, y en su caso, macroproceso sirven de insumo para ejecutar el proceso, subproceso, y en su caso, macroproceso, subsecuente?</w:t>
      </w:r>
    </w:p>
    <w:p w14:paraId="517FBD1C" w14:textId="0D951367" w:rsidR="001B2568" w:rsidRPr="00876C86" w:rsidRDefault="001B2568" w:rsidP="00E16486">
      <w:pPr>
        <w:pStyle w:val="Prrafodelista"/>
        <w:numPr>
          <w:ilvl w:val="0"/>
          <w:numId w:val="66"/>
        </w:numPr>
        <w:spacing w:line="360" w:lineRule="auto"/>
        <w:ind w:left="714" w:hanging="357"/>
      </w:pPr>
      <w:r w:rsidRPr="00876C86">
        <w:t>Sistemas de información: ¿Los sistemas de información utilizados en la ejecución de cada proceso, subproceso y en su caso, macroproceso (automatizados, semiautomatizados o manuales) funcionan como una fuente de información útil para los sistemas de monitoreo a nivel central y para los operadores en otros niveles? ¿Estos sistemas de información automatizan algunos procesos, subprocesos y, en su caso, macroprocesos del Pp? ¿Sirven como mecanismo de control interno para el mejor de desarrollo de los procesos, subprocesos y, en su caso, macroprocesos?</w:t>
      </w:r>
    </w:p>
    <w:p w14:paraId="2C86C6D8" w14:textId="7A0C93C1" w:rsidR="001B2568" w:rsidRPr="00876C86" w:rsidRDefault="001B2568" w:rsidP="00E16486">
      <w:pPr>
        <w:pStyle w:val="Prrafodelista"/>
        <w:numPr>
          <w:ilvl w:val="0"/>
          <w:numId w:val="66"/>
        </w:numPr>
        <w:spacing w:line="360" w:lineRule="auto"/>
        <w:ind w:left="714" w:hanging="357"/>
      </w:pPr>
      <w:r w:rsidRPr="00876C86">
        <w:t xml:space="preserve">Coordinación: ¿La coordinación entre los actores, órdenes de gobierno o dependencias o instancias involucradas es adecuada para la ejecución del proceso, subproceso y, en su caso, macroproceso? </w:t>
      </w:r>
    </w:p>
    <w:p w14:paraId="498726FB" w14:textId="656C7A8F" w:rsidR="001B2568" w:rsidRPr="00876C86" w:rsidRDefault="001B2568" w:rsidP="00E16486">
      <w:pPr>
        <w:pStyle w:val="Prrafodelista"/>
        <w:numPr>
          <w:ilvl w:val="0"/>
          <w:numId w:val="66"/>
        </w:numPr>
        <w:spacing w:line="360" w:lineRule="auto"/>
        <w:ind w:left="714" w:hanging="357"/>
      </w:pPr>
      <w:r w:rsidRPr="00876C86">
        <w:t xml:space="preserve">Evaluación de la pertinencia de la forma en que se ejecuta cada proceso, subproceso y, en su caso, macroproceso en el contexto y condiciones en que se desarrolla, considerando la </w:t>
      </w:r>
      <w:r w:rsidRPr="00876C86">
        <w:lastRenderedPageBreak/>
        <w:t>estructura organizacional involucrada y la coordinación entre las unidades administrativas que intervienen en el proceso, subproceso y, en su caso, macroproceso;</w:t>
      </w:r>
    </w:p>
    <w:p w14:paraId="60EF5535" w14:textId="1CC14BEE" w:rsidR="001B2568" w:rsidRPr="00876C86" w:rsidRDefault="001B2568" w:rsidP="00E16486">
      <w:pPr>
        <w:pStyle w:val="Prrafodelista"/>
        <w:numPr>
          <w:ilvl w:val="0"/>
          <w:numId w:val="66"/>
        </w:numPr>
        <w:spacing w:line="360" w:lineRule="auto"/>
        <w:ind w:left="714" w:hanging="357"/>
      </w:pPr>
      <w:r w:rsidRPr="00876C86">
        <w:t>Identificación de las características relacionadas con la importancia estratégica de cada proceso, subproceso, y, en su caso, macroproceso;</w:t>
      </w:r>
    </w:p>
    <w:p w14:paraId="58A4ACEA" w14:textId="70EBCCEE" w:rsidR="001B2568" w:rsidRPr="00876C86" w:rsidRDefault="001B2568" w:rsidP="00E16486">
      <w:pPr>
        <w:pStyle w:val="Prrafodelista"/>
        <w:numPr>
          <w:ilvl w:val="0"/>
          <w:numId w:val="66"/>
        </w:numPr>
        <w:spacing w:line="360" w:lineRule="auto"/>
        <w:ind w:left="714" w:hanging="357"/>
      </w:pPr>
      <w:r w:rsidRPr="00876C86">
        <w:t>Opinión de los actores (destinatarios, beneficiarios, usuarios, clientes u operadores del Pp) sobre la eficacia, eficiencia y calidad de cada proceso, subproceso y, en su caso, macroproceso;</w:t>
      </w:r>
    </w:p>
    <w:p w14:paraId="408A84F8" w14:textId="198E970C" w:rsidR="001B2568" w:rsidRPr="00876C86" w:rsidRDefault="001B2568" w:rsidP="00E16486">
      <w:pPr>
        <w:pStyle w:val="Prrafodelista"/>
        <w:numPr>
          <w:ilvl w:val="0"/>
          <w:numId w:val="66"/>
        </w:numPr>
        <w:spacing w:line="360" w:lineRule="auto"/>
        <w:ind w:left="714" w:hanging="357"/>
      </w:pPr>
      <w:r w:rsidRPr="00876C86">
        <w:t>Existencia de mecanismos para conocer la satisfacción de los destinatarios, beneficiarios, usuarios, o destinatarios de los bienes y/o servicios que produce o entrega el Pp; y</w:t>
      </w:r>
    </w:p>
    <w:p w14:paraId="5FD1B38F" w14:textId="032CCCE0" w:rsidR="001B2568" w:rsidRPr="00876C86" w:rsidRDefault="001B2568" w:rsidP="00E16486">
      <w:pPr>
        <w:pStyle w:val="Prrafodelista"/>
        <w:numPr>
          <w:ilvl w:val="0"/>
          <w:numId w:val="66"/>
        </w:numPr>
        <w:spacing w:line="360" w:lineRule="auto"/>
        <w:ind w:left="714" w:hanging="357"/>
      </w:pPr>
      <w:r w:rsidRPr="00876C86">
        <w:t>[</w:t>
      </w:r>
      <w:r w:rsidRPr="00876C86">
        <w:rPr>
          <w:i/>
        </w:rPr>
        <w:t>En su caso, agregar otros temas que el AE o la UR consideren relevantes para la Sección de Procesos</w:t>
      </w:r>
      <w:r w:rsidRPr="00876C86">
        <w:t>]</w:t>
      </w:r>
      <w:r w:rsidR="003D015D" w:rsidRPr="00876C86">
        <w:t>.</w:t>
      </w:r>
    </w:p>
    <w:p w14:paraId="7B242EDE" w14:textId="77777777" w:rsidR="003D015D" w:rsidRPr="00876C86" w:rsidRDefault="003D015D" w:rsidP="003D015D">
      <w:r w:rsidRPr="00876C86">
        <w:t>Por otra parte, en caso de que el Pp genere diversos bienes y/o servicios y que estos impliquen la realización de actividades diferentes, será necesario describir los procesos y subprocesos y, en su caso, macroprocesos, correspondientes a cada tipo del bien y/o servicio otorgado.</w:t>
      </w:r>
    </w:p>
    <w:p w14:paraId="1252596C" w14:textId="2494EBCB" w:rsidR="003D015D" w:rsidRPr="00876C86" w:rsidRDefault="003D015D" w:rsidP="003D015D">
      <w:r w:rsidRPr="00876C86">
        <w:t>En la descripción de los procesos y subprocesos y, en su caso, macroprocesos la instancia evaluadora, de manera coordinada con la [Nombre del AE], deberá realizar los diagramas de alto nivel y los diagramas detallados (diagramas de flujo) que describan los procesos y subprocesos y, en su caso, macroprocesos del Pp.</w:t>
      </w:r>
      <w:r w:rsidRPr="00876C86">
        <w:rPr>
          <w:rStyle w:val="Refdenotaalpie"/>
        </w:rPr>
        <w:footnoteReference w:id="14"/>
      </w:r>
      <w:r w:rsidR="00BF0B98">
        <w:t xml:space="preserve"> O </w:t>
      </w:r>
      <w:r w:rsidR="00BF0B98" w:rsidRPr="00BF0B98">
        <w:t>Guía para Elaborar el Manual de Procesos y Procedimientos</w:t>
      </w:r>
      <w:r w:rsidR="00BF0B98">
        <w:t xml:space="preserve"> emitida por la CDTyPES</w:t>
      </w:r>
      <w:r w:rsidR="00BF0B98">
        <w:rPr>
          <w:rStyle w:val="Refdenotaalpie"/>
        </w:rPr>
        <w:footnoteReference w:id="15"/>
      </w:r>
      <w:r w:rsidR="00BF0B98" w:rsidRPr="00BF0B98">
        <w:t>.</w:t>
      </w:r>
    </w:p>
    <w:p w14:paraId="55ED9780" w14:textId="0FD5D1BF" w:rsidR="003D015D" w:rsidRPr="00876C86" w:rsidRDefault="003D015D" w:rsidP="003D015D">
      <w:r w:rsidRPr="00876C86">
        <w:t>Estos diagramas se deberán elaborar de acuerdo con lo especificado en el Anexo 3P. Diagramas de flujo de la operación del Pp.</w:t>
      </w:r>
    </w:p>
    <w:p w14:paraId="428A217F" w14:textId="77777777" w:rsidR="003D015D" w:rsidRPr="00876C86" w:rsidRDefault="003D015D" w:rsidP="003D015D">
      <w:r w:rsidRPr="00876C86">
        <w:t>Adicionalmente, se deberá realizar un mapeo de procesos de acuerdo con lo indicado en el Anexo 2P. Ficha de identificación y equivalencia de procesos del Pp.</w:t>
      </w:r>
    </w:p>
    <w:p w14:paraId="70230456" w14:textId="77777777" w:rsidR="003D015D" w:rsidRPr="00876C86" w:rsidRDefault="003D015D" w:rsidP="003D015D">
      <w:pPr>
        <w:rPr>
          <w:b/>
        </w:rPr>
      </w:pPr>
      <w:bookmarkStart w:id="72" w:name="_Toc39678143"/>
      <w:bookmarkStart w:id="73" w:name="_Toc39689464"/>
      <w:r w:rsidRPr="00876C86">
        <w:rPr>
          <w:b/>
        </w:rPr>
        <w:t>Medición de atributos de los procesos y subprocesos</w:t>
      </w:r>
      <w:bookmarkEnd w:id="72"/>
      <w:bookmarkEnd w:id="73"/>
      <w:r w:rsidRPr="00876C86">
        <w:rPr>
          <w:b/>
        </w:rPr>
        <w:t xml:space="preserve"> y, en su caso, macroprocesos</w:t>
      </w:r>
    </w:p>
    <w:p w14:paraId="280EF730" w14:textId="77777777" w:rsidR="003D015D" w:rsidRPr="00876C86" w:rsidRDefault="003D015D" w:rsidP="003D015D">
      <w:r w:rsidRPr="00876C86">
        <w:t>En este apartado se deberá realizar la medición de los atributos de eficacia, oportunidad, suficiencia y pertinencia de los procesos y subprocesos y, en su caso, macroprocesos definidos en el mapa de procesos del Pp. A continuación se definen los atributos en el marco la Sección de Procesos:</w:t>
      </w:r>
    </w:p>
    <w:p w14:paraId="2F95F796" w14:textId="77777777" w:rsidR="003D015D" w:rsidRPr="00876C86" w:rsidRDefault="003D015D" w:rsidP="00E16486">
      <w:pPr>
        <w:pStyle w:val="Prrafodelista"/>
        <w:numPr>
          <w:ilvl w:val="0"/>
          <w:numId w:val="68"/>
        </w:numPr>
        <w:spacing w:line="360" w:lineRule="auto"/>
        <w:ind w:left="714" w:hanging="357"/>
        <w:rPr>
          <w:szCs w:val="20"/>
        </w:rPr>
      </w:pPr>
      <w:r w:rsidRPr="00876C86">
        <w:rPr>
          <w:szCs w:val="20"/>
        </w:rPr>
        <w:t>Eficacia: un proceso es eficaz en la medida en que cumple con sus metas;</w:t>
      </w:r>
    </w:p>
    <w:p w14:paraId="2747F3AF" w14:textId="77777777" w:rsidR="003D015D" w:rsidRPr="00876C86" w:rsidRDefault="003D015D" w:rsidP="00E16486">
      <w:pPr>
        <w:pStyle w:val="Prrafodelista"/>
        <w:numPr>
          <w:ilvl w:val="0"/>
          <w:numId w:val="68"/>
        </w:numPr>
        <w:spacing w:line="360" w:lineRule="auto"/>
        <w:ind w:left="714" w:hanging="357"/>
        <w:rPr>
          <w:szCs w:val="20"/>
        </w:rPr>
      </w:pPr>
      <w:r w:rsidRPr="00876C86">
        <w:rPr>
          <w:szCs w:val="20"/>
        </w:rPr>
        <w:lastRenderedPageBreak/>
        <w:t>Oportunidad: un proceso es oportuno en la medida en que otorga sus bienes y/o servicios o resultados en un periodo de tiempo determinado o adecuado para el logro de sus objetivos;</w:t>
      </w:r>
    </w:p>
    <w:p w14:paraId="0E5C5146" w14:textId="77777777" w:rsidR="003D015D" w:rsidRPr="00876C86" w:rsidRDefault="003D015D" w:rsidP="00E16486">
      <w:pPr>
        <w:pStyle w:val="Prrafodelista"/>
        <w:numPr>
          <w:ilvl w:val="0"/>
          <w:numId w:val="68"/>
        </w:numPr>
        <w:spacing w:line="360" w:lineRule="auto"/>
        <w:ind w:left="714" w:hanging="357"/>
        <w:rPr>
          <w:szCs w:val="20"/>
        </w:rPr>
      </w:pPr>
      <w:r w:rsidRPr="00876C86">
        <w:rPr>
          <w:szCs w:val="20"/>
        </w:rPr>
        <w:t>Suficiencia: un proceso es suficiente en la medida en que produce sus resultados de forma completa o adecuada para el logro de sus objetivos;</w:t>
      </w:r>
    </w:p>
    <w:p w14:paraId="06A6B5F6" w14:textId="77777777" w:rsidR="003D015D" w:rsidRPr="00876C86" w:rsidRDefault="003D015D" w:rsidP="00E16486">
      <w:pPr>
        <w:pStyle w:val="Prrafodelista"/>
        <w:numPr>
          <w:ilvl w:val="0"/>
          <w:numId w:val="68"/>
        </w:numPr>
        <w:spacing w:line="360" w:lineRule="auto"/>
        <w:ind w:left="714" w:hanging="357"/>
        <w:rPr>
          <w:szCs w:val="20"/>
        </w:rPr>
      </w:pPr>
      <w:r w:rsidRPr="00876C86">
        <w:rPr>
          <w:szCs w:val="20"/>
        </w:rPr>
        <w:t>Pertinencia: un proceso es pertinente si sus actividades y productos son adecuados para lograr tanto sus metas específicas como sus objetivos, es decir, si contribuyen al mejoramiento de la gestión del Pp.</w:t>
      </w:r>
      <w:r w:rsidRPr="00876C86">
        <w:rPr>
          <w:rStyle w:val="Refdenotaalpie"/>
          <w:rFonts w:asciiTheme="minorHAnsi" w:hAnsiTheme="minorHAnsi" w:cstheme="minorHAnsi"/>
          <w:szCs w:val="20"/>
        </w:rPr>
        <w:footnoteReference w:id="16"/>
      </w:r>
    </w:p>
    <w:p w14:paraId="2F9D96EF" w14:textId="77777777" w:rsidR="003D015D" w:rsidRPr="00876C86" w:rsidRDefault="003D015D" w:rsidP="003D015D">
      <w:pPr>
        <w:rPr>
          <w:szCs w:val="20"/>
        </w:rPr>
      </w:pPr>
      <w:r w:rsidRPr="00876C86">
        <w:rPr>
          <w:szCs w:val="20"/>
        </w:rPr>
        <w:t>Para la medición de los atributos de los procesos y subprocesos y, en su caso, macroprocesos del Pp deberá realizarse una revisión documental (normativa aplicable, ISD, evaluaciones, sistemas de información y registros administrativos, bases de datos presupuestarios, entre otros), misma que deberá complementarse con el trabajo de campo, con el objetivo de identificar, diseñar y calcular indicadores relacionados con dichos atributos, especificando su método de cálculo y las fuentes de información empleadas.</w:t>
      </w:r>
    </w:p>
    <w:p w14:paraId="58919E8D" w14:textId="77777777" w:rsidR="003D015D" w:rsidRPr="00BD2B20" w:rsidRDefault="003D015D" w:rsidP="003D015D">
      <w:pPr>
        <w:rPr>
          <w:szCs w:val="20"/>
        </w:rPr>
      </w:pPr>
      <w:r w:rsidRPr="00876C86">
        <w:rPr>
          <w:szCs w:val="20"/>
        </w:rPr>
        <w:t>La información obtenida de estos indicadores deberá vaciarse en fichas propuestas por la instancia evaluadora, presentadas en el Anexo 4P. Fichas de indicadores de atributos de los procesos del Pp (formato libre). Estas fichas deberán considerar la medición de los atributos de eficacia, suficiencia, oportunidad y pertinencia correspondientes a cada proceso y subproceso, y en su caso, macroproceso.</w:t>
      </w:r>
    </w:p>
    <w:p w14:paraId="5D2B3D5C" w14:textId="77777777" w:rsidR="008E5651" w:rsidRPr="00BD2B20" w:rsidRDefault="008E5651" w:rsidP="00F47AC3">
      <w:pPr>
        <w:rPr>
          <w:b/>
        </w:rPr>
      </w:pPr>
      <w:bookmarkStart w:id="74" w:name="_Toc39678144"/>
      <w:bookmarkStart w:id="75" w:name="_Toc39689465"/>
      <w:r w:rsidRPr="00F47AC3">
        <w:rPr>
          <w:b/>
        </w:rPr>
        <w:t>Hallazgos y resultados</w:t>
      </w:r>
      <w:bookmarkEnd w:id="74"/>
      <w:bookmarkEnd w:id="75"/>
    </w:p>
    <w:p w14:paraId="7F8A25A5" w14:textId="77777777" w:rsidR="008E5651" w:rsidRPr="00BD2B20" w:rsidRDefault="008E5651" w:rsidP="00F47AC3">
      <w:r w:rsidRPr="00BD2B20">
        <w:t>En es</w:t>
      </w:r>
      <w:r>
        <w:t xml:space="preserve">te apartado </w:t>
      </w:r>
      <w:r w:rsidRPr="00BD2B20">
        <w:t xml:space="preserve">se deberá realizar una valoración integral de la operación del </w:t>
      </w:r>
      <w:r w:rsidRPr="00BD2B20">
        <w:rPr>
          <w:bCs/>
        </w:rPr>
        <w:t>Pp</w:t>
      </w:r>
      <w:r w:rsidRPr="00BD2B20">
        <w:t xml:space="preserve"> de acuerdo con los alcances definidos. Todos los hallazgos y resultados deberán sustentarse en la información obtenida en los apartados de “Descripción y valoración de los procesos y subprocesos” y “Medición de atributos de los procesos y subprocesos”. En esta valoración integral se deberá señalar en qué medida la gestión operativa conduce al logro de los objetivos del Pp.</w:t>
      </w:r>
    </w:p>
    <w:p w14:paraId="4BA40DC7" w14:textId="77777777" w:rsidR="008E5651" w:rsidRPr="00BD2B20" w:rsidRDefault="008E5651" w:rsidP="00F47AC3">
      <w:r w:rsidRPr="00BD2B20">
        <w:t xml:space="preserve">Asimismo, se deben señalar las áreas de mejora, las buenas prácticas y las fortalezas detectadas en la operación del </w:t>
      </w:r>
      <w:r w:rsidRPr="00BD2B20">
        <w:rPr>
          <w:bCs/>
        </w:rPr>
        <w:t>Pp,</w:t>
      </w:r>
      <w:r w:rsidRPr="00BD2B20">
        <w:t xml:space="preserve"> y a partir de ello la instancia evaluadora emitirá recomendaciones de mejora sobre aspectos específicos de cada proceso y subproceso y</w:t>
      </w:r>
      <w:r>
        <w:t>,</w:t>
      </w:r>
      <w:r w:rsidRPr="00BD2B20">
        <w:t xml:space="preserve"> en su caso</w:t>
      </w:r>
      <w:r>
        <w:t>,</w:t>
      </w:r>
      <w:r w:rsidRPr="00BD2B20">
        <w:t xml:space="preserve"> macroproceso del Pp. Adicionalmente, se deberán identificar </w:t>
      </w:r>
      <w:r w:rsidRPr="00BD2B20">
        <w:rPr>
          <w:bCs/>
        </w:rPr>
        <w:t xml:space="preserve">los problemas o limitantes, tanto normativos como operativos, de coordinación entre unidades administrativas y otros que hubiese en </w:t>
      </w:r>
      <w:r w:rsidRPr="00BD2B20">
        <w:t xml:space="preserve">los procesos y </w:t>
      </w:r>
      <w:r w:rsidRPr="00BD2B20">
        <w:lastRenderedPageBreak/>
        <w:t>subprocesos y</w:t>
      </w:r>
      <w:r>
        <w:t>,</w:t>
      </w:r>
      <w:r w:rsidRPr="00BD2B20">
        <w:t xml:space="preserve"> en su caso macroprocesos del Pp, entendiéndose como aquellas prácticas, procedimientos, actividades o trámites que obstaculizan la </w:t>
      </w:r>
      <w:r>
        <w:t xml:space="preserve">correcta </w:t>
      </w:r>
      <w:r w:rsidRPr="00BD2B20">
        <w:t>operación del</w:t>
      </w:r>
      <w:r w:rsidRPr="00BD2B20">
        <w:rPr>
          <w:bCs/>
        </w:rPr>
        <w:t xml:space="preserve"> Pp</w:t>
      </w:r>
      <w:r w:rsidRPr="00BD2B20">
        <w:t xml:space="preserve">. </w:t>
      </w:r>
    </w:p>
    <w:p w14:paraId="023FA983" w14:textId="77777777" w:rsidR="008E5651" w:rsidRPr="00BD2B20" w:rsidRDefault="008E5651" w:rsidP="00F47AC3">
      <w:r w:rsidRPr="00BD2B20">
        <w:t xml:space="preserve">En este sentido, se deberán identificar las situaciones en las que la normativa genere complicaciones en la gestión o ineficacia en el cumplimiento de los objetivos del Pp, para lo cual se deberá presentar (por cada situación identificada) una propuesta de modificación a la normativa aplicable al Pp, considerando las restricciones prácticas que existan para su </w:t>
      </w:r>
      <w:r w:rsidRPr="008A1A99">
        <w:t>implementación, así como los efectos potenciales de ser implementada. Los resultados de este análisis deberán describirse en el Anexo 5P. Propuesta de modificación a los documentos normativos o institucionales del Pp</w:t>
      </w:r>
      <w:r w:rsidRPr="00BD2B20">
        <w:t>.</w:t>
      </w:r>
    </w:p>
    <w:p w14:paraId="1D4F6E4D" w14:textId="77777777" w:rsidR="008E5651" w:rsidRPr="00BD2B20" w:rsidRDefault="008E5651" w:rsidP="00F47AC3">
      <w:r w:rsidRPr="00BD2B20">
        <w:t>Para la identificación y descripción de</w:t>
      </w:r>
      <w:r>
        <w:t xml:space="preserve"> dichas limitantes</w:t>
      </w:r>
      <w:r w:rsidRPr="00BD2B20">
        <w:t xml:space="preserve">, buenas prácticas y fortalezas del </w:t>
      </w:r>
      <w:r w:rsidRPr="00BD2B20">
        <w:rPr>
          <w:bCs/>
        </w:rPr>
        <w:t>Pp,</w:t>
      </w:r>
      <w:r w:rsidRPr="00BD2B20">
        <w:t xml:space="preserve"> se considerará la información derivada del análisis de la operación del Pp, así como los puntos de vista de los principales actores que intervienen en ella. Este análisis deberá contener las causas y las consecuencias de </w:t>
      </w:r>
      <w:r>
        <w:t>las limitaciones detectadas</w:t>
      </w:r>
      <w:r w:rsidRPr="00BD2B20">
        <w:t>, sus características y naturaleza (si son normativas o estrictamente operativas); de igual manera, se deberá desarrollar un análisis de las buenas prácticas identificadas.</w:t>
      </w:r>
    </w:p>
    <w:p w14:paraId="40A0161D" w14:textId="77777777" w:rsidR="00F47AC3" w:rsidRPr="00BD2B20" w:rsidRDefault="00F47AC3" w:rsidP="00F47AC3">
      <w:pPr>
        <w:rPr>
          <w:b/>
        </w:rPr>
      </w:pPr>
      <w:r w:rsidRPr="00F36E1B">
        <w:rPr>
          <w:b/>
        </w:rPr>
        <w:t>Valoración cuantitativa global de procesos</w:t>
      </w:r>
    </w:p>
    <w:p w14:paraId="557C2722" w14:textId="77777777" w:rsidR="00F47AC3" w:rsidRPr="00BD2B20" w:rsidRDefault="00F47AC3" w:rsidP="00F47AC3">
      <w:r w:rsidRPr="00BD2B20">
        <w:t xml:space="preserve">La instancia evaluadora </w:t>
      </w:r>
      <w:r w:rsidRPr="00BD2B20">
        <w:rPr>
          <w:lang w:val="es-ES_tradnl"/>
        </w:rPr>
        <w:t>deberá calcular una valoración global cuantitativa sobre la operación y la ejecución de los procesos</w:t>
      </w:r>
      <w:r w:rsidRPr="00BD2B20">
        <w:t xml:space="preserve"> y subprocesos y</w:t>
      </w:r>
      <w:r>
        <w:t>,</w:t>
      </w:r>
      <w:r w:rsidRPr="00BD2B20">
        <w:t xml:space="preserve"> en su caso</w:t>
      </w:r>
      <w:r>
        <w:t>,</w:t>
      </w:r>
      <w:r w:rsidRPr="00BD2B20">
        <w:t xml:space="preserve"> macroprocesos</w:t>
      </w:r>
      <w:r w:rsidRPr="00BD2B20">
        <w:rPr>
          <w:lang w:val="es-ES_tradnl"/>
        </w:rPr>
        <w:t xml:space="preserve"> del Pp a partir del </w:t>
      </w:r>
      <w:r>
        <w:rPr>
          <w:lang w:val="es-ES_tradnl"/>
        </w:rPr>
        <w:t>siguiente esquema de puntuación</w:t>
      </w:r>
      <w:r w:rsidRPr="00BD2B20">
        <w:rPr>
          <w:rStyle w:val="Refdenotaalpie"/>
          <w:rFonts w:asciiTheme="minorHAnsi" w:hAnsiTheme="minorHAnsi" w:cstheme="minorHAnsi"/>
          <w:lang w:val="es-ES_tradnl"/>
        </w:rPr>
        <w:footnoteReference w:id="17"/>
      </w:r>
      <w:r>
        <w:rPr>
          <w:lang w:val="es-ES_tradnl"/>
        </w:rPr>
        <w:t>.</w:t>
      </w:r>
    </w:p>
    <w:p w14:paraId="7B93E96B" w14:textId="77777777" w:rsidR="00F47AC3" w:rsidRPr="00BD71DF" w:rsidRDefault="00F47AC3" w:rsidP="00E16486">
      <w:pPr>
        <w:pStyle w:val="Prrafodelista"/>
        <w:numPr>
          <w:ilvl w:val="0"/>
          <w:numId w:val="69"/>
        </w:numPr>
        <w:spacing w:line="360" w:lineRule="auto"/>
        <w:ind w:left="714" w:hanging="357"/>
      </w:pPr>
      <w:r w:rsidRPr="00BD71DF">
        <w:t xml:space="preserve">Eficacia: </w:t>
      </w:r>
    </w:p>
    <w:p w14:paraId="746E99B1" w14:textId="77777777" w:rsidR="00F47AC3" w:rsidRPr="00BD71DF" w:rsidRDefault="00F47AC3" w:rsidP="00E16486">
      <w:pPr>
        <w:pStyle w:val="Prrafodelista"/>
        <w:numPr>
          <w:ilvl w:val="0"/>
          <w:numId w:val="70"/>
        </w:numPr>
        <w:spacing w:line="360" w:lineRule="auto"/>
        <w:ind w:left="714" w:hanging="357"/>
      </w:pPr>
      <w:r w:rsidRPr="00BD71DF">
        <w:t>Todos los procesos (o macroprocesos) son eficaces = 5 puntos.</w:t>
      </w:r>
    </w:p>
    <w:p w14:paraId="520B03D3" w14:textId="77777777" w:rsidR="00F47AC3" w:rsidRPr="00BD71DF" w:rsidRDefault="00F47AC3" w:rsidP="00E16486">
      <w:pPr>
        <w:pStyle w:val="Prrafodelista"/>
        <w:numPr>
          <w:ilvl w:val="0"/>
          <w:numId w:val="70"/>
        </w:numPr>
        <w:spacing w:line="360" w:lineRule="auto"/>
        <w:ind w:left="714" w:hanging="357"/>
      </w:pPr>
      <w:r w:rsidRPr="00BD71DF">
        <w:t>Entre 70% y 99.99% de los procesos (o macroprocesos) es eficaz = 4 puntos.</w:t>
      </w:r>
    </w:p>
    <w:p w14:paraId="0B9E9E7B" w14:textId="77777777" w:rsidR="00F47AC3" w:rsidRPr="00BD71DF" w:rsidRDefault="00F47AC3" w:rsidP="00E16486">
      <w:pPr>
        <w:pStyle w:val="Prrafodelista"/>
        <w:numPr>
          <w:ilvl w:val="0"/>
          <w:numId w:val="70"/>
        </w:numPr>
        <w:spacing w:line="360" w:lineRule="auto"/>
        <w:ind w:left="714" w:hanging="357"/>
      </w:pPr>
      <w:r w:rsidRPr="00BD71DF">
        <w:t>Entre 40% y 69.99% de los procesos (o macroprocesos) es eficaz = 3 puntos.</w:t>
      </w:r>
    </w:p>
    <w:p w14:paraId="5F328C94" w14:textId="77777777" w:rsidR="00F47AC3" w:rsidRPr="00BD71DF" w:rsidRDefault="00F47AC3" w:rsidP="00E16486">
      <w:pPr>
        <w:pStyle w:val="Prrafodelista"/>
        <w:numPr>
          <w:ilvl w:val="0"/>
          <w:numId w:val="70"/>
        </w:numPr>
        <w:spacing w:line="360" w:lineRule="auto"/>
        <w:ind w:left="714" w:hanging="357"/>
      </w:pPr>
      <w:r w:rsidRPr="00BD71DF">
        <w:t>Entre 20% y 39.99% de los procesos (o macroprocesos) es eficaz = 2 puntos.</w:t>
      </w:r>
    </w:p>
    <w:p w14:paraId="3147F6F0" w14:textId="77777777" w:rsidR="00F47AC3" w:rsidRPr="00BD71DF" w:rsidRDefault="00F47AC3" w:rsidP="00E16486">
      <w:pPr>
        <w:pStyle w:val="Prrafodelista"/>
        <w:numPr>
          <w:ilvl w:val="0"/>
          <w:numId w:val="70"/>
        </w:numPr>
        <w:spacing w:line="360" w:lineRule="auto"/>
        <w:ind w:left="714" w:hanging="357"/>
      </w:pPr>
      <w:r w:rsidRPr="00BD71DF">
        <w:t>Entre 1% y 19.99% de los procesos (o macroprocesos) es eficaz = 1 punto.</w:t>
      </w:r>
    </w:p>
    <w:p w14:paraId="30D9219E" w14:textId="77777777" w:rsidR="00F47AC3" w:rsidRPr="00BD71DF" w:rsidRDefault="00F47AC3" w:rsidP="00E16486">
      <w:pPr>
        <w:pStyle w:val="Prrafodelista"/>
        <w:numPr>
          <w:ilvl w:val="0"/>
          <w:numId w:val="70"/>
        </w:numPr>
        <w:spacing w:line="360" w:lineRule="auto"/>
        <w:ind w:left="714" w:hanging="357"/>
      </w:pPr>
      <w:r w:rsidRPr="00BD71DF">
        <w:t>Ninguno de los procesos (o macroprocesos) es eficaz = 0 puntos.</w:t>
      </w:r>
    </w:p>
    <w:p w14:paraId="14EB685E" w14:textId="77777777" w:rsidR="00F47AC3" w:rsidRPr="00BD71DF" w:rsidRDefault="00F47AC3" w:rsidP="00F36E1B">
      <w:pPr>
        <w:spacing w:after="0" w:line="240" w:lineRule="auto"/>
      </w:pPr>
    </w:p>
    <w:p w14:paraId="260F99F1" w14:textId="77777777" w:rsidR="00F47AC3" w:rsidRPr="00BD71DF" w:rsidRDefault="00F47AC3" w:rsidP="00E16486">
      <w:pPr>
        <w:pStyle w:val="Prrafodelista"/>
        <w:numPr>
          <w:ilvl w:val="0"/>
          <w:numId w:val="69"/>
        </w:numPr>
        <w:spacing w:line="360" w:lineRule="auto"/>
        <w:ind w:left="714" w:hanging="357"/>
      </w:pPr>
      <w:r w:rsidRPr="00BD71DF">
        <w:t xml:space="preserve">Oportunidad: </w:t>
      </w:r>
    </w:p>
    <w:p w14:paraId="3F918A71" w14:textId="77777777" w:rsidR="00F47AC3" w:rsidRPr="00BD71DF" w:rsidRDefault="00F47AC3" w:rsidP="00E16486">
      <w:pPr>
        <w:pStyle w:val="Prrafodelista"/>
        <w:numPr>
          <w:ilvl w:val="0"/>
          <w:numId w:val="70"/>
        </w:numPr>
        <w:spacing w:line="360" w:lineRule="auto"/>
        <w:ind w:left="714" w:hanging="357"/>
      </w:pPr>
      <w:r w:rsidRPr="00BD71DF">
        <w:t>Todos los procesos (o macroprocesos) son oportunos = 5 puntos.</w:t>
      </w:r>
    </w:p>
    <w:p w14:paraId="4D78ED5D" w14:textId="77777777" w:rsidR="00F47AC3" w:rsidRPr="00BD71DF" w:rsidRDefault="00F47AC3" w:rsidP="00E16486">
      <w:pPr>
        <w:pStyle w:val="Prrafodelista"/>
        <w:numPr>
          <w:ilvl w:val="0"/>
          <w:numId w:val="70"/>
        </w:numPr>
        <w:spacing w:line="360" w:lineRule="auto"/>
        <w:ind w:left="714" w:hanging="357"/>
      </w:pPr>
      <w:r w:rsidRPr="00BD71DF">
        <w:t>Entre 70% y 99.99% de los procesos (o macroprocesos) es oportuno = 4 puntos.</w:t>
      </w:r>
    </w:p>
    <w:p w14:paraId="3336DA3C" w14:textId="77777777" w:rsidR="00F47AC3" w:rsidRPr="00BD71DF" w:rsidRDefault="00F47AC3" w:rsidP="00E16486">
      <w:pPr>
        <w:pStyle w:val="Prrafodelista"/>
        <w:numPr>
          <w:ilvl w:val="0"/>
          <w:numId w:val="70"/>
        </w:numPr>
        <w:spacing w:line="360" w:lineRule="auto"/>
        <w:ind w:left="714" w:hanging="357"/>
      </w:pPr>
      <w:r w:rsidRPr="00BD71DF">
        <w:t>Entre 40% y 69.99% de los procesos (o macroprocesos) es oportuno = 3 puntos.</w:t>
      </w:r>
    </w:p>
    <w:p w14:paraId="5A5EF448" w14:textId="77777777" w:rsidR="00F47AC3" w:rsidRPr="00BD71DF" w:rsidRDefault="00F47AC3" w:rsidP="00E16486">
      <w:pPr>
        <w:pStyle w:val="Prrafodelista"/>
        <w:numPr>
          <w:ilvl w:val="0"/>
          <w:numId w:val="70"/>
        </w:numPr>
        <w:spacing w:line="360" w:lineRule="auto"/>
        <w:ind w:left="714" w:hanging="357"/>
      </w:pPr>
      <w:r w:rsidRPr="00BD71DF">
        <w:t>Entre 20% y 39.99% de los procesos (o macroprocesos) es oportuno = 2 puntos.</w:t>
      </w:r>
    </w:p>
    <w:p w14:paraId="07CE48C0" w14:textId="77777777" w:rsidR="00F47AC3" w:rsidRPr="00BD71DF" w:rsidRDefault="00F47AC3" w:rsidP="00E16486">
      <w:pPr>
        <w:pStyle w:val="Prrafodelista"/>
        <w:numPr>
          <w:ilvl w:val="0"/>
          <w:numId w:val="70"/>
        </w:numPr>
        <w:spacing w:line="360" w:lineRule="auto"/>
        <w:ind w:left="714" w:hanging="357"/>
      </w:pPr>
      <w:r w:rsidRPr="00BD71DF">
        <w:lastRenderedPageBreak/>
        <w:t>Entre 1% y 19.99% de los procesos (o macroprocesos) es oportuno = 1 punto.</w:t>
      </w:r>
    </w:p>
    <w:p w14:paraId="0FC99205" w14:textId="77777777" w:rsidR="00F47AC3" w:rsidRPr="00BD71DF" w:rsidRDefault="00F47AC3" w:rsidP="00E16486">
      <w:pPr>
        <w:pStyle w:val="Prrafodelista"/>
        <w:numPr>
          <w:ilvl w:val="0"/>
          <w:numId w:val="70"/>
        </w:numPr>
        <w:spacing w:line="360" w:lineRule="auto"/>
        <w:ind w:left="714" w:hanging="357"/>
      </w:pPr>
      <w:r w:rsidRPr="00BD71DF">
        <w:t>Ninguno de los procesos (o macroprocesos) es oportuno = 0 puntos.</w:t>
      </w:r>
    </w:p>
    <w:p w14:paraId="42F379FF" w14:textId="77777777" w:rsidR="00F47AC3" w:rsidRPr="00BD71DF" w:rsidRDefault="00F47AC3" w:rsidP="00F36E1B">
      <w:pPr>
        <w:spacing w:after="0" w:line="240" w:lineRule="auto"/>
      </w:pPr>
    </w:p>
    <w:p w14:paraId="119BFD9D" w14:textId="77777777" w:rsidR="00F47AC3" w:rsidRPr="00BD71DF" w:rsidRDefault="00F47AC3" w:rsidP="00E16486">
      <w:pPr>
        <w:pStyle w:val="Prrafodelista"/>
        <w:numPr>
          <w:ilvl w:val="0"/>
          <w:numId w:val="69"/>
        </w:numPr>
        <w:spacing w:line="360" w:lineRule="auto"/>
        <w:ind w:left="714" w:hanging="357"/>
      </w:pPr>
      <w:r w:rsidRPr="00BD71DF">
        <w:t xml:space="preserve">Suficiencia: </w:t>
      </w:r>
    </w:p>
    <w:p w14:paraId="285D1893" w14:textId="77777777" w:rsidR="00F47AC3" w:rsidRPr="00BD71DF" w:rsidRDefault="00F47AC3" w:rsidP="00E16486">
      <w:pPr>
        <w:pStyle w:val="Prrafodelista"/>
        <w:numPr>
          <w:ilvl w:val="0"/>
          <w:numId w:val="70"/>
        </w:numPr>
        <w:spacing w:line="360" w:lineRule="auto"/>
        <w:ind w:left="714" w:hanging="357"/>
      </w:pPr>
      <w:r w:rsidRPr="00BD71DF">
        <w:t>Todos los procesos (o macroprocesos) son suficientes = 5 puntos.</w:t>
      </w:r>
    </w:p>
    <w:p w14:paraId="16847D25" w14:textId="77777777" w:rsidR="00F47AC3" w:rsidRPr="00BD71DF" w:rsidRDefault="00F47AC3" w:rsidP="00E16486">
      <w:pPr>
        <w:pStyle w:val="Prrafodelista"/>
        <w:numPr>
          <w:ilvl w:val="0"/>
          <w:numId w:val="70"/>
        </w:numPr>
        <w:spacing w:line="360" w:lineRule="auto"/>
        <w:ind w:left="714" w:hanging="357"/>
      </w:pPr>
      <w:r w:rsidRPr="00BD71DF">
        <w:t>Entre 70% y 99.99% de los procesos (o macroprocesos) es suficiente = 4 puntos.</w:t>
      </w:r>
    </w:p>
    <w:p w14:paraId="73C1C1B1" w14:textId="77777777" w:rsidR="00F47AC3" w:rsidRPr="00BD71DF" w:rsidRDefault="00F47AC3" w:rsidP="00E16486">
      <w:pPr>
        <w:pStyle w:val="Prrafodelista"/>
        <w:numPr>
          <w:ilvl w:val="0"/>
          <w:numId w:val="70"/>
        </w:numPr>
        <w:spacing w:line="360" w:lineRule="auto"/>
        <w:ind w:left="714" w:hanging="357"/>
      </w:pPr>
      <w:r w:rsidRPr="00BD71DF">
        <w:t>Entre 40% y 69.99% de los procesos (o macroprocesos) es suficiente = 3 puntos.</w:t>
      </w:r>
    </w:p>
    <w:p w14:paraId="6B30878D" w14:textId="77777777" w:rsidR="00F47AC3" w:rsidRPr="00BD71DF" w:rsidRDefault="00F47AC3" w:rsidP="00E16486">
      <w:pPr>
        <w:pStyle w:val="Prrafodelista"/>
        <w:numPr>
          <w:ilvl w:val="0"/>
          <w:numId w:val="70"/>
        </w:numPr>
        <w:spacing w:line="360" w:lineRule="auto"/>
        <w:ind w:left="714" w:hanging="357"/>
      </w:pPr>
      <w:r w:rsidRPr="00BD71DF">
        <w:t>Entre 20% y 39.99% de los procesos (o macroprocesos) es suficiente = 2 puntos.</w:t>
      </w:r>
    </w:p>
    <w:p w14:paraId="3FCD2DED" w14:textId="77777777" w:rsidR="00F47AC3" w:rsidRPr="00BD71DF" w:rsidRDefault="00F47AC3" w:rsidP="00E16486">
      <w:pPr>
        <w:pStyle w:val="Prrafodelista"/>
        <w:numPr>
          <w:ilvl w:val="0"/>
          <w:numId w:val="70"/>
        </w:numPr>
        <w:spacing w:line="360" w:lineRule="auto"/>
        <w:ind w:left="714" w:hanging="357"/>
      </w:pPr>
      <w:r w:rsidRPr="00BD71DF">
        <w:t>Entre 1% y 19.99% de los procesos (o macroprocesos) es suficiente = 1 punto.</w:t>
      </w:r>
    </w:p>
    <w:p w14:paraId="3D67A0C2" w14:textId="77777777" w:rsidR="00F47AC3" w:rsidRPr="00BD71DF" w:rsidRDefault="00F47AC3" w:rsidP="00E16486">
      <w:pPr>
        <w:pStyle w:val="Prrafodelista"/>
        <w:numPr>
          <w:ilvl w:val="0"/>
          <w:numId w:val="70"/>
        </w:numPr>
        <w:spacing w:line="360" w:lineRule="auto"/>
        <w:ind w:left="714" w:hanging="357"/>
      </w:pPr>
      <w:r w:rsidRPr="00BD71DF">
        <w:t>Ninguno de los procesos (o macroprocesos) es suficiente = 0 puntos.</w:t>
      </w:r>
    </w:p>
    <w:p w14:paraId="49F7EFAD" w14:textId="77777777" w:rsidR="00F47AC3" w:rsidRPr="00BD71DF" w:rsidRDefault="00F47AC3" w:rsidP="00F36E1B">
      <w:pPr>
        <w:spacing w:after="0" w:line="240" w:lineRule="auto"/>
      </w:pPr>
    </w:p>
    <w:p w14:paraId="47B29245" w14:textId="77777777" w:rsidR="00F47AC3" w:rsidRPr="00BD71DF" w:rsidRDefault="00F47AC3" w:rsidP="00E16486">
      <w:pPr>
        <w:pStyle w:val="Prrafodelista"/>
        <w:numPr>
          <w:ilvl w:val="0"/>
          <w:numId w:val="69"/>
        </w:numPr>
        <w:spacing w:line="360" w:lineRule="auto"/>
        <w:ind w:left="714" w:hanging="357"/>
      </w:pPr>
      <w:r w:rsidRPr="00BD71DF">
        <w:t xml:space="preserve">Pertinencia: </w:t>
      </w:r>
    </w:p>
    <w:p w14:paraId="28A2336A" w14:textId="77777777" w:rsidR="00F47AC3" w:rsidRPr="00BD71DF" w:rsidRDefault="00F47AC3" w:rsidP="00E16486">
      <w:pPr>
        <w:pStyle w:val="Prrafodelista"/>
        <w:numPr>
          <w:ilvl w:val="0"/>
          <w:numId w:val="70"/>
        </w:numPr>
        <w:spacing w:line="360" w:lineRule="auto"/>
        <w:ind w:left="714" w:hanging="357"/>
      </w:pPr>
      <w:r w:rsidRPr="00BD71DF">
        <w:t>Todos los procesos (o macroprocesos) son pertinentes = 5 puntos.</w:t>
      </w:r>
    </w:p>
    <w:p w14:paraId="719B34E2" w14:textId="77777777" w:rsidR="00F47AC3" w:rsidRPr="00BD71DF" w:rsidRDefault="00F47AC3" w:rsidP="00E16486">
      <w:pPr>
        <w:pStyle w:val="Prrafodelista"/>
        <w:numPr>
          <w:ilvl w:val="0"/>
          <w:numId w:val="70"/>
        </w:numPr>
        <w:spacing w:line="360" w:lineRule="auto"/>
        <w:ind w:left="714" w:hanging="357"/>
      </w:pPr>
      <w:r w:rsidRPr="00BD71DF">
        <w:t>Entre 70% y 99.99% de los procesos (o macroprocesos) es pertinente = 4 puntos.</w:t>
      </w:r>
    </w:p>
    <w:p w14:paraId="6A48B7F6" w14:textId="77777777" w:rsidR="00F47AC3" w:rsidRPr="00BD71DF" w:rsidRDefault="00F47AC3" w:rsidP="00E16486">
      <w:pPr>
        <w:pStyle w:val="Prrafodelista"/>
        <w:numPr>
          <w:ilvl w:val="0"/>
          <w:numId w:val="70"/>
        </w:numPr>
        <w:spacing w:line="360" w:lineRule="auto"/>
        <w:ind w:left="714" w:hanging="357"/>
      </w:pPr>
      <w:r w:rsidRPr="00BD71DF">
        <w:t>Entre 40% y 69.99% de los procesos (o macroprocesos) es pertinente = 3 puntos.</w:t>
      </w:r>
    </w:p>
    <w:p w14:paraId="02C64DEF" w14:textId="77777777" w:rsidR="00F47AC3" w:rsidRPr="00BD71DF" w:rsidRDefault="00F47AC3" w:rsidP="00E16486">
      <w:pPr>
        <w:pStyle w:val="Prrafodelista"/>
        <w:numPr>
          <w:ilvl w:val="0"/>
          <w:numId w:val="70"/>
        </w:numPr>
        <w:spacing w:line="360" w:lineRule="auto"/>
        <w:ind w:left="714" w:hanging="357"/>
      </w:pPr>
      <w:r w:rsidRPr="00BD71DF">
        <w:t>Entre 20% y 39.99% de los procesos (o macroprocesos) es pertinente = 2 puntos.</w:t>
      </w:r>
    </w:p>
    <w:p w14:paraId="0CA87D14" w14:textId="77777777" w:rsidR="00F47AC3" w:rsidRPr="00BD71DF" w:rsidRDefault="00F47AC3" w:rsidP="00E16486">
      <w:pPr>
        <w:pStyle w:val="Prrafodelista"/>
        <w:numPr>
          <w:ilvl w:val="0"/>
          <w:numId w:val="70"/>
        </w:numPr>
        <w:spacing w:line="360" w:lineRule="auto"/>
        <w:ind w:left="714" w:hanging="357"/>
      </w:pPr>
      <w:r w:rsidRPr="00BD71DF">
        <w:t>Entre 1% y 19.99% de los procesos (o macroprocesos) es pertinente = 1 punto.</w:t>
      </w:r>
    </w:p>
    <w:p w14:paraId="36D32509" w14:textId="77777777" w:rsidR="00F47AC3" w:rsidRPr="00BD71DF" w:rsidRDefault="00F47AC3" w:rsidP="00E16486">
      <w:pPr>
        <w:pStyle w:val="Prrafodelista"/>
        <w:numPr>
          <w:ilvl w:val="0"/>
          <w:numId w:val="70"/>
        </w:numPr>
        <w:spacing w:line="360" w:lineRule="auto"/>
        <w:ind w:left="714" w:hanging="357"/>
      </w:pPr>
      <w:r w:rsidRPr="00BD71DF">
        <w:t>Ninguno de los procesos (o macroprocesos) es pertinente = 0 puntos.</w:t>
      </w:r>
    </w:p>
    <w:p w14:paraId="5D40A0A7" w14:textId="77777777" w:rsidR="00F47AC3" w:rsidRPr="00BD71DF" w:rsidRDefault="00F47AC3" w:rsidP="00F36E1B">
      <w:pPr>
        <w:spacing w:after="0" w:line="240" w:lineRule="auto"/>
        <w:rPr>
          <w:szCs w:val="20"/>
        </w:rPr>
      </w:pPr>
    </w:p>
    <w:p w14:paraId="136001C9" w14:textId="446723EB" w:rsidR="00F47AC3" w:rsidRPr="00BD71DF" w:rsidRDefault="00F47AC3" w:rsidP="00F47AC3">
      <w:pPr>
        <w:rPr>
          <w:rFonts w:eastAsia="Times New Roman"/>
          <w:szCs w:val="20"/>
        </w:rPr>
      </w:pPr>
      <w:r w:rsidRPr="00BD71DF">
        <w:rPr>
          <w:rFonts w:eastAsia="Times New Roman"/>
          <w:szCs w:val="20"/>
        </w:rPr>
        <w:t xml:space="preserve">A partir de los puntajes asignados en los cuatro atributos anteriores, esta valoración cuantitativa global debe considerar el total de puntos posibles de obtener (5 x 4 = 20 puntos) y los puntos obtenidos en </w:t>
      </w:r>
      <w:r>
        <w:rPr>
          <w:szCs w:val="20"/>
        </w:rPr>
        <w:t>la</w:t>
      </w:r>
      <w:r w:rsidRPr="00BD71DF">
        <w:rPr>
          <w:szCs w:val="20"/>
        </w:rPr>
        <w:t xml:space="preserve"> </w:t>
      </w:r>
      <w:r>
        <w:rPr>
          <w:szCs w:val="20"/>
        </w:rPr>
        <w:t>Sección</w:t>
      </w:r>
      <w:r w:rsidRPr="00BD71DF">
        <w:rPr>
          <w:szCs w:val="20"/>
        </w:rPr>
        <w:t xml:space="preserve"> de Procesos Pp </w:t>
      </w:r>
      <w:r w:rsidRPr="00BD71DF">
        <w:rPr>
          <w:rFonts w:eastAsia="Times New Roman"/>
          <w:szCs w:val="20"/>
        </w:rPr>
        <w:t xml:space="preserve">(‘y’ puntos), de modo que se indique el porcentaje de puntos obtenidos del total de puntos posibles {[(‘y’/20) x 100] = valoración cuantitativa global de la operación del </w:t>
      </w:r>
      <w:r w:rsidRPr="00BD71DF">
        <w:rPr>
          <w:bCs/>
          <w:szCs w:val="20"/>
        </w:rPr>
        <w:t>Pp</w:t>
      </w:r>
      <w:r w:rsidRPr="00BD71DF">
        <w:rPr>
          <w:rFonts w:eastAsia="Times New Roman"/>
          <w:szCs w:val="20"/>
        </w:rPr>
        <w:t>}</w:t>
      </w:r>
      <w:r w:rsidR="00F36E1B">
        <w:rPr>
          <w:rFonts w:eastAsia="Times New Roman"/>
          <w:szCs w:val="20"/>
        </w:rPr>
        <w:t>.</w:t>
      </w:r>
    </w:p>
    <w:p w14:paraId="2A3FF516" w14:textId="77777777" w:rsidR="00F47AC3" w:rsidRDefault="00F47AC3" w:rsidP="00F47AC3">
      <w:pPr>
        <w:rPr>
          <w:lang w:val="es-ES_tradnl"/>
        </w:rPr>
      </w:pPr>
      <w:r w:rsidRPr="00BD2B20">
        <w:rPr>
          <w:lang w:val="es-ES_tradnl"/>
        </w:rPr>
        <w:t>La instancia evaluadora deb</w:t>
      </w:r>
      <w:r w:rsidRPr="008A1A99">
        <w:rPr>
          <w:lang w:val="es-ES_tradnl"/>
        </w:rPr>
        <w:t>erá utilizar el Anexo 6P. Valoración cuantitativa global</w:t>
      </w:r>
      <w:r>
        <w:rPr>
          <w:lang w:val="es-ES_tradnl"/>
        </w:rPr>
        <w:t xml:space="preserve"> </w:t>
      </w:r>
      <w:r w:rsidRPr="00BD2B20">
        <w:rPr>
          <w:lang w:val="es-ES_tradnl"/>
        </w:rPr>
        <w:t xml:space="preserve">para documentar, argumentar y sustentar cada una de las valoraciones cuantitativas sobre la operación y la ejecución de los procesos </w:t>
      </w:r>
      <w:r w:rsidRPr="00BD2B20">
        <w:t xml:space="preserve">(o macroprocesos) </w:t>
      </w:r>
      <w:r w:rsidRPr="00BD2B20">
        <w:rPr>
          <w:lang w:val="es-ES_tradnl"/>
        </w:rPr>
        <w:t>del Pp.</w:t>
      </w:r>
    </w:p>
    <w:p w14:paraId="16C29BB2" w14:textId="77777777" w:rsidR="00F36E1B" w:rsidRDefault="00F36E1B">
      <w:pPr>
        <w:spacing w:line="276" w:lineRule="auto"/>
        <w:jc w:val="left"/>
      </w:pPr>
      <w:r>
        <w:br w:type="page"/>
      </w:r>
    </w:p>
    <w:p w14:paraId="45433628" w14:textId="5C05BB72" w:rsidR="00F36E1B" w:rsidRPr="001B2568" w:rsidRDefault="00F36E1B" w:rsidP="00F36E1B">
      <w:pPr>
        <w:rPr>
          <w:b/>
        </w:rPr>
      </w:pPr>
      <w:r w:rsidRPr="001B2568">
        <w:rPr>
          <w:b/>
        </w:rPr>
        <w:lastRenderedPageBreak/>
        <w:t>Análisis FODA</w:t>
      </w:r>
      <w:r>
        <w:rPr>
          <w:b/>
        </w:rPr>
        <w:t xml:space="preserve"> de la Sección de Procesos</w:t>
      </w:r>
    </w:p>
    <w:p w14:paraId="3E8174DF" w14:textId="22F9745A" w:rsidR="00F36E1B" w:rsidRDefault="00F36E1B" w:rsidP="00F36E1B">
      <w:r w:rsidRPr="00F36E1B">
        <w:t>La instancia evaluadora deberá registrar las fortalezas, oportunidades, debilidades y amenazas que se hayan identificado durante la elaboración de la Sección de Procesos en cada uno de los apartados, así como las recomendaciones de mejora que se deriven del análisis, a partir de la tabla siguiente:</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top w:w="57" w:type="dxa"/>
          <w:left w:w="70" w:type="dxa"/>
          <w:right w:w="70" w:type="dxa"/>
        </w:tblCellMar>
        <w:tblLook w:val="0000" w:firstRow="0" w:lastRow="0" w:firstColumn="0" w:lastColumn="0" w:noHBand="0" w:noVBand="0"/>
      </w:tblPr>
      <w:tblGrid>
        <w:gridCol w:w="1488"/>
        <w:gridCol w:w="2552"/>
        <w:gridCol w:w="1559"/>
        <w:gridCol w:w="1702"/>
        <w:gridCol w:w="1677"/>
      </w:tblGrid>
      <w:tr w:rsidR="00F36E1B" w:rsidRPr="0035070E" w14:paraId="0C63A44F" w14:textId="77777777" w:rsidTr="004A2A37">
        <w:trPr>
          <w:trHeight w:val="624"/>
          <w:jc w:val="center"/>
        </w:trPr>
        <w:tc>
          <w:tcPr>
            <w:tcW w:w="829" w:type="pct"/>
            <w:shd w:val="clear" w:color="auto" w:fill="404040" w:themeFill="text1" w:themeFillTint="BF"/>
            <w:noWrap/>
            <w:vAlign w:val="center"/>
          </w:tcPr>
          <w:p w14:paraId="076D6EC6" w14:textId="77777777" w:rsidR="00F36E1B" w:rsidRPr="0035070E" w:rsidRDefault="00F36E1B" w:rsidP="004A2A37">
            <w:pPr>
              <w:spacing w:after="0" w:line="240" w:lineRule="auto"/>
              <w:jc w:val="center"/>
              <w:rPr>
                <w:color w:val="FFFFFF" w:themeColor="background1"/>
              </w:rPr>
            </w:pPr>
            <w:r w:rsidRPr="001B2568">
              <w:rPr>
                <w:color w:val="FFFFFF" w:themeColor="background1"/>
              </w:rPr>
              <w:t>Apartado de la evaluación:</w:t>
            </w:r>
          </w:p>
        </w:tc>
        <w:tc>
          <w:tcPr>
            <w:tcW w:w="1421" w:type="pct"/>
            <w:shd w:val="clear" w:color="auto" w:fill="404040" w:themeFill="text1" w:themeFillTint="BF"/>
            <w:noWrap/>
            <w:vAlign w:val="center"/>
          </w:tcPr>
          <w:p w14:paraId="0C3F5AA7" w14:textId="77777777" w:rsidR="00F36E1B" w:rsidRPr="0035070E" w:rsidRDefault="00F36E1B" w:rsidP="004A2A37">
            <w:pPr>
              <w:spacing w:after="0" w:line="240" w:lineRule="auto"/>
              <w:jc w:val="center"/>
              <w:rPr>
                <w:color w:val="FFFFFF" w:themeColor="background1"/>
              </w:rPr>
            </w:pPr>
            <w:r>
              <w:rPr>
                <w:color w:val="FFFFFF" w:themeColor="background1"/>
              </w:rPr>
              <w:t>Fortaleza y/u oportunidad</w:t>
            </w:r>
          </w:p>
        </w:tc>
        <w:tc>
          <w:tcPr>
            <w:tcW w:w="868" w:type="pct"/>
            <w:shd w:val="clear" w:color="auto" w:fill="404040" w:themeFill="text1" w:themeFillTint="BF"/>
            <w:noWrap/>
            <w:vAlign w:val="center"/>
          </w:tcPr>
          <w:p w14:paraId="75857F66" w14:textId="6FF92571" w:rsidR="00F36E1B" w:rsidRPr="0035070E" w:rsidRDefault="00F36E1B" w:rsidP="004A2A37">
            <w:pPr>
              <w:spacing w:after="0" w:line="240" w:lineRule="auto"/>
              <w:jc w:val="center"/>
              <w:rPr>
                <w:color w:val="FFFFFF" w:themeColor="background1"/>
              </w:rPr>
            </w:pPr>
            <w:r w:rsidRPr="00F36E1B">
              <w:rPr>
                <w:color w:val="FFFFFF" w:themeColor="background1"/>
              </w:rPr>
              <w:t>Referencia específica de la operación del Pp</w:t>
            </w:r>
          </w:p>
        </w:tc>
        <w:tc>
          <w:tcPr>
            <w:tcW w:w="948" w:type="pct"/>
            <w:shd w:val="clear" w:color="auto" w:fill="404040" w:themeFill="text1" w:themeFillTint="BF"/>
            <w:noWrap/>
            <w:vAlign w:val="center"/>
          </w:tcPr>
          <w:p w14:paraId="1D7557E1" w14:textId="77777777" w:rsidR="00F36E1B" w:rsidRPr="0035070E" w:rsidRDefault="00F36E1B" w:rsidP="004A2A37">
            <w:pPr>
              <w:spacing w:after="0" w:line="240" w:lineRule="auto"/>
              <w:jc w:val="center"/>
              <w:rPr>
                <w:color w:val="FFFFFF" w:themeColor="background1"/>
              </w:rPr>
            </w:pPr>
            <w:r w:rsidRPr="0035070E">
              <w:rPr>
                <w:color w:val="FFFFFF" w:themeColor="background1"/>
              </w:rPr>
              <w:t>Recomendación</w:t>
            </w:r>
          </w:p>
        </w:tc>
        <w:tc>
          <w:tcPr>
            <w:tcW w:w="934" w:type="pct"/>
            <w:shd w:val="clear" w:color="auto" w:fill="404040" w:themeFill="text1" w:themeFillTint="BF"/>
            <w:vAlign w:val="center"/>
          </w:tcPr>
          <w:p w14:paraId="39B914E7" w14:textId="77777777" w:rsidR="00F36E1B" w:rsidRPr="0035070E" w:rsidRDefault="00F36E1B" w:rsidP="004A2A37">
            <w:pPr>
              <w:spacing w:after="0" w:line="240" w:lineRule="auto"/>
              <w:jc w:val="center"/>
              <w:rPr>
                <w:color w:val="FFFFFF" w:themeColor="background1"/>
              </w:rPr>
            </w:pPr>
            <w:r w:rsidRPr="0035070E">
              <w:rPr>
                <w:color w:val="FFFFFF" w:themeColor="background1"/>
              </w:rPr>
              <w:t>Horizonte de atención*</w:t>
            </w:r>
          </w:p>
        </w:tc>
      </w:tr>
      <w:tr w:rsidR="00F36E1B" w:rsidRPr="00A4499B" w14:paraId="11890DD9" w14:textId="77777777" w:rsidTr="004A2A37">
        <w:trPr>
          <w:trHeight w:val="567"/>
          <w:jc w:val="center"/>
        </w:trPr>
        <w:tc>
          <w:tcPr>
            <w:tcW w:w="829" w:type="pct"/>
            <w:shd w:val="clear" w:color="auto" w:fill="FFFFFF"/>
            <w:vAlign w:val="center"/>
          </w:tcPr>
          <w:p w14:paraId="65A31BA0" w14:textId="77777777" w:rsidR="00F36E1B" w:rsidRPr="00A4499B" w:rsidRDefault="00F36E1B" w:rsidP="004A2A37">
            <w:pPr>
              <w:spacing w:after="0" w:line="240" w:lineRule="auto"/>
            </w:pPr>
          </w:p>
        </w:tc>
        <w:tc>
          <w:tcPr>
            <w:tcW w:w="1421" w:type="pct"/>
            <w:shd w:val="clear" w:color="auto" w:fill="FFFFFF"/>
            <w:vAlign w:val="center"/>
          </w:tcPr>
          <w:p w14:paraId="3D67BA6B" w14:textId="77777777" w:rsidR="00F36E1B" w:rsidRPr="00A4499B" w:rsidRDefault="00F36E1B" w:rsidP="004A2A37">
            <w:pPr>
              <w:spacing w:after="0" w:line="240" w:lineRule="auto"/>
              <w:rPr>
                <w:rFonts w:asciiTheme="minorHAnsi" w:hAnsiTheme="minorHAnsi"/>
                <w:lang w:eastAsia="es-MX"/>
              </w:rPr>
            </w:pPr>
          </w:p>
        </w:tc>
        <w:tc>
          <w:tcPr>
            <w:tcW w:w="868" w:type="pct"/>
            <w:shd w:val="clear" w:color="auto" w:fill="FFFFFF"/>
            <w:vAlign w:val="center"/>
          </w:tcPr>
          <w:p w14:paraId="4F6766EC" w14:textId="77777777" w:rsidR="00F36E1B" w:rsidRPr="00A4499B" w:rsidRDefault="00F36E1B" w:rsidP="004A2A37">
            <w:pPr>
              <w:spacing w:after="0" w:line="240" w:lineRule="auto"/>
            </w:pPr>
          </w:p>
        </w:tc>
        <w:tc>
          <w:tcPr>
            <w:tcW w:w="948" w:type="pct"/>
            <w:shd w:val="clear" w:color="auto" w:fill="FFFFFF"/>
            <w:vAlign w:val="center"/>
          </w:tcPr>
          <w:p w14:paraId="4CE45396" w14:textId="77777777" w:rsidR="00F36E1B" w:rsidRPr="00A4499B" w:rsidRDefault="00F36E1B" w:rsidP="004A2A37">
            <w:pPr>
              <w:spacing w:after="0" w:line="240" w:lineRule="auto"/>
            </w:pPr>
          </w:p>
        </w:tc>
        <w:tc>
          <w:tcPr>
            <w:tcW w:w="934" w:type="pct"/>
            <w:shd w:val="clear" w:color="auto" w:fill="FFFFFF"/>
            <w:vAlign w:val="center"/>
          </w:tcPr>
          <w:p w14:paraId="6E6771E3" w14:textId="77777777" w:rsidR="00F36E1B" w:rsidRPr="00A4499B" w:rsidRDefault="00F36E1B" w:rsidP="004A2A37">
            <w:pPr>
              <w:spacing w:after="0" w:line="240" w:lineRule="auto"/>
            </w:pPr>
          </w:p>
        </w:tc>
      </w:tr>
      <w:tr w:rsidR="00F36E1B" w:rsidRPr="0035070E" w14:paraId="2D456A12" w14:textId="77777777" w:rsidTr="004A2A37">
        <w:trPr>
          <w:trHeight w:val="624"/>
          <w:jc w:val="center"/>
        </w:trPr>
        <w:tc>
          <w:tcPr>
            <w:tcW w:w="829" w:type="pct"/>
            <w:shd w:val="clear" w:color="auto" w:fill="595959" w:themeFill="text1" w:themeFillTint="A6"/>
            <w:noWrap/>
            <w:vAlign w:val="center"/>
          </w:tcPr>
          <w:p w14:paraId="51E50563" w14:textId="77777777" w:rsidR="00F36E1B" w:rsidRPr="0035070E" w:rsidRDefault="00F36E1B" w:rsidP="004A2A37">
            <w:pPr>
              <w:spacing w:after="0" w:line="240" w:lineRule="auto"/>
              <w:jc w:val="center"/>
              <w:rPr>
                <w:color w:val="FFFFFF" w:themeColor="background1"/>
              </w:rPr>
            </w:pPr>
            <w:r w:rsidRPr="001B2568">
              <w:rPr>
                <w:color w:val="FFFFFF" w:themeColor="background1"/>
              </w:rPr>
              <w:t>Apartado de la evaluación:</w:t>
            </w:r>
          </w:p>
        </w:tc>
        <w:tc>
          <w:tcPr>
            <w:tcW w:w="1421" w:type="pct"/>
            <w:shd w:val="clear" w:color="auto" w:fill="595959" w:themeFill="text1" w:themeFillTint="A6"/>
            <w:noWrap/>
            <w:vAlign w:val="center"/>
          </w:tcPr>
          <w:p w14:paraId="5A0C92B6" w14:textId="77777777" w:rsidR="00F36E1B" w:rsidRPr="0035070E" w:rsidRDefault="00F36E1B" w:rsidP="004A2A37">
            <w:pPr>
              <w:spacing w:after="0" w:line="240" w:lineRule="auto"/>
              <w:jc w:val="center"/>
              <w:rPr>
                <w:color w:val="FFFFFF" w:themeColor="background1"/>
              </w:rPr>
            </w:pPr>
            <w:r w:rsidRPr="0035070E">
              <w:rPr>
                <w:color w:val="FFFFFF" w:themeColor="background1"/>
              </w:rPr>
              <w:t>Debilidad y/o amenaza</w:t>
            </w:r>
          </w:p>
        </w:tc>
        <w:tc>
          <w:tcPr>
            <w:tcW w:w="868" w:type="pct"/>
            <w:shd w:val="clear" w:color="auto" w:fill="595959" w:themeFill="text1" w:themeFillTint="A6"/>
            <w:noWrap/>
            <w:vAlign w:val="center"/>
          </w:tcPr>
          <w:p w14:paraId="2F65319A" w14:textId="6BA4C949" w:rsidR="00F36E1B" w:rsidRPr="0035070E" w:rsidRDefault="00F36E1B" w:rsidP="004A2A37">
            <w:pPr>
              <w:spacing w:after="0" w:line="240" w:lineRule="auto"/>
              <w:jc w:val="center"/>
              <w:rPr>
                <w:color w:val="FFFFFF" w:themeColor="background1"/>
              </w:rPr>
            </w:pPr>
            <w:r w:rsidRPr="00F36E1B">
              <w:rPr>
                <w:color w:val="FFFFFF" w:themeColor="background1"/>
              </w:rPr>
              <w:t>Referencia específica de la operación del Pp</w:t>
            </w:r>
          </w:p>
        </w:tc>
        <w:tc>
          <w:tcPr>
            <w:tcW w:w="948" w:type="pct"/>
            <w:shd w:val="clear" w:color="auto" w:fill="595959" w:themeFill="text1" w:themeFillTint="A6"/>
            <w:noWrap/>
            <w:vAlign w:val="center"/>
          </w:tcPr>
          <w:p w14:paraId="582CA07C" w14:textId="77777777" w:rsidR="00F36E1B" w:rsidRPr="0035070E" w:rsidRDefault="00F36E1B" w:rsidP="004A2A37">
            <w:pPr>
              <w:spacing w:after="0" w:line="240" w:lineRule="auto"/>
              <w:jc w:val="center"/>
              <w:rPr>
                <w:color w:val="FFFFFF" w:themeColor="background1"/>
              </w:rPr>
            </w:pPr>
            <w:r w:rsidRPr="0035070E">
              <w:rPr>
                <w:color w:val="FFFFFF" w:themeColor="background1"/>
              </w:rPr>
              <w:t>Recomendación</w:t>
            </w:r>
          </w:p>
        </w:tc>
        <w:tc>
          <w:tcPr>
            <w:tcW w:w="934" w:type="pct"/>
            <w:shd w:val="clear" w:color="auto" w:fill="595959" w:themeFill="text1" w:themeFillTint="A6"/>
            <w:vAlign w:val="center"/>
          </w:tcPr>
          <w:p w14:paraId="43159016" w14:textId="77777777" w:rsidR="00F36E1B" w:rsidRPr="0035070E" w:rsidRDefault="00F36E1B" w:rsidP="004A2A37">
            <w:pPr>
              <w:spacing w:after="0" w:line="240" w:lineRule="auto"/>
              <w:jc w:val="center"/>
              <w:rPr>
                <w:color w:val="FFFFFF" w:themeColor="background1"/>
              </w:rPr>
            </w:pPr>
            <w:r w:rsidRPr="0035070E">
              <w:rPr>
                <w:color w:val="FFFFFF" w:themeColor="background1"/>
              </w:rPr>
              <w:t>Horizonte de atención*</w:t>
            </w:r>
          </w:p>
        </w:tc>
      </w:tr>
      <w:tr w:rsidR="00F36E1B" w:rsidRPr="00A4499B" w14:paraId="7F47C1CB" w14:textId="77777777" w:rsidTr="004A2A37">
        <w:trPr>
          <w:trHeight w:val="567"/>
          <w:jc w:val="center"/>
        </w:trPr>
        <w:tc>
          <w:tcPr>
            <w:tcW w:w="829" w:type="pct"/>
            <w:shd w:val="clear" w:color="auto" w:fill="FFFFFF"/>
            <w:vAlign w:val="center"/>
          </w:tcPr>
          <w:p w14:paraId="5B02F25B" w14:textId="77777777" w:rsidR="00F36E1B" w:rsidRPr="00A4499B" w:rsidRDefault="00F36E1B" w:rsidP="004A2A37">
            <w:pPr>
              <w:spacing w:after="0" w:line="240" w:lineRule="auto"/>
            </w:pPr>
          </w:p>
        </w:tc>
        <w:tc>
          <w:tcPr>
            <w:tcW w:w="1421" w:type="pct"/>
            <w:shd w:val="clear" w:color="auto" w:fill="FFFFFF"/>
            <w:vAlign w:val="center"/>
          </w:tcPr>
          <w:p w14:paraId="1B186148" w14:textId="77777777" w:rsidR="00F36E1B" w:rsidRPr="00A4499B" w:rsidRDefault="00F36E1B" w:rsidP="004A2A37">
            <w:pPr>
              <w:spacing w:after="0" w:line="240" w:lineRule="auto"/>
              <w:rPr>
                <w:rFonts w:asciiTheme="minorHAnsi" w:hAnsiTheme="minorHAnsi"/>
              </w:rPr>
            </w:pPr>
          </w:p>
        </w:tc>
        <w:tc>
          <w:tcPr>
            <w:tcW w:w="868" w:type="pct"/>
            <w:shd w:val="clear" w:color="auto" w:fill="FFFFFF"/>
            <w:vAlign w:val="center"/>
          </w:tcPr>
          <w:p w14:paraId="1158C0EE" w14:textId="77777777" w:rsidR="00F36E1B" w:rsidRPr="00A4499B" w:rsidRDefault="00F36E1B" w:rsidP="004A2A37">
            <w:pPr>
              <w:spacing w:after="0" w:line="240" w:lineRule="auto"/>
            </w:pPr>
          </w:p>
        </w:tc>
        <w:tc>
          <w:tcPr>
            <w:tcW w:w="948" w:type="pct"/>
            <w:shd w:val="clear" w:color="auto" w:fill="FFFFFF"/>
            <w:vAlign w:val="center"/>
          </w:tcPr>
          <w:p w14:paraId="14EE1FAA" w14:textId="77777777" w:rsidR="00F36E1B" w:rsidRPr="00A4499B" w:rsidRDefault="00F36E1B" w:rsidP="004A2A37">
            <w:pPr>
              <w:spacing w:after="0" w:line="240" w:lineRule="auto"/>
            </w:pPr>
          </w:p>
        </w:tc>
        <w:tc>
          <w:tcPr>
            <w:tcW w:w="934" w:type="pct"/>
            <w:shd w:val="clear" w:color="auto" w:fill="FFFFFF"/>
          </w:tcPr>
          <w:p w14:paraId="0E416EE3" w14:textId="77777777" w:rsidR="00F36E1B" w:rsidRPr="00A4499B" w:rsidRDefault="00F36E1B" w:rsidP="004A2A37">
            <w:pPr>
              <w:spacing w:after="0" w:line="240" w:lineRule="auto"/>
            </w:pPr>
          </w:p>
        </w:tc>
      </w:tr>
    </w:tbl>
    <w:p w14:paraId="7EE285F3" w14:textId="77777777" w:rsidR="00F36E1B" w:rsidRPr="0035070E" w:rsidRDefault="00F36E1B" w:rsidP="00F36E1B">
      <w:pPr>
        <w:spacing w:after="0" w:line="240" w:lineRule="auto"/>
        <w:rPr>
          <w:sz w:val="18"/>
        </w:rPr>
      </w:pPr>
      <w:r w:rsidRPr="0035070E">
        <w:rPr>
          <w:sz w:val="18"/>
        </w:rPr>
        <w:t>* Indicar: corto plazo (dentro de un ejercicio fiscal), mediano plazo (de dos a tres ejercicios fiscales) o largo plazo (más de tres ejercicios fiscales).</w:t>
      </w:r>
    </w:p>
    <w:p w14:paraId="67798715" w14:textId="77777777" w:rsidR="00F36E1B" w:rsidRDefault="00F36E1B" w:rsidP="00F36E1B">
      <w:pPr>
        <w:spacing w:after="0" w:line="240" w:lineRule="auto"/>
        <w:rPr>
          <w:rFonts w:cstheme="minorHAnsi"/>
        </w:rPr>
      </w:pPr>
    </w:p>
    <w:p w14:paraId="6BD82F32" w14:textId="77777777" w:rsidR="00F36E1B" w:rsidRPr="00F36E1B" w:rsidRDefault="00F36E1B" w:rsidP="00F36E1B">
      <w:pPr>
        <w:rPr>
          <w:rFonts w:cs="Arial"/>
        </w:rPr>
      </w:pPr>
      <w:r w:rsidRPr="00F36E1B">
        <w:rPr>
          <w:rFonts w:cs="Arial"/>
        </w:rPr>
        <w:t>Para el desarrollo del análisis FODA se deberá considerar lo siguiente:</w:t>
      </w:r>
    </w:p>
    <w:p w14:paraId="54321A96" w14:textId="77777777" w:rsidR="00F36E1B" w:rsidRPr="00F36E1B" w:rsidRDefault="00F36E1B" w:rsidP="00E16486">
      <w:pPr>
        <w:pStyle w:val="Prrafodelista"/>
        <w:numPr>
          <w:ilvl w:val="0"/>
          <w:numId w:val="71"/>
        </w:numPr>
        <w:spacing w:line="360" w:lineRule="auto"/>
        <w:rPr>
          <w:rFonts w:cs="Arial"/>
        </w:rPr>
      </w:pPr>
      <w:r w:rsidRPr="00F36E1B">
        <w:rPr>
          <w:rFonts w:cs="Arial"/>
        </w:rPr>
        <w:t>S</w:t>
      </w:r>
      <w:r w:rsidRPr="00F36E1B">
        <w:rPr>
          <w:rFonts w:cs="Arial"/>
          <w:lang w:val="es-ES_tradnl"/>
        </w:rPr>
        <w:t xml:space="preserve">e </w:t>
      </w:r>
      <w:r w:rsidRPr="00F36E1B">
        <w:rPr>
          <w:rFonts w:cs="Arial"/>
        </w:rPr>
        <w:t xml:space="preserve">deberán integrar las recomendaciones y conclusiones que se consideren más relevantes de los procesos y subprocesos y, en su caso, macroprocesos, las cuales deben formularse con base en los hallazgos del trabajo de campo y de gabinete. </w:t>
      </w:r>
    </w:p>
    <w:p w14:paraId="2132C25D" w14:textId="77777777" w:rsidR="00F36E1B" w:rsidRPr="00F36E1B" w:rsidRDefault="00F36E1B" w:rsidP="00E16486">
      <w:pPr>
        <w:pStyle w:val="Prrafodelista"/>
        <w:numPr>
          <w:ilvl w:val="0"/>
          <w:numId w:val="71"/>
        </w:numPr>
        <w:spacing w:line="360" w:lineRule="auto"/>
        <w:rPr>
          <w:rFonts w:cs="Arial"/>
        </w:rPr>
      </w:pPr>
      <w:r w:rsidRPr="00F36E1B">
        <w:rPr>
          <w:rFonts w:cs="Arial"/>
        </w:rPr>
        <w:t>El objetivo final de las recomendaciones es proveer información valiosa a los operadores del Pp para realizar adecuaciones en la ejecución de los procesos y subprocesos y, en su caso, macroprocesos, de modo que se potencie la consecución de resultados del Pp.</w:t>
      </w:r>
    </w:p>
    <w:p w14:paraId="33572368" w14:textId="77777777" w:rsidR="00F36E1B" w:rsidRPr="00F36E1B" w:rsidRDefault="00F36E1B" w:rsidP="00E16486">
      <w:pPr>
        <w:pStyle w:val="Prrafodelista"/>
        <w:numPr>
          <w:ilvl w:val="0"/>
          <w:numId w:val="71"/>
        </w:numPr>
        <w:spacing w:line="360" w:lineRule="auto"/>
        <w:rPr>
          <w:rFonts w:cs="Arial"/>
        </w:rPr>
      </w:pPr>
      <w:r w:rsidRPr="00F36E1B">
        <w:rPr>
          <w:rFonts w:cs="Arial"/>
        </w:rPr>
        <w:t>Las recomendaciones que se formulen como resultado de la Sección de Procesos deberán Derivarse de los hallazgos de la Sección de Procesos, ser concretas y factibles.</w:t>
      </w:r>
    </w:p>
    <w:p w14:paraId="6C5FE883" w14:textId="77777777" w:rsidR="00F36E1B" w:rsidRPr="00F36E1B" w:rsidRDefault="00F36E1B" w:rsidP="00F36E1B">
      <w:pPr>
        <w:rPr>
          <w:rFonts w:cs="Arial"/>
        </w:rPr>
      </w:pPr>
      <w:r w:rsidRPr="00F36E1B">
        <w:rPr>
          <w:rFonts w:cs="Arial"/>
        </w:rPr>
        <w:t xml:space="preserve">Adicionalmente, la instancia evaluadora deberá elaborar el Anexo 7P. Recomendaciones de la Sección de Procesos del Pp, mediante el cual se deberá categorizar las recomendaciones en dos líneas de acción estratégicas: Consolidación o Reingeniería de procesos o subprocesos. </w:t>
      </w:r>
    </w:p>
    <w:p w14:paraId="489E23CE" w14:textId="77777777" w:rsidR="00F36E1B" w:rsidRPr="00F36E1B" w:rsidRDefault="00F36E1B" w:rsidP="00F36E1B">
      <w:pPr>
        <w:rPr>
          <w:rFonts w:cs="Arial"/>
        </w:rPr>
      </w:pPr>
      <w:r w:rsidRPr="00F36E1B">
        <w:rPr>
          <w:rFonts w:cs="Arial"/>
        </w:rPr>
        <w:t xml:space="preserve">Para tal efecto, se entenderá por </w:t>
      </w:r>
      <w:r w:rsidRPr="00F36E1B">
        <w:rPr>
          <w:rFonts w:cs="Arial"/>
          <w:i/>
        </w:rPr>
        <w:t>consolidación</w:t>
      </w:r>
      <w:r w:rsidRPr="00F36E1B">
        <w:rPr>
          <w:rFonts w:cs="Arial"/>
        </w:rPr>
        <w:t xml:space="preserve">, aquellas recomendaciones que están dirigidas a perfeccionar determinados aspectos de la operación, como serían algunas acciones, procedimientos o estrategias del Pp, así como iniciativas para el fortalecimiento de los sistemas automatizados, infraestructura, entre otros. Por </w:t>
      </w:r>
      <w:r w:rsidRPr="00F36E1B">
        <w:rPr>
          <w:rFonts w:cs="Arial"/>
          <w:i/>
        </w:rPr>
        <w:t>reingeniería de procesos o subprocesos</w:t>
      </w:r>
      <w:r w:rsidRPr="00F36E1B">
        <w:rPr>
          <w:rFonts w:cs="Arial"/>
        </w:rPr>
        <w:t xml:space="preserve">, se entenderán aquellas recomendaciones que apuntan a una transformación o modificación profunda o sustancial de uno o varios de los procesos y subprocesos del Pp. </w:t>
      </w:r>
    </w:p>
    <w:p w14:paraId="2819A826" w14:textId="77777777" w:rsidR="00733275" w:rsidRDefault="00F36E1B" w:rsidP="00733275">
      <w:pPr>
        <w:pStyle w:val="Ttulo3"/>
        <w:rPr>
          <w:smallCaps/>
        </w:rPr>
      </w:pPr>
      <w:bookmarkStart w:id="76" w:name="_Toc205886323"/>
      <w:r w:rsidRPr="00733275">
        <w:rPr>
          <w:smallCaps/>
        </w:rPr>
        <w:lastRenderedPageBreak/>
        <w:t>Conclusiones generales</w:t>
      </w:r>
      <w:bookmarkEnd w:id="76"/>
    </w:p>
    <w:p w14:paraId="2C552084" w14:textId="77777777" w:rsidR="00733275" w:rsidRDefault="00733275" w:rsidP="00733275">
      <w:r>
        <w:t xml:space="preserve">En este apartado se deberán presentar las conclusiones generales en torno al objetivo central de la Evaluación Específica de Procesos con Diseño: la pertinencia del diseño y operación del Pp evaluado para el logro de sus objetivos. Las conclusiones generales de la evaluación deberán presentarse de forma concisa, destacando los hallazgos estratégicos de manera sintética y esquemática, a fin de facilitar su lectura y comprensión. </w:t>
      </w:r>
    </w:p>
    <w:p w14:paraId="5173C7AE" w14:textId="77777777" w:rsidR="00733275" w:rsidRDefault="00733275" w:rsidP="00733275">
      <w:r>
        <w:t xml:space="preserve">Las conclusiones deberán fundamentarse en el análisis y la valoración realizada en cada una de las secciones que integran la evaluación, sin embargo, se debe procurar no elaborar en este apartado una síntesis de los hallazgos identificados en cada Sección y apartado, toda vez que este contenido corresponde al resumen ejecutivo de la misma. </w:t>
      </w:r>
    </w:p>
    <w:p w14:paraId="29917599" w14:textId="77777777" w:rsidR="00733275" w:rsidRDefault="00733275" w:rsidP="00733275">
      <w:r>
        <w:t>Los argumentos presentados en este apartado deberán ser consistentes con las respuestas a las preguntas de la evaluación, con el análisis realizado en cada una de las secciones, con la valoración global del diseño y operación del Pp, así como con los hallazgos y recomendaciones de mejora, identificados en los análisis FODA.</w:t>
      </w:r>
    </w:p>
    <w:p w14:paraId="59262105" w14:textId="16DD78B0" w:rsidR="001B2568" w:rsidRPr="00733275" w:rsidRDefault="00733275" w:rsidP="00733275">
      <w:r>
        <w:t xml:space="preserve">La extensión de las conclusiones generales no deberá ser mayor a dos cuartillas. </w:t>
      </w:r>
      <w:r w:rsidR="001B2568" w:rsidRPr="00733275">
        <w:br w:type="page"/>
      </w:r>
    </w:p>
    <w:p w14:paraId="578C32DD" w14:textId="25E83AD7" w:rsidR="009E6BE7" w:rsidRDefault="0035070E" w:rsidP="001B2568">
      <w:pPr>
        <w:tabs>
          <w:tab w:val="num" w:pos="709"/>
        </w:tabs>
      </w:pPr>
      <w:r w:rsidRPr="000943FA">
        <w:rPr>
          <w:noProof/>
          <w:lang w:eastAsia="es-MX"/>
        </w:rPr>
        <w:lastRenderedPageBreak/>
        <mc:AlternateContent>
          <mc:Choice Requires="wps">
            <w:drawing>
              <wp:inline distT="0" distB="0" distL="0" distR="0" wp14:anchorId="0D00B8F8" wp14:editId="6FC4B903">
                <wp:extent cx="5610225" cy="360000"/>
                <wp:effectExtent l="0" t="0" r="9525" b="2540"/>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F9DA66B" w14:textId="48A60F43" w:rsidR="00C7411F" w:rsidRPr="008E0C59" w:rsidRDefault="00C7411F" w:rsidP="00B964BE">
                            <w:pPr>
                              <w:pStyle w:val="Ttulo1"/>
                              <w:numPr>
                                <w:ilvl w:val="0"/>
                                <w:numId w:val="10"/>
                              </w:numPr>
                              <w:jc w:val="left"/>
                              <w:rPr>
                                <w:rFonts w:cs="Times New Roman"/>
                                <w:szCs w:val="22"/>
                              </w:rPr>
                            </w:pPr>
                            <w:bookmarkStart w:id="77" w:name="_Toc205886324"/>
                            <w:r>
                              <w:rPr>
                                <w:rFonts w:cs="Times New Roman"/>
                                <w:szCs w:val="22"/>
                              </w:rPr>
                              <w:t>Disposiciones Generales</w:t>
                            </w:r>
                            <w:bookmarkEnd w:id="77"/>
                          </w:p>
                        </w:txbxContent>
                      </wps:txbx>
                      <wps:bodyPr rot="0" vert="horz" wrap="square" lIns="91440" tIns="45720" rIns="91440" bIns="45720" anchor="ctr" anchorCtr="0">
                        <a:noAutofit/>
                      </wps:bodyPr>
                    </wps:wsp>
                  </a:graphicData>
                </a:graphic>
              </wp:inline>
            </w:drawing>
          </mc:Choice>
          <mc:Fallback>
            <w:pict>
              <v:shape w14:anchorId="0D00B8F8" id="_x0000_s104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" fillcolor="white [3212]" stroked="f">
                <v:fill color2="#7f7f7f [1612]" rotate="t" angle="90" colors="0 white;12452f white;36045f #d9d9d9;51773f #a6a6a6" focus="100%" type="gradient"/>
                <v:textbox>
                  <w:txbxContent>
                    <w:p w14:paraId="2F9DA66B" w14:textId="48A60F43" w:rsidR="00C7411F" w:rsidRPr="008E0C59" w:rsidRDefault="00C7411F" w:rsidP="00B964BE">
                      <w:pPr>
                        <w:pStyle w:val="Ttulo1"/>
                        <w:numPr>
                          <w:ilvl w:val="0"/>
                          <w:numId w:val="10"/>
                        </w:numPr>
                        <w:jc w:val="left"/>
                        <w:rPr>
                          <w:rFonts w:cs="Times New Roman"/>
                          <w:szCs w:val="22"/>
                        </w:rPr>
                      </w:pPr>
                      <w:bookmarkStart w:id="78" w:name="_Toc205886324"/>
                      <w:r>
                        <w:rPr>
                          <w:rFonts w:cs="Times New Roman"/>
                          <w:szCs w:val="22"/>
                        </w:rPr>
                        <w:t>Disposiciones Generales</w:t>
                      </w:r>
                      <w:bookmarkEnd w:id="78"/>
                    </w:p>
                  </w:txbxContent>
                </v:textbox>
                <w10:anchorlock/>
              </v:shape>
            </w:pict>
          </mc:Fallback>
        </mc:AlternateContent>
      </w:r>
    </w:p>
    <w:p w14:paraId="72DCD98B" w14:textId="77777777" w:rsidR="0035070E" w:rsidRDefault="0035070E" w:rsidP="0035070E">
      <w:pPr>
        <w:pStyle w:val="Ttulo3"/>
      </w:pPr>
      <w:bookmarkStart w:id="79" w:name="_Toc205886325"/>
      <w:r>
        <w:t>Estructura del informe de evaluación</w:t>
      </w:r>
      <w:bookmarkEnd w:id="79"/>
      <w:r>
        <w:t xml:space="preserve"> </w:t>
      </w:r>
    </w:p>
    <w:p w14:paraId="606FC2E4" w14:textId="77777777" w:rsidR="00733275" w:rsidRDefault="00733275" w:rsidP="00733275">
      <w:r w:rsidRPr="00733275">
        <w:t>El informe final de la Evaluación Específica de Procesos con Diseño deberá observar la siguiente estructura:</w:t>
      </w:r>
    </w:p>
    <w:p w14:paraId="4C6515A5" w14:textId="77777777" w:rsidR="00733275" w:rsidRDefault="00733275" w:rsidP="00E16486">
      <w:pPr>
        <w:pStyle w:val="Prrafodelista"/>
        <w:numPr>
          <w:ilvl w:val="0"/>
          <w:numId w:val="72"/>
        </w:numPr>
        <w:spacing w:before="120" w:after="120" w:line="360" w:lineRule="auto"/>
        <w:ind w:left="714" w:hanging="357"/>
      </w:pPr>
      <w:r>
        <w:t>Resumen ejecutivo</w:t>
      </w:r>
    </w:p>
    <w:p w14:paraId="5CFC4A49" w14:textId="77777777" w:rsidR="00733275" w:rsidRDefault="00733275" w:rsidP="00E16486">
      <w:pPr>
        <w:pStyle w:val="Prrafodelista"/>
        <w:numPr>
          <w:ilvl w:val="0"/>
          <w:numId w:val="72"/>
        </w:numPr>
        <w:spacing w:before="120" w:after="120" w:line="360" w:lineRule="auto"/>
        <w:ind w:left="714" w:hanging="357"/>
      </w:pPr>
      <w:r>
        <w:t>Introducción</w:t>
      </w:r>
    </w:p>
    <w:p w14:paraId="55BAA936" w14:textId="77777777" w:rsidR="00733275" w:rsidRDefault="00733275" w:rsidP="00E16486">
      <w:pPr>
        <w:pStyle w:val="Prrafodelista"/>
        <w:numPr>
          <w:ilvl w:val="0"/>
          <w:numId w:val="72"/>
        </w:numPr>
        <w:spacing w:before="120" w:after="120" w:line="360" w:lineRule="auto"/>
        <w:ind w:left="714" w:hanging="357"/>
      </w:pPr>
      <w:r>
        <w:t>Sección de Diseño:</w:t>
      </w:r>
    </w:p>
    <w:p w14:paraId="74FA5C86" w14:textId="77777777" w:rsidR="00733275" w:rsidRDefault="00733275" w:rsidP="00E16486">
      <w:pPr>
        <w:pStyle w:val="Prrafodelista"/>
        <w:numPr>
          <w:ilvl w:val="0"/>
          <w:numId w:val="73"/>
        </w:numPr>
        <w:spacing w:before="120" w:after="120" w:line="360" w:lineRule="auto"/>
        <w:ind w:left="1077" w:hanging="357"/>
      </w:pPr>
      <w:r>
        <w:t xml:space="preserve">Características generales del Pp </w:t>
      </w:r>
    </w:p>
    <w:p w14:paraId="43BC6DB3" w14:textId="77777777" w:rsidR="00733275" w:rsidRDefault="00733275" w:rsidP="00E16486">
      <w:pPr>
        <w:pStyle w:val="Prrafodelista"/>
        <w:numPr>
          <w:ilvl w:val="0"/>
          <w:numId w:val="73"/>
        </w:numPr>
        <w:spacing w:before="120" w:after="120" w:line="360" w:lineRule="auto"/>
        <w:ind w:left="1077" w:hanging="357"/>
      </w:pPr>
      <w:r>
        <w:t>Problema o necesidad</w:t>
      </w:r>
    </w:p>
    <w:p w14:paraId="2EC950F5" w14:textId="77777777" w:rsidR="00733275" w:rsidRDefault="00733275" w:rsidP="00E16486">
      <w:pPr>
        <w:pStyle w:val="Prrafodelista"/>
        <w:numPr>
          <w:ilvl w:val="0"/>
          <w:numId w:val="73"/>
        </w:numPr>
        <w:spacing w:before="120" w:after="120" w:line="360" w:lineRule="auto"/>
        <w:ind w:left="1077" w:hanging="357"/>
      </w:pPr>
      <w:r>
        <w:t>Objetivo central</w:t>
      </w:r>
    </w:p>
    <w:p w14:paraId="7C33942D" w14:textId="77777777" w:rsidR="00733275" w:rsidRDefault="00733275" w:rsidP="00E16486">
      <w:pPr>
        <w:pStyle w:val="Prrafodelista"/>
        <w:numPr>
          <w:ilvl w:val="0"/>
          <w:numId w:val="73"/>
        </w:numPr>
        <w:spacing w:before="120" w:after="120" w:line="360" w:lineRule="auto"/>
        <w:ind w:left="1077" w:hanging="357"/>
      </w:pPr>
      <w:r>
        <w:t>Bienes y/o servicios</w:t>
      </w:r>
    </w:p>
    <w:p w14:paraId="61C885FF" w14:textId="77777777" w:rsidR="00733275" w:rsidRDefault="00733275" w:rsidP="00E16486">
      <w:pPr>
        <w:pStyle w:val="Prrafodelista"/>
        <w:numPr>
          <w:ilvl w:val="0"/>
          <w:numId w:val="73"/>
        </w:numPr>
        <w:spacing w:before="120" w:after="120" w:line="360" w:lineRule="auto"/>
        <w:ind w:left="1077" w:hanging="357"/>
      </w:pPr>
      <w:r>
        <w:t>Poblaciones</w:t>
      </w:r>
    </w:p>
    <w:p w14:paraId="64C96705" w14:textId="77777777" w:rsidR="00733275" w:rsidRDefault="00733275" w:rsidP="00E16486">
      <w:pPr>
        <w:pStyle w:val="Prrafodelista"/>
        <w:numPr>
          <w:ilvl w:val="0"/>
          <w:numId w:val="73"/>
        </w:numPr>
        <w:spacing w:before="120" w:after="120" w:line="360" w:lineRule="auto"/>
        <w:ind w:left="1077" w:hanging="357"/>
      </w:pPr>
      <w:r>
        <w:t>Selección de alternativa</w:t>
      </w:r>
    </w:p>
    <w:p w14:paraId="1D820D6D" w14:textId="77777777" w:rsidR="00733275" w:rsidRDefault="00733275" w:rsidP="00E16486">
      <w:pPr>
        <w:pStyle w:val="Prrafodelista"/>
        <w:numPr>
          <w:ilvl w:val="0"/>
          <w:numId w:val="73"/>
        </w:numPr>
        <w:spacing w:before="120" w:after="120" w:line="360" w:lineRule="auto"/>
        <w:ind w:left="1077" w:hanging="357"/>
      </w:pPr>
      <w:r>
        <w:t>Padrones</w:t>
      </w:r>
    </w:p>
    <w:p w14:paraId="2149C393" w14:textId="77777777" w:rsidR="00733275" w:rsidRDefault="00733275" w:rsidP="00E16486">
      <w:pPr>
        <w:pStyle w:val="Prrafodelista"/>
        <w:numPr>
          <w:ilvl w:val="0"/>
          <w:numId w:val="73"/>
        </w:numPr>
        <w:spacing w:before="120" w:after="120" w:line="360" w:lineRule="auto"/>
        <w:ind w:left="1077" w:hanging="357"/>
      </w:pPr>
      <w:r>
        <w:t>Transparencia</w:t>
      </w:r>
    </w:p>
    <w:p w14:paraId="25E0A1FD" w14:textId="77777777" w:rsidR="00733275" w:rsidRDefault="00733275" w:rsidP="00E16486">
      <w:pPr>
        <w:pStyle w:val="Prrafodelista"/>
        <w:numPr>
          <w:ilvl w:val="0"/>
          <w:numId w:val="73"/>
        </w:numPr>
        <w:spacing w:before="120" w:after="120" w:line="360" w:lineRule="auto"/>
        <w:ind w:left="1077" w:hanging="357"/>
      </w:pPr>
      <w:r>
        <w:t>Presupuesto</w:t>
      </w:r>
    </w:p>
    <w:p w14:paraId="35B33A9B" w14:textId="77777777" w:rsidR="00733275" w:rsidRDefault="00733275" w:rsidP="00E16486">
      <w:pPr>
        <w:pStyle w:val="Prrafodelista"/>
        <w:numPr>
          <w:ilvl w:val="0"/>
          <w:numId w:val="73"/>
        </w:numPr>
        <w:spacing w:before="120" w:after="120" w:line="360" w:lineRule="auto"/>
        <w:ind w:left="1077" w:hanging="357"/>
      </w:pPr>
      <w:r>
        <w:t>Complementariedades, similitudes y duplicidades</w:t>
      </w:r>
    </w:p>
    <w:p w14:paraId="37DC2207" w14:textId="77777777" w:rsidR="00733275" w:rsidRDefault="00733275" w:rsidP="00E16486">
      <w:pPr>
        <w:pStyle w:val="Prrafodelista"/>
        <w:numPr>
          <w:ilvl w:val="0"/>
          <w:numId w:val="73"/>
        </w:numPr>
        <w:spacing w:before="120" w:after="120" w:line="360" w:lineRule="auto"/>
        <w:ind w:left="1077" w:hanging="357"/>
      </w:pPr>
      <w:r>
        <w:t>Instrumento de Seguimiento del Desempeño</w:t>
      </w:r>
    </w:p>
    <w:p w14:paraId="13123898" w14:textId="77777777" w:rsidR="00733275" w:rsidRDefault="00733275" w:rsidP="00E16486">
      <w:pPr>
        <w:pStyle w:val="Prrafodelista"/>
        <w:numPr>
          <w:ilvl w:val="0"/>
          <w:numId w:val="73"/>
        </w:numPr>
        <w:spacing w:before="120" w:after="120" w:line="360" w:lineRule="auto"/>
        <w:ind w:left="1077" w:hanging="357"/>
      </w:pPr>
      <w:r>
        <w:t xml:space="preserve">Valoración cuantitativa global del diseño </w:t>
      </w:r>
    </w:p>
    <w:p w14:paraId="3D11CEB9" w14:textId="77777777" w:rsidR="00733275" w:rsidRDefault="00733275" w:rsidP="00E16486">
      <w:pPr>
        <w:pStyle w:val="Prrafodelista"/>
        <w:numPr>
          <w:ilvl w:val="0"/>
          <w:numId w:val="73"/>
        </w:numPr>
        <w:spacing w:before="120" w:after="120" w:line="360" w:lineRule="auto"/>
        <w:ind w:left="1077" w:hanging="357"/>
      </w:pPr>
      <w:r>
        <w:t>Análisis FODA de la Sección de Diseño</w:t>
      </w:r>
    </w:p>
    <w:p w14:paraId="6F346F30" w14:textId="77777777" w:rsidR="00733275" w:rsidRPr="00733275" w:rsidRDefault="00733275" w:rsidP="00733275">
      <w:pPr>
        <w:spacing w:before="200" w:after="0" w:line="240" w:lineRule="auto"/>
        <w:rPr>
          <w:sz w:val="10"/>
          <w:szCs w:val="10"/>
        </w:rPr>
      </w:pPr>
    </w:p>
    <w:p w14:paraId="499A786D" w14:textId="77777777" w:rsidR="00733275" w:rsidRDefault="00733275" w:rsidP="00E16486">
      <w:pPr>
        <w:pStyle w:val="Prrafodelista"/>
        <w:numPr>
          <w:ilvl w:val="0"/>
          <w:numId w:val="72"/>
        </w:numPr>
        <w:spacing w:after="0" w:line="360" w:lineRule="auto"/>
        <w:ind w:left="714" w:hanging="357"/>
      </w:pPr>
      <w:r>
        <w:t>Sección de Procesos:</w:t>
      </w:r>
    </w:p>
    <w:p w14:paraId="460ACE54" w14:textId="77777777" w:rsidR="00733275" w:rsidRDefault="00733275" w:rsidP="00E16486">
      <w:pPr>
        <w:pStyle w:val="Prrafodelista"/>
        <w:numPr>
          <w:ilvl w:val="0"/>
          <w:numId w:val="74"/>
        </w:numPr>
        <w:spacing w:beforeLines="120" w:before="288" w:after="120" w:line="360" w:lineRule="auto"/>
      </w:pPr>
      <w:r>
        <w:t>Contexto en que opera el Pp</w:t>
      </w:r>
    </w:p>
    <w:p w14:paraId="279A5977" w14:textId="77777777" w:rsidR="00733275" w:rsidRDefault="00733275" w:rsidP="00E16486">
      <w:pPr>
        <w:pStyle w:val="Prrafodelista"/>
        <w:numPr>
          <w:ilvl w:val="0"/>
          <w:numId w:val="74"/>
        </w:numPr>
        <w:spacing w:beforeLines="120" w:before="288" w:after="120" w:line="360" w:lineRule="auto"/>
      </w:pPr>
      <w:r>
        <w:t>Diagnóstico inicial de los procesos y subprocesos</w:t>
      </w:r>
    </w:p>
    <w:p w14:paraId="6766E1C0" w14:textId="77777777" w:rsidR="00733275" w:rsidRDefault="00733275" w:rsidP="00E16486">
      <w:pPr>
        <w:pStyle w:val="Prrafodelista"/>
        <w:numPr>
          <w:ilvl w:val="0"/>
          <w:numId w:val="74"/>
        </w:numPr>
        <w:spacing w:beforeLines="120" w:before="288" w:after="120" w:line="360" w:lineRule="auto"/>
      </w:pPr>
      <w:r>
        <w:t>Alcance y enfoque metodológico de la Sección de Procesos</w:t>
      </w:r>
    </w:p>
    <w:p w14:paraId="70EF7371" w14:textId="77777777" w:rsidR="00733275" w:rsidRDefault="00733275" w:rsidP="00E16486">
      <w:pPr>
        <w:pStyle w:val="Prrafodelista"/>
        <w:numPr>
          <w:ilvl w:val="0"/>
          <w:numId w:val="74"/>
        </w:numPr>
        <w:spacing w:beforeLines="120" w:before="288" w:after="120" w:line="360" w:lineRule="auto"/>
      </w:pPr>
      <w:r>
        <w:t>Metodología de levantamiento en campo</w:t>
      </w:r>
    </w:p>
    <w:p w14:paraId="2D2C9716" w14:textId="77777777" w:rsidR="00733275" w:rsidRDefault="00733275" w:rsidP="00E16486">
      <w:pPr>
        <w:pStyle w:val="Prrafodelista"/>
        <w:numPr>
          <w:ilvl w:val="0"/>
          <w:numId w:val="74"/>
        </w:numPr>
        <w:spacing w:beforeLines="120" w:before="288" w:after="120" w:line="360" w:lineRule="auto"/>
      </w:pPr>
      <w:r>
        <w:t>Descripción y valoración de los procesos y subprocesos</w:t>
      </w:r>
    </w:p>
    <w:p w14:paraId="22ACE329" w14:textId="77777777" w:rsidR="00733275" w:rsidRDefault="00733275" w:rsidP="00E16486">
      <w:pPr>
        <w:pStyle w:val="Prrafodelista"/>
        <w:numPr>
          <w:ilvl w:val="0"/>
          <w:numId w:val="74"/>
        </w:numPr>
        <w:spacing w:beforeLines="120" w:before="288" w:after="120" w:line="360" w:lineRule="auto"/>
      </w:pPr>
      <w:r>
        <w:t>Medición de atributos de los procesos y subprocesos</w:t>
      </w:r>
    </w:p>
    <w:p w14:paraId="5D937043" w14:textId="77777777" w:rsidR="00733275" w:rsidRDefault="00733275" w:rsidP="00E16486">
      <w:pPr>
        <w:pStyle w:val="Prrafodelista"/>
        <w:numPr>
          <w:ilvl w:val="0"/>
          <w:numId w:val="74"/>
        </w:numPr>
        <w:spacing w:beforeLines="120" w:before="288" w:after="120" w:line="360" w:lineRule="auto"/>
      </w:pPr>
      <w:r>
        <w:t xml:space="preserve">Hallazgos y resultados </w:t>
      </w:r>
    </w:p>
    <w:p w14:paraId="7C46A868" w14:textId="77777777" w:rsidR="00733275" w:rsidRDefault="00733275" w:rsidP="00E16486">
      <w:pPr>
        <w:pStyle w:val="Prrafodelista"/>
        <w:numPr>
          <w:ilvl w:val="0"/>
          <w:numId w:val="74"/>
        </w:numPr>
        <w:spacing w:beforeLines="120" w:before="288" w:after="120" w:line="360" w:lineRule="auto"/>
      </w:pPr>
      <w:r>
        <w:t>Valoración cuantitativa global de procesos</w:t>
      </w:r>
    </w:p>
    <w:p w14:paraId="3DB79777" w14:textId="77777777" w:rsidR="00733275" w:rsidRDefault="00733275" w:rsidP="00E16486">
      <w:pPr>
        <w:pStyle w:val="Prrafodelista"/>
        <w:numPr>
          <w:ilvl w:val="0"/>
          <w:numId w:val="74"/>
        </w:numPr>
        <w:spacing w:beforeLines="120" w:before="288" w:after="120" w:line="360" w:lineRule="auto"/>
        <w:ind w:left="1077" w:hanging="357"/>
      </w:pPr>
      <w:r>
        <w:t>Análisis FODA de la Sección de Procesos</w:t>
      </w:r>
    </w:p>
    <w:p w14:paraId="473A8978" w14:textId="77777777" w:rsidR="00733275" w:rsidRPr="00733275" w:rsidRDefault="00733275" w:rsidP="00733275">
      <w:pPr>
        <w:spacing w:after="0" w:line="240" w:lineRule="auto"/>
        <w:rPr>
          <w:sz w:val="10"/>
          <w:szCs w:val="10"/>
        </w:rPr>
      </w:pPr>
    </w:p>
    <w:p w14:paraId="2BB8A73F" w14:textId="77777777" w:rsidR="00733275" w:rsidRDefault="00733275" w:rsidP="00E16486">
      <w:pPr>
        <w:pStyle w:val="Prrafodelista"/>
        <w:numPr>
          <w:ilvl w:val="0"/>
          <w:numId w:val="72"/>
        </w:numPr>
        <w:spacing w:after="0" w:line="360" w:lineRule="auto"/>
        <w:ind w:left="714" w:hanging="357"/>
      </w:pPr>
      <w:r>
        <w:t>Conclusiones generales</w:t>
      </w:r>
    </w:p>
    <w:p w14:paraId="65F4EFE1" w14:textId="77777777" w:rsidR="00733275" w:rsidRPr="006F5529" w:rsidRDefault="00733275" w:rsidP="006F5529">
      <w:pPr>
        <w:spacing w:before="200" w:after="0" w:line="240" w:lineRule="auto"/>
        <w:rPr>
          <w:sz w:val="10"/>
          <w:szCs w:val="10"/>
        </w:rPr>
      </w:pPr>
    </w:p>
    <w:p w14:paraId="00A37C55" w14:textId="77777777" w:rsidR="00733275" w:rsidRDefault="00733275" w:rsidP="00E16486">
      <w:pPr>
        <w:pStyle w:val="Prrafodelista"/>
        <w:numPr>
          <w:ilvl w:val="0"/>
          <w:numId w:val="72"/>
        </w:numPr>
        <w:spacing w:after="0" w:line="360" w:lineRule="auto"/>
        <w:ind w:left="714" w:hanging="357"/>
      </w:pPr>
      <w:r>
        <w:t>Anexos:</w:t>
      </w:r>
    </w:p>
    <w:p w14:paraId="1AE58A72" w14:textId="77777777" w:rsidR="00733275" w:rsidRPr="00733275" w:rsidRDefault="00733275" w:rsidP="00733275">
      <w:pPr>
        <w:spacing w:after="0" w:line="240" w:lineRule="auto"/>
        <w:rPr>
          <w:sz w:val="10"/>
          <w:szCs w:val="10"/>
        </w:rPr>
      </w:pPr>
    </w:p>
    <w:p w14:paraId="72FCE86A" w14:textId="77777777" w:rsidR="00733275" w:rsidRDefault="00733275" w:rsidP="006F5529">
      <w:pPr>
        <w:pStyle w:val="Prrafodelista"/>
        <w:spacing w:after="0" w:line="360" w:lineRule="auto"/>
        <w:ind w:left="714"/>
      </w:pPr>
      <w:r>
        <w:t>Anexos de la Sección de Diseño:</w:t>
      </w:r>
    </w:p>
    <w:p w14:paraId="6B6D2E44" w14:textId="3D5E9431" w:rsidR="00733275" w:rsidRDefault="00733275" w:rsidP="00E16486">
      <w:pPr>
        <w:pStyle w:val="Prrafodelista"/>
        <w:numPr>
          <w:ilvl w:val="0"/>
          <w:numId w:val="75"/>
        </w:numPr>
        <w:spacing w:before="120" w:after="120" w:line="360" w:lineRule="auto"/>
        <w:ind w:left="1066" w:hanging="357"/>
      </w:pPr>
      <w:r>
        <w:t>Anexo 1D. Árbol del Problema</w:t>
      </w:r>
      <w:r w:rsidR="0053196E">
        <w:t>.</w:t>
      </w:r>
    </w:p>
    <w:p w14:paraId="5694E3C2" w14:textId="156ACD9C" w:rsidR="00733275" w:rsidRDefault="00733275" w:rsidP="00E16486">
      <w:pPr>
        <w:pStyle w:val="Prrafodelista"/>
        <w:numPr>
          <w:ilvl w:val="0"/>
          <w:numId w:val="75"/>
        </w:numPr>
        <w:spacing w:before="120" w:after="120" w:line="360" w:lineRule="auto"/>
        <w:ind w:left="1066" w:hanging="357"/>
      </w:pPr>
      <w:r>
        <w:t>Anexo 2D. Afectaciones diferenciadas por población, territorios y medio ambiente</w:t>
      </w:r>
      <w:r w:rsidR="0053196E">
        <w:t>.</w:t>
      </w:r>
    </w:p>
    <w:p w14:paraId="28F26976" w14:textId="64E08C14" w:rsidR="00733275" w:rsidRDefault="00733275" w:rsidP="00E16486">
      <w:pPr>
        <w:pStyle w:val="Prrafodelista"/>
        <w:numPr>
          <w:ilvl w:val="0"/>
          <w:numId w:val="75"/>
        </w:numPr>
        <w:spacing w:before="120" w:after="120" w:line="360" w:lineRule="auto"/>
        <w:ind w:left="1066" w:hanging="357"/>
      </w:pPr>
      <w:r>
        <w:t xml:space="preserve">Anexo 3D. Alineación a objetivos de la planeación </w:t>
      </w:r>
      <w:r w:rsidR="00616B49">
        <w:t>estatal</w:t>
      </w:r>
      <w:r w:rsidR="0053196E">
        <w:t>.</w:t>
      </w:r>
    </w:p>
    <w:p w14:paraId="76C4A17D" w14:textId="2C3B0126" w:rsidR="00733275" w:rsidRDefault="00733275" w:rsidP="00E16486">
      <w:pPr>
        <w:pStyle w:val="Prrafodelista"/>
        <w:numPr>
          <w:ilvl w:val="0"/>
          <w:numId w:val="75"/>
        </w:numPr>
        <w:spacing w:before="120" w:after="120" w:line="360" w:lineRule="auto"/>
        <w:ind w:left="1066" w:hanging="357"/>
      </w:pPr>
      <w:r>
        <w:t>Anexo 4D. Árbol de Objetivos</w:t>
      </w:r>
      <w:r w:rsidR="0053196E">
        <w:t>.</w:t>
      </w:r>
    </w:p>
    <w:p w14:paraId="70743F81" w14:textId="753FD0D2" w:rsidR="00733275" w:rsidRDefault="00733275" w:rsidP="00E16486">
      <w:pPr>
        <w:pStyle w:val="Prrafodelista"/>
        <w:numPr>
          <w:ilvl w:val="0"/>
          <w:numId w:val="75"/>
        </w:numPr>
        <w:spacing w:before="120" w:after="120" w:line="360" w:lineRule="auto"/>
        <w:ind w:left="1066" w:hanging="357"/>
      </w:pPr>
      <w:r>
        <w:t>Anexo 5D. Poblaciones</w:t>
      </w:r>
      <w:r w:rsidR="0053196E">
        <w:t>.</w:t>
      </w:r>
    </w:p>
    <w:p w14:paraId="5E54D707" w14:textId="791D5481" w:rsidR="00733275" w:rsidRDefault="00733275" w:rsidP="00E16486">
      <w:pPr>
        <w:pStyle w:val="Prrafodelista"/>
        <w:numPr>
          <w:ilvl w:val="0"/>
          <w:numId w:val="75"/>
        </w:numPr>
        <w:spacing w:before="120" w:after="120" w:line="360" w:lineRule="auto"/>
        <w:ind w:left="1066" w:hanging="357"/>
      </w:pPr>
      <w:r>
        <w:t>Anexo 7D. Procedimiento de actualización de la población atendida</w:t>
      </w:r>
      <w:r w:rsidR="0053196E">
        <w:t>.</w:t>
      </w:r>
    </w:p>
    <w:p w14:paraId="77CA1B14" w14:textId="5DCC13B8" w:rsidR="00733275" w:rsidRDefault="00733275" w:rsidP="00E16486">
      <w:pPr>
        <w:pStyle w:val="Prrafodelista"/>
        <w:numPr>
          <w:ilvl w:val="0"/>
          <w:numId w:val="75"/>
        </w:numPr>
        <w:spacing w:before="120" w:after="120" w:line="360" w:lineRule="auto"/>
        <w:ind w:left="1066" w:hanging="357"/>
      </w:pPr>
      <w:r>
        <w:t>Anexo 8D. Presupuesto</w:t>
      </w:r>
      <w:r w:rsidR="0053196E">
        <w:t>.</w:t>
      </w:r>
    </w:p>
    <w:p w14:paraId="1F7DD1EB" w14:textId="4363915A" w:rsidR="00733275" w:rsidRDefault="00733275" w:rsidP="00E16486">
      <w:pPr>
        <w:pStyle w:val="Prrafodelista"/>
        <w:numPr>
          <w:ilvl w:val="0"/>
          <w:numId w:val="75"/>
        </w:numPr>
        <w:spacing w:before="120" w:after="120" w:line="360" w:lineRule="auto"/>
        <w:ind w:left="1066" w:hanging="357"/>
      </w:pPr>
      <w:r>
        <w:t>Anexo 9D. Complementariedades, similitudes y duplicidades</w:t>
      </w:r>
      <w:r w:rsidR="0053196E">
        <w:t>.</w:t>
      </w:r>
    </w:p>
    <w:p w14:paraId="38EADD64" w14:textId="5ECB96C3" w:rsidR="00733275" w:rsidRDefault="00733275" w:rsidP="00E16486">
      <w:pPr>
        <w:pStyle w:val="Prrafodelista"/>
        <w:numPr>
          <w:ilvl w:val="0"/>
          <w:numId w:val="75"/>
        </w:numPr>
        <w:spacing w:before="120" w:after="120" w:line="360" w:lineRule="auto"/>
        <w:ind w:left="1066" w:hanging="357"/>
      </w:pPr>
      <w:r>
        <w:t>Anexo 10D. Instrumento de Seguimiento del Desempeño</w:t>
      </w:r>
      <w:r w:rsidR="0053196E">
        <w:t>.</w:t>
      </w:r>
    </w:p>
    <w:p w14:paraId="253C27F0" w14:textId="77777777" w:rsidR="00733275" w:rsidRPr="006F5529" w:rsidRDefault="00733275" w:rsidP="006F5529">
      <w:pPr>
        <w:spacing w:after="0" w:line="240" w:lineRule="auto"/>
        <w:rPr>
          <w:sz w:val="10"/>
          <w:szCs w:val="10"/>
        </w:rPr>
      </w:pPr>
    </w:p>
    <w:p w14:paraId="0FD4D72A" w14:textId="77777777" w:rsidR="00733275" w:rsidRDefault="00733275" w:rsidP="006F5529">
      <w:pPr>
        <w:pStyle w:val="Prrafodelista"/>
        <w:spacing w:after="0" w:line="360" w:lineRule="auto"/>
        <w:ind w:left="714"/>
      </w:pPr>
      <w:r>
        <w:t>Anexos de la Sección de Procesos:</w:t>
      </w:r>
    </w:p>
    <w:p w14:paraId="734F29D7" w14:textId="43639803" w:rsidR="00733275" w:rsidRDefault="00733275" w:rsidP="00E16486">
      <w:pPr>
        <w:pStyle w:val="Prrafodelista"/>
        <w:numPr>
          <w:ilvl w:val="0"/>
          <w:numId w:val="75"/>
        </w:numPr>
        <w:spacing w:before="120" w:after="120" w:line="360" w:lineRule="auto"/>
        <w:ind w:left="1066" w:hanging="357"/>
      </w:pPr>
      <w:r>
        <w:t>Anexo 1P. Ficha técnica de identificación del Pp</w:t>
      </w:r>
      <w:r w:rsidR="0053196E">
        <w:t>.</w:t>
      </w:r>
    </w:p>
    <w:p w14:paraId="3F05172A" w14:textId="70BB234C" w:rsidR="00733275" w:rsidRDefault="00733275" w:rsidP="00E16486">
      <w:pPr>
        <w:pStyle w:val="Prrafodelista"/>
        <w:numPr>
          <w:ilvl w:val="0"/>
          <w:numId w:val="75"/>
        </w:numPr>
        <w:spacing w:before="120" w:after="120" w:line="360" w:lineRule="auto"/>
        <w:ind w:left="1066" w:hanging="357"/>
      </w:pPr>
      <w:r>
        <w:t>Anexo 2P. Ficha de identificación y equivalencia de procesos del Pp</w:t>
      </w:r>
      <w:r w:rsidR="0053196E">
        <w:t>.</w:t>
      </w:r>
    </w:p>
    <w:p w14:paraId="41567C0D" w14:textId="29490114" w:rsidR="00733275" w:rsidRDefault="00733275" w:rsidP="00E16486">
      <w:pPr>
        <w:pStyle w:val="Prrafodelista"/>
        <w:numPr>
          <w:ilvl w:val="0"/>
          <w:numId w:val="75"/>
        </w:numPr>
        <w:spacing w:before="120" w:after="120" w:line="360" w:lineRule="auto"/>
        <w:ind w:left="1066" w:hanging="357"/>
      </w:pPr>
      <w:r>
        <w:t>Anexo 3P. Diagramas de flujo de la operación del Pp</w:t>
      </w:r>
      <w:r w:rsidR="0053196E">
        <w:t>.</w:t>
      </w:r>
    </w:p>
    <w:p w14:paraId="2DE1D7BD" w14:textId="4FCA91D2" w:rsidR="00733275" w:rsidRDefault="00733275" w:rsidP="00E16486">
      <w:pPr>
        <w:pStyle w:val="Prrafodelista"/>
        <w:numPr>
          <w:ilvl w:val="0"/>
          <w:numId w:val="75"/>
        </w:numPr>
        <w:spacing w:before="120" w:after="120" w:line="360" w:lineRule="auto"/>
        <w:ind w:left="1066" w:hanging="357"/>
      </w:pPr>
      <w:r>
        <w:t>Anexo 4P. Fichas de Indicadores de atributos del Pp (formato libre)</w:t>
      </w:r>
      <w:r w:rsidR="0053196E">
        <w:t>.</w:t>
      </w:r>
    </w:p>
    <w:p w14:paraId="4C1E3F68" w14:textId="611DD03D" w:rsidR="00733275" w:rsidRDefault="00733275" w:rsidP="00E16486">
      <w:pPr>
        <w:pStyle w:val="Prrafodelista"/>
        <w:numPr>
          <w:ilvl w:val="0"/>
          <w:numId w:val="75"/>
        </w:numPr>
        <w:spacing w:before="120" w:after="120" w:line="360" w:lineRule="auto"/>
        <w:ind w:left="1066" w:hanging="357"/>
      </w:pPr>
      <w:r>
        <w:t>Anexo 5P. Propuesta de modificación a los documentos normativos o institucionales del Pp</w:t>
      </w:r>
      <w:r w:rsidR="0053196E">
        <w:t>.</w:t>
      </w:r>
    </w:p>
    <w:p w14:paraId="3F735924" w14:textId="4ECE72FA" w:rsidR="00733275" w:rsidRDefault="00733275" w:rsidP="00E16486">
      <w:pPr>
        <w:pStyle w:val="Prrafodelista"/>
        <w:numPr>
          <w:ilvl w:val="0"/>
          <w:numId w:val="75"/>
        </w:numPr>
        <w:spacing w:before="120" w:after="120" w:line="360" w:lineRule="auto"/>
        <w:ind w:left="1066" w:hanging="357"/>
      </w:pPr>
      <w:r>
        <w:t>Anexo 6P. Valoración cuantitativa global</w:t>
      </w:r>
      <w:r w:rsidR="0053196E">
        <w:t>.</w:t>
      </w:r>
    </w:p>
    <w:p w14:paraId="472F842F" w14:textId="7F1E772A" w:rsidR="00733275" w:rsidRDefault="00733275" w:rsidP="00E16486">
      <w:pPr>
        <w:pStyle w:val="Prrafodelista"/>
        <w:numPr>
          <w:ilvl w:val="0"/>
          <w:numId w:val="75"/>
        </w:numPr>
        <w:spacing w:before="120" w:after="120" w:line="360" w:lineRule="auto"/>
        <w:ind w:left="1066" w:hanging="357"/>
      </w:pPr>
      <w:r>
        <w:t>Anexo 7P. Recomendaciones de la Sección de Procesos</w:t>
      </w:r>
      <w:r w:rsidR="0053196E">
        <w:t>.</w:t>
      </w:r>
    </w:p>
    <w:p w14:paraId="04EECB35" w14:textId="3EC3F86E" w:rsidR="00733275" w:rsidRDefault="00733275" w:rsidP="00E16486">
      <w:pPr>
        <w:pStyle w:val="Prrafodelista"/>
        <w:numPr>
          <w:ilvl w:val="0"/>
          <w:numId w:val="75"/>
        </w:numPr>
        <w:spacing w:before="120" w:after="120" w:line="360" w:lineRule="auto"/>
        <w:ind w:left="1066" w:hanging="357"/>
      </w:pPr>
      <w:r>
        <w:t>Anexo 8P. Estudios de caso: descripciones en profundidad y análisis (formato libre)</w:t>
      </w:r>
      <w:r w:rsidR="0053196E">
        <w:t>.</w:t>
      </w:r>
    </w:p>
    <w:p w14:paraId="57F65258" w14:textId="3FB5DBF4" w:rsidR="00733275" w:rsidRDefault="00733275" w:rsidP="00E16486">
      <w:pPr>
        <w:pStyle w:val="Prrafodelista"/>
        <w:numPr>
          <w:ilvl w:val="0"/>
          <w:numId w:val="75"/>
        </w:numPr>
        <w:spacing w:before="120" w:after="120" w:line="360" w:lineRule="auto"/>
        <w:ind w:left="1066" w:hanging="357"/>
      </w:pPr>
      <w:r>
        <w:t>Anexo 9P. Bitácora de trabajo de campo (formato libre)</w:t>
      </w:r>
      <w:r w:rsidR="0053196E">
        <w:t>.</w:t>
      </w:r>
    </w:p>
    <w:p w14:paraId="1FC1EC9C" w14:textId="4B9F7770" w:rsidR="00733275" w:rsidRDefault="00733275" w:rsidP="00E16486">
      <w:pPr>
        <w:pStyle w:val="Prrafodelista"/>
        <w:numPr>
          <w:ilvl w:val="0"/>
          <w:numId w:val="75"/>
        </w:numPr>
        <w:spacing w:before="120" w:after="120" w:line="360" w:lineRule="auto"/>
        <w:ind w:left="1066" w:hanging="357"/>
      </w:pPr>
      <w:r>
        <w:t>Anexo 10P. Bases de datos (formato libre)</w:t>
      </w:r>
      <w:r w:rsidR="0053196E">
        <w:t>.</w:t>
      </w:r>
    </w:p>
    <w:p w14:paraId="6D9EF310" w14:textId="4341BA93" w:rsidR="00733275" w:rsidRDefault="00733275" w:rsidP="00E16486">
      <w:pPr>
        <w:pStyle w:val="Prrafodelista"/>
        <w:numPr>
          <w:ilvl w:val="0"/>
          <w:numId w:val="75"/>
        </w:numPr>
        <w:spacing w:before="120" w:after="120" w:line="360" w:lineRule="auto"/>
        <w:ind w:left="1066" w:hanging="357"/>
      </w:pPr>
      <w:r>
        <w:t>Anexo 11P. Instrumentos de recolección de información (formato libre)</w:t>
      </w:r>
      <w:r w:rsidR="0053196E">
        <w:t>.</w:t>
      </w:r>
    </w:p>
    <w:p w14:paraId="05DF9737" w14:textId="77777777" w:rsidR="00733275" w:rsidRPr="006F5529" w:rsidRDefault="00733275" w:rsidP="006F5529">
      <w:pPr>
        <w:spacing w:after="0" w:line="240" w:lineRule="auto"/>
        <w:rPr>
          <w:sz w:val="10"/>
          <w:szCs w:val="10"/>
        </w:rPr>
      </w:pPr>
    </w:p>
    <w:p w14:paraId="6DB8C9C2" w14:textId="77777777" w:rsidR="00733275" w:rsidRDefault="00733275" w:rsidP="006F5529">
      <w:pPr>
        <w:pStyle w:val="Prrafodelista"/>
        <w:spacing w:after="0" w:line="360" w:lineRule="auto"/>
        <w:ind w:left="714"/>
      </w:pPr>
      <w:r>
        <w:t>Anexos Generales:</w:t>
      </w:r>
    </w:p>
    <w:p w14:paraId="6520FAD4" w14:textId="43E1A9F3" w:rsidR="00733275" w:rsidRDefault="00733275" w:rsidP="00E16486">
      <w:pPr>
        <w:pStyle w:val="Prrafodelista"/>
        <w:numPr>
          <w:ilvl w:val="0"/>
          <w:numId w:val="75"/>
        </w:numPr>
        <w:spacing w:before="120" w:after="120" w:line="360" w:lineRule="auto"/>
        <w:ind w:left="1066" w:hanging="357"/>
      </w:pPr>
      <w:r>
        <w:t>Anexo I. Ficha Técnica de datos generales de la evaluación</w:t>
      </w:r>
      <w:r w:rsidR="0053196E">
        <w:t>.</w:t>
      </w:r>
    </w:p>
    <w:p w14:paraId="3D4391D3" w14:textId="628282D2" w:rsidR="00733275" w:rsidRDefault="00733275" w:rsidP="00E16486">
      <w:pPr>
        <w:pStyle w:val="Prrafodelista"/>
        <w:numPr>
          <w:ilvl w:val="0"/>
          <w:numId w:val="75"/>
        </w:numPr>
        <w:spacing w:before="120" w:after="120" w:line="360" w:lineRule="auto"/>
        <w:ind w:left="1066" w:hanging="357"/>
      </w:pPr>
      <w:r>
        <w:t>Anexo II. Fuentes de información</w:t>
      </w:r>
      <w:r w:rsidR="0053196E">
        <w:t>.</w:t>
      </w:r>
    </w:p>
    <w:p w14:paraId="34F2936C" w14:textId="0CA1306C" w:rsidR="0035070E" w:rsidRPr="003F6330" w:rsidRDefault="0035070E" w:rsidP="0035070E">
      <w:pPr>
        <w:spacing w:before="200"/>
      </w:pPr>
      <w:r>
        <w:t>El informe deberá presentarse integrado por la totalidad de los apartados, en formato Word y PDF, con los anexos en el formato que corresponda según la naturaleza del archivo. La fuente será Calibri 10, espaciado sencillo, con márgenes personalizados de 2 cm por lado (izquierdo y derecho). Incluirá, asimismo, el índice o tabla de contenidos y la numeración de página.</w:t>
      </w:r>
    </w:p>
    <w:p w14:paraId="5F5AB83F" w14:textId="1A86D1F2" w:rsidR="00803F4F" w:rsidRDefault="00803F4F" w:rsidP="00803F4F">
      <w:pPr>
        <w:pStyle w:val="Ttulo3"/>
      </w:pPr>
      <w:bookmarkStart w:id="80" w:name="_Toc205886326"/>
      <w:r>
        <w:lastRenderedPageBreak/>
        <w:t>Perfil de la instancia evaluadora</w:t>
      </w:r>
      <w:bookmarkEnd w:id="80"/>
      <w:r>
        <w:t xml:space="preserve"> </w:t>
      </w:r>
    </w:p>
    <w:p w14:paraId="74F723D6" w14:textId="77777777" w:rsidR="006F5529" w:rsidRDefault="006F5529" w:rsidP="006F5529">
      <w:r>
        <w:t>En la siguiente tabla se especifican los requisitos académicos mínimos, así como los campos y años de experiencia requeridos para cada uno de los integrantes del equipo de la instancia evaluadora.</w:t>
      </w:r>
    </w:p>
    <w:p w14:paraId="5FBC1F2E" w14:textId="74E2D58E" w:rsidR="00803F4F" w:rsidRDefault="006F5529" w:rsidP="006F5529">
      <w:r>
        <w:t>[</w:t>
      </w:r>
      <w:r w:rsidR="00616B49">
        <w:t xml:space="preserve">La Unidad o Área Responsable de Evaluación </w:t>
      </w:r>
      <w:r>
        <w:t>de cada dependencia o entidad debe especificar los requisitos del perfil del equipo de la instancia evaluadora considerando las características particulares de la política pública, así como los sectores, temáticas y áreas de experiencia relevantes para el desarrollo de la evaluación].</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4"/>
        <w:gridCol w:w="1774"/>
        <w:gridCol w:w="2446"/>
        <w:gridCol w:w="3124"/>
      </w:tblGrid>
      <w:tr w:rsidR="00803F4F" w:rsidRPr="00803F4F" w14:paraId="490212B5" w14:textId="77777777" w:rsidTr="006F5529">
        <w:trPr>
          <w:trHeight w:val="603"/>
          <w:tblHeader/>
          <w:jc w:val="center"/>
        </w:trPr>
        <w:tc>
          <w:tcPr>
            <w:tcW w:w="1484" w:type="dxa"/>
            <w:shd w:val="clear" w:color="auto" w:fill="404040" w:themeFill="text1" w:themeFillTint="BF"/>
            <w:vAlign w:val="center"/>
          </w:tcPr>
          <w:p w14:paraId="78A38A78" w14:textId="6389387E" w:rsidR="00803F4F" w:rsidRPr="00803F4F" w:rsidRDefault="00803F4F" w:rsidP="00803F4F">
            <w:pPr>
              <w:spacing w:after="0" w:line="240" w:lineRule="auto"/>
              <w:jc w:val="center"/>
              <w:rPr>
                <w:color w:val="FFFFFF" w:themeColor="background1"/>
              </w:rPr>
            </w:pPr>
            <w:r w:rsidRPr="00803F4F">
              <w:rPr>
                <w:color w:val="FFFFFF" w:themeColor="background1"/>
              </w:rPr>
              <w:br w:type="page"/>
              <w:t>Cargo en el Equipo</w:t>
            </w:r>
          </w:p>
        </w:tc>
        <w:tc>
          <w:tcPr>
            <w:tcW w:w="1774" w:type="dxa"/>
            <w:shd w:val="clear" w:color="auto" w:fill="404040" w:themeFill="text1" w:themeFillTint="BF"/>
            <w:vAlign w:val="center"/>
          </w:tcPr>
          <w:p w14:paraId="35040CCA" w14:textId="77777777" w:rsidR="00803F4F" w:rsidRPr="00803F4F" w:rsidRDefault="00803F4F" w:rsidP="00803F4F">
            <w:pPr>
              <w:spacing w:after="0" w:line="240" w:lineRule="auto"/>
              <w:jc w:val="center"/>
              <w:rPr>
                <w:color w:val="FFFFFF" w:themeColor="background1"/>
              </w:rPr>
            </w:pPr>
            <w:r w:rsidRPr="00803F4F">
              <w:rPr>
                <w:color w:val="FFFFFF" w:themeColor="background1"/>
              </w:rPr>
              <w:t>Requisitos Académicos</w:t>
            </w:r>
          </w:p>
        </w:tc>
        <w:tc>
          <w:tcPr>
            <w:tcW w:w="2446" w:type="dxa"/>
            <w:shd w:val="clear" w:color="auto" w:fill="404040" w:themeFill="text1" w:themeFillTint="BF"/>
            <w:vAlign w:val="center"/>
          </w:tcPr>
          <w:p w14:paraId="776B6A23" w14:textId="77777777" w:rsidR="00803F4F" w:rsidRPr="00803F4F" w:rsidRDefault="00803F4F" w:rsidP="00803F4F">
            <w:pPr>
              <w:spacing w:after="0" w:line="240" w:lineRule="auto"/>
              <w:jc w:val="center"/>
              <w:rPr>
                <w:color w:val="FFFFFF" w:themeColor="background1"/>
              </w:rPr>
            </w:pPr>
            <w:r w:rsidRPr="00803F4F">
              <w:rPr>
                <w:color w:val="FFFFFF" w:themeColor="background1"/>
              </w:rPr>
              <w:t>Experiencia General</w:t>
            </w:r>
          </w:p>
        </w:tc>
        <w:tc>
          <w:tcPr>
            <w:tcW w:w="3124" w:type="dxa"/>
            <w:shd w:val="clear" w:color="auto" w:fill="404040" w:themeFill="text1" w:themeFillTint="BF"/>
            <w:vAlign w:val="center"/>
          </w:tcPr>
          <w:p w14:paraId="6ED3A8DD" w14:textId="77777777" w:rsidR="00803F4F" w:rsidRPr="00803F4F" w:rsidRDefault="00803F4F" w:rsidP="00803F4F">
            <w:pPr>
              <w:spacing w:after="0" w:line="240" w:lineRule="auto"/>
              <w:jc w:val="center"/>
              <w:rPr>
                <w:color w:val="FFFFFF" w:themeColor="background1"/>
              </w:rPr>
            </w:pPr>
            <w:r w:rsidRPr="00803F4F">
              <w:rPr>
                <w:color w:val="FFFFFF" w:themeColor="background1"/>
              </w:rPr>
              <w:t>Experiencia Específica</w:t>
            </w:r>
          </w:p>
        </w:tc>
      </w:tr>
      <w:tr w:rsidR="006F5529" w:rsidRPr="006F5529" w14:paraId="284C0E94" w14:textId="77777777" w:rsidTr="006F5529">
        <w:trPr>
          <w:trHeight w:val="964"/>
          <w:jc w:val="center"/>
        </w:trPr>
        <w:tc>
          <w:tcPr>
            <w:tcW w:w="1484" w:type="dxa"/>
            <w:vAlign w:val="center"/>
          </w:tcPr>
          <w:p w14:paraId="6F947D4C" w14:textId="55A80AEE" w:rsidR="006F5529" w:rsidRPr="006F5529" w:rsidRDefault="006F5529" w:rsidP="006F5529">
            <w:pPr>
              <w:spacing w:after="0" w:line="240" w:lineRule="auto"/>
            </w:pPr>
            <w:r w:rsidRPr="006F5529">
              <w:t>Coordinación de la Instancia Evaluadora</w:t>
            </w:r>
          </w:p>
        </w:tc>
        <w:tc>
          <w:tcPr>
            <w:tcW w:w="1774" w:type="dxa"/>
            <w:vAlign w:val="center"/>
          </w:tcPr>
          <w:p w14:paraId="2E97BAC1" w14:textId="2AB82E65" w:rsidR="006F5529" w:rsidRPr="006F5529" w:rsidRDefault="006F5529" w:rsidP="006F5529">
            <w:pPr>
              <w:spacing w:after="0" w:line="240" w:lineRule="auto"/>
              <w:jc w:val="left"/>
              <w:rPr>
                <w:i/>
                <w:iCs/>
              </w:rPr>
            </w:pPr>
            <w:r w:rsidRPr="006F5529">
              <w:rPr>
                <w:i/>
                <w:iCs/>
              </w:rPr>
              <w:t>[El AE deberá especificarlos]</w:t>
            </w:r>
          </w:p>
        </w:tc>
        <w:tc>
          <w:tcPr>
            <w:tcW w:w="2446" w:type="dxa"/>
            <w:vAlign w:val="center"/>
          </w:tcPr>
          <w:p w14:paraId="0DE4588E" w14:textId="76D89BAD" w:rsidR="006F5529" w:rsidRPr="006F5529" w:rsidRDefault="006F5529" w:rsidP="006F5529">
            <w:pPr>
              <w:spacing w:after="0" w:line="240" w:lineRule="auto"/>
              <w:jc w:val="left"/>
              <w:rPr>
                <w:i/>
                <w:iCs/>
              </w:rPr>
            </w:pPr>
            <w:r w:rsidRPr="006F5529">
              <w:rPr>
                <w:i/>
                <w:iCs/>
              </w:rPr>
              <w:t>[El AE deberá especificarlos]</w:t>
            </w:r>
          </w:p>
        </w:tc>
        <w:tc>
          <w:tcPr>
            <w:tcW w:w="3124" w:type="dxa"/>
            <w:vAlign w:val="center"/>
          </w:tcPr>
          <w:p w14:paraId="0C25FC48" w14:textId="6ED92485" w:rsidR="006F5529" w:rsidRPr="00903352" w:rsidRDefault="006F5529" w:rsidP="006F5529">
            <w:pPr>
              <w:spacing w:after="0" w:line="240" w:lineRule="auto"/>
              <w:jc w:val="left"/>
              <w:rPr>
                <w:i/>
                <w:iCs/>
              </w:rPr>
            </w:pPr>
            <w:r w:rsidRPr="00903352">
              <w:rPr>
                <w:i/>
                <w:iCs/>
              </w:rPr>
              <w:t>[El AE deberá especificarlos]</w:t>
            </w:r>
          </w:p>
        </w:tc>
      </w:tr>
      <w:tr w:rsidR="006F5529" w:rsidRPr="006F5529" w14:paraId="5B4D17CE" w14:textId="77777777" w:rsidTr="006F5529">
        <w:trPr>
          <w:trHeight w:val="964"/>
          <w:jc w:val="center"/>
        </w:trPr>
        <w:tc>
          <w:tcPr>
            <w:tcW w:w="1484" w:type="dxa"/>
            <w:vAlign w:val="center"/>
          </w:tcPr>
          <w:p w14:paraId="08D814FE" w14:textId="1B5AF915" w:rsidR="006F5529" w:rsidRPr="006F5529" w:rsidRDefault="006F5529" w:rsidP="006F5529">
            <w:pPr>
              <w:spacing w:after="0" w:line="240" w:lineRule="auto"/>
            </w:pPr>
            <w:r w:rsidRPr="006F5529">
              <w:t>Miembros de la Instancia Evaluadora</w:t>
            </w:r>
          </w:p>
        </w:tc>
        <w:tc>
          <w:tcPr>
            <w:tcW w:w="1774" w:type="dxa"/>
            <w:vAlign w:val="center"/>
          </w:tcPr>
          <w:p w14:paraId="64AA03DA" w14:textId="0C124A5D" w:rsidR="006F5529" w:rsidRPr="006F5529" w:rsidRDefault="006F5529" w:rsidP="006F5529">
            <w:pPr>
              <w:spacing w:after="0" w:line="240" w:lineRule="auto"/>
              <w:jc w:val="left"/>
              <w:rPr>
                <w:i/>
                <w:iCs/>
              </w:rPr>
            </w:pPr>
            <w:r w:rsidRPr="006F5529">
              <w:rPr>
                <w:i/>
                <w:iCs/>
              </w:rPr>
              <w:t>[El AE deberá especificarlos]</w:t>
            </w:r>
          </w:p>
        </w:tc>
        <w:tc>
          <w:tcPr>
            <w:tcW w:w="2446" w:type="dxa"/>
            <w:vAlign w:val="center"/>
          </w:tcPr>
          <w:p w14:paraId="6962A925" w14:textId="34BB79F3" w:rsidR="006F5529" w:rsidRPr="006F5529" w:rsidRDefault="006F5529" w:rsidP="006F5529">
            <w:pPr>
              <w:spacing w:after="0" w:line="240" w:lineRule="auto"/>
              <w:jc w:val="left"/>
              <w:rPr>
                <w:i/>
                <w:iCs/>
              </w:rPr>
            </w:pPr>
            <w:r w:rsidRPr="006F5529">
              <w:rPr>
                <w:i/>
                <w:iCs/>
              </w:rPr>
              <w:t>[El AE deberá especificarlos]</w:t>
            </w:r>
          </w:p>
        </w:tc>
        <w:tc>
          <w:tcPr>
            <w:tcW w:w="3124" w:type="dxa"/>
            <w:vAlign w:val="center"/>
          </w:tcPr>
          <w:p w14:paraId="08FFE050" w14:textId="1742208B" w:rsidR="006F5529" w:rsidRPr="00903352" w:rsidRDefault="006F5529" w:rsidP="006F5529">
            <w:pPr>
              <w:spacing w:after="0" w:line="240" w:lineRule="auto"/>
              <w:jc w:val="left"/>
              <w:rPr>
                <w:i/>
                <w:iCs/>
              </w:rPr>
            </w:pPr>
            <w:r w:rsidRPr="00903352">
              <w:rPr>
                <w:i/>
                <w:iCs/>
              </w:rPr>
              <w:t>[El AE deberá especificarlos]</w:t>
            </w:r>
          </w:p>
        </w:tc>
      </w:tr>
    </w:tbl>
    <w:p w14:paraId="13078A29" w14:textId="77777777" w:rsidR="00803F4F" w:rsidRDefault="00803F4F" w:rsidP="00803F4F">
      <w:pPr>
        <w:spacing w:after="0" w:line="240" w:lineRule="auto"/>
      </w:pPr>
    </w:p>
    <w:p w14:paraId="12ED9DFE" w14:textId="77777777" w:rsidR="00803F4F" w:rsidRPr="00803F4F" w:rsidRDefault="00803F4F" w:rsidP="00803F4F">
      <w:pPr>
        <w:rPr>
          <w:b/>
        </w:rPr>
      </w:pPr>
      <w:r w:rsidRPr="00803F4F">
        <w:rPr>
          <w:b/>
        </w:rPr>
        <w:t>Consideraciones generales:</w:t>
      </w:r>
    </w:p>
    <w:p w14:paraId="0C8AA1F1" w14:textId="66284368" w:rsidR="006F5529" w:rsidRDefault="006F5529" w:rsidP="00E16486">
      <w:pPr>
        <w:pStyle w:val="Prrafodelista"/>
        <w:numPr>
          <w:ilvl w:val="0"/>
          <w:numId w:val="76"/>
        </w:numPr>
        <w:spacing w:line="360" w:lineRule="auto"/>
        <w:ind w:left="714" w:hanging="357"/>
      </w:pPr>
      <w:r w:rsidRPr="006F5529">
        <w:t>Los datos generales de la instancia evaluadora y el costo de la evaluación deberán registrar en el Anexo I. Ficha técnica de datos generales de la evaluación. El formato del Anexo se presenta en el apartado VI. Formatos de anexos y debe entregarse de manera digital en formato Excel (*.xlsx).</w:t>
      </w:r>
    </w:p>
    <w:p w14:paraId="31AEE066" w14:textId="77777777" w:rsidR="00616B49" w:rsidRPr="006F5529" w:rsidRDefault="00616B49" w:rsidP="00616B49">
      <w:pPr>
        <w:spacing w:after="0" w:line="240" w:lineRule="auto"/>
      </w:pPr>
    </w:p>
    <w:p w14:paraId="5485FB98" w14:textId="77777777" w:rsidR="00803F4F" w:rsidRDefault="00803F4F" w:rsidP="00803F4F">
      <w:pPr>
        <w:pStyle w:val="Ttulo3"/>
      </w:pPr>
      <w:bookmarkStart w:id="81" w:name="_Toc205886327"/>
      <w:r>
        <w:t>Productos y plazos de entrega</w:t>
      </w:r>
      <w:bookmarkEnd w:id="81"/>
    </w:p>
    <w:p w14:paraId="7409B957" w14:textId="4E522EB5" w:rsidR="006F5529" w:rsidRDefault="006F5529" w:rsidP="006F5529">
      <w:r>
        <w:t>La instancia evaluadora deberá cumplir con el calendario de entregas que defina la [</w:t>
      </w:r>
      <w:r w:rsidR="00616B49">
        <w:t xml:space="preserve">Unidad o Área Responsable </w:t>
      </w:r>
      <w:r>
        <w:t xml:space="preserve">de Evaluación], indicando el número de entregas que considere más conveniente para la coordinación del proceso de evaluación. </w:t>
      </w:r>
    </w:p>
    <w:p w14:paraId="2236D10D" w14:textId="0A46A5EA" w:rsidR="006F5529" w:rsidRDefault="006F5529" w:rsidP="006F5529">
      <w:r>
        <w:t>El tiempo previsto para las entregas de los productos considerará la complejidad de la evaluación al establecer los periodos suficientes para la integración del trabajo de gabinete y el desarrollo de la logística para el trabajo de campo. Lo anterior, con la intención de que la instancia evaluadora pueda llevar a cabo un trabajo de campo de mayor calidad. La [</w:t>
      </w:r>
      <w:r w:rsidR="00616B49">
        <w:t>Unidad o Área Responsable de Evaluación</w:t>
      </w:r>
      <w:r>
        <w:t xml:space="preserve">] verificará y validará </w:t>
      </w:r>
      <w:r w:rsidR="00876C86">
        <w:t>que,</w:t>
      </w:r>
      <w:r>
        <w:t xml:space="preserve"> en caso de existir un contrato de prestación de servicios entre la dependencia y la instancia evaluadora, se establezcan las acciones y procedimientos a seguir en caso de violaciones en materia de derechos inherentes a la propiedad intelectual.   </w:t>
      </w:r>
    </w:p>
    <w:p w14:paraId="7F633B68" w14:textId="62086A30" w:rsidR="00670D50" w:rsidRPr="00A15071" w:rsidRDefault="006F5529" w:rsidP="006F5529">
      <w:r>
        <w:lastRenderedPageBreak/>
        <w:t>Una propuesta de distribución de entregables se presenta en la siguiente tabla:</w:t>
      </w:r>
    </w:p>
    <w:tbl>
      <w:tblPr>
        <w:tblW w:w="888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1E0" w:firstRow="1" w:lastRow="1" w:firstColumn="1" w:lastColumn="1" w:noHBand="0" w:noVBand="0"/>
      </w:tblPr>
      <w:tblGrid>
        <w:gridCol w:w="7465"/>
        <w:gridCol w:w="1420"/>
      </w:tblGrid>
      <w:tr w:rsidR="00996075" w:rsidRPr="00996075" w14:paraId="1327C002" w14:textId="77777777" w:rsidTr="00996075">
        <w:trPr>
          <w:trHeight w:val="582"/>
          <w:tblHeader/>
          <w:jc w:val="center"/>
        </w:trPr>
        <w:tc>
          <w:tcPr>
            <w:tcW w:w="7465" w:type="dxa"/>
            <w:shd w:val="clear" w:color="auto" w:fill="404040" w:themeFill="text1" w:themeFillTint="BF"/>
            <w:vAlign w:val="center"/>
          </w:tcPr>
          <w:p w14:paraId="54F8BFC2" w14:textId="77777777" w:rsidR="00996075" w:rsidRPr="00996075" w:rsidRDefault="00996075" w:rsidP="00996075">
            <w:pPr>
              <w:spacing w:after="0" w:line="240" w:lineRule="auto"/>
              <w:jc w:val="center"/>
              <w:rPr>
                <w:color w:val="FFFFFF" w:themeColor="background1"/>
              </w:rPr>
            </w:pPr>
            <w:r w:rsidRPr="00996075">
              <w:rPr>
                <w:color w:val="FFFFFF" w:themeColor="background1"/>
              </w:rPr>
              <w:t>Productos</w:t>
            </w:r>
          </w:p>
        </w:tc>
        <w:tc>
          <w:tcPr>
            <w:tcW w:w="1420" w:type="dxa"/>
            <w:shd w:val="clear" w:color="auto" w:fill="404040" w:themeFill="text1" w:themeFillTint="BF"/>
            <w:vAlign w:val="center"/>
          </w:tcPr>
          <w:p w14:paraId="65E1668B" w14:textId="77777777" w:rsidR="00996075" w:rsidRPr="00996075" w:rsidRDefault="00996075" w:rsidP="00996075">
            <w:pPr>
              <w:spacing w:after="0" w:line="240" w:lineRule="auto"/>
              <w:jc w:val="center"/>
              <w:rPr>
                <w:color w:val="FFFFFF" w:themeColor="background1"/>
              </w:rPr>
            </w:pPr>
            <w:r w:rsidRPr="00996075">
              <w:rPr>
                <w:color w:val="FFFFFF" w:themeColor="background1"/>
              </w:rPr>
              <w:t>Fecha de entrega</w:t>
            </w:r>
          </w:p>
        </w:tc>
      </w:tr>
      <w:tr w:rsidR="00996075" w:rsidRPr="00A4499B" w14:paraId="2594735E" w14:textId="77777777" w:rsidTr="00E16486">
        <w:trPr>
          <w:trHeight w:val="1020"/>
          <w:jc w:val="center"/>
        </w:trPr>
        <w:tc>
          <w:tcPr>
            <w:tcW w:w="7465" w:type="dxa"/>
            <w:vAlign w:val="center"/>
          </w:tcPr>
          <w:p w14:paraId="1A623E9D" w14:textId="3A104E40" w:rsidR="006F5529" w:rsidRDefault="00996075" w:rsidP="006F5529">
            <w:pPr>
              <w:spacing w:after="0" w:line="240" w:lineRule="auto"/>
            </w:pPr>
            <w:r w:rsidRPr="00996075">
              <w:rPr>
                <w:b/>
              </w:rPr>
              <w:t>Primera entrega</w:t>
            </w:r>
            <w:r w:rsidRPr="00A4499B">
              <w:t xml:space="preserve"> </w:t>
            </w:r>
            <w:r w:rsidR="006F5529">
              <w:t xml:space="preserve">del Informe de Evaluación Específica de Procesos con Diseño: </w:t>
            </w:r>
          </w:p>
          <w:p w14:paraId="18A9A21E" w14:textId="77777777" w:rsidR="00E16486" w:rsidRPr="00E16486" w:rsidRDefault="00E16486" w:rsidP="006F5529">
            <w:pPr>
              <w:spacing w:after="0" w:line="240" w:lineRule="auto"/>
              <w:rPr>
                <w:sz w:val="10"/>
                <w:szCs w:val="10"/>
              </w:rPr>
            </w:pPr>
          </w:p>
          <w:p w14:paraId="11844595" w14:textId="77777777" w:rsidR="006F5529" w:rsidRDefault="006F5529" w:rsidP="00E16486">
            <w:pPr>
              <w:pStyle w:val="Prrafodelista"/>
              <w:numPr>
                <w:ilvl w:val="0"/>
                <w:numId w:val="77"/>
              </w:numPr>
              <w:spacing w:after="0" w:line="240" w:lineRule="auto"/>
              <w:ind w:left="584" w:hanging="227"/>
            </w:pPr>
            <w:r>
              <w:t xml:space="preserve">Informe preliminar de la Sección de Diseño. </w:t>
            </w:r>
          </w:p>
          <w:p w14:paraId="0E4DD17D" w14:textId="77777777" w:rsidR="006F5529" w:rsidRPr="006F5529" w:rsidRDefault="006F5529" w:rsidP="006F5529">
            <w:pPr>
              <w:pStyle w:val="Prrafodelista"/>
              <w:spacing w:after="0" w:line="240" w:lineRule="auto"/>
              <w:ind w:left="584"/>
              <w:rPr>
                <w:sz w:val="10"/>
                <w:szCs w:val="10"/>
              </w:rPr>
            </w:pPr>
          </w:p>
          <w:p w14:paraId="76FDDA93" w14:textId="1A6E2352" w:rsidR="00996075" w:rsidRPr="00A4499B" w:rsidRDefault="006F5529" w:rsidP="006F5529">
            <w:pPr>
              <w:pStyle w:val="Prrafodelista"/>
              <w:spacing w:after="0" w:line="240" w:lineRule="auto"/>
              <w:ind w:left="584"/>
            </w:pPr>
            <w:r>
              <w:t>[Colocar especificaciones particulares]</w:t>
            </w:r>
          </w:p>
        </w:tc>
        <w:tc>
          <w:tcPr>
            <w:tcW w:w="1420" w:type="dxa"/>
            <w:vAlign w:val="center"/>
          </w:tcPr>
          <w:p w14:paraId="03B72F0B" w14:textId="55CA0024" w:rsidR="00996075" w:rsidRPr="00996075" w:rsidRDefault="00996075" w:rsidP="00996075">
            <w:pPr>
              <w:spacing w:after="0" w:line="240" w:lineRule="auto"/>
            </w:pPr>
            <w:r>
              <w:t>(</w:t>
            </w:r>
            <w:r w:rsidRPr="00996075">
              <w:rPr>
                <w:i/>
              </w:rPr>
              <w:t>Colocar la fecha</w:t>
            </w:r>
            <w:r>
              <w:t>)</w:t>
            </w:r>
          </w:p>
        </w:tc>
      </w:tr>
      <w:tr w:rsidR="00996075" w:rsidRPr="00A4499B" w14:paraId="49F9B49E" w14:textId="77777777" w:rsidTr="00E16486">
        <w:trPr>
          <w:trHeight w:val="1093"/>
          <w:jc w:val="center"/>
        </w:trPr>
        <w:tc>
          <w:tcPr>
            <w:tcW w:w="7465" w:type="dxa"/>
            <w:vAlign w:val="center"/>
          </w:tcPr>
          <w:p w14:paraId="0D61F372" w14:textId="2102197C" w:rsidR="00E16486" w:rsidRPr="00E16486" w:rsidRDefault="00996075" w:rsidP="00E16486">
            <w:pPr>
              <w:spacing w:after="0" w:line="240" w:lineRule="auto"/>
            </w:pPr>
            <w:r w:rsidRPr="00E16486">
              <w:rPr>
                <w:b/>
              </w:rPr>
              <w:t>Segunda entrega</w:t>
            </w:r>
            <w:r w:rsidRPr="00E16486">
              <w:t xml:space="preserve"> </w:t>
            </w:r>
            <w:r w:rsidR="00E16486" w:rsidRPr="00E16486">
              <w:t>del Informe de Evaluación Específica de Procesos con Diseño:</w:t>
            </w:r>
          </w:p>
          <w:p w14:paraId="358A1EAC" w14:textId="77777777" w:rsidR="00E16486" w:rsidRPr="00E16486" w:rsidRDefault="00E16486" w:rsidP="00E16486">
            <w:pPr>
              <w:spacing w:after="0" w:line="240" w:lineRule="auto"/>
              <w:rPr>
                <w:sz w:val="10"/>
                <w:szCs w:val="10"/>
              </w:rPr>
            </w:pPr>
          </w:p>
          <w:p w14:paraId="01C505B4" w14:textId="7193289E" w:rsidR="00E16486" w:rsidRPr="00E16486" w:rsidRDefault="00E16486" w:rsidP="00E16486">
            <w:pPr>
              <w:pStyle w:val="Prrafodelista"/>
              <w:numPr>
                <w:ilvl w:val="0"/>
                <w:numId w:val="81"/>
              </w:numPr>
              <w:spacing w:after="0" w:line="240" w:lineRule="auto"/>
            </w:pPr>
            <w:r w:rsidRPr="00E16486">
              <w:t>Sección de diseño:</w:t>
            </w:r>
          </w:p>
          <w:p w14:paraId="7E788116" w14:textId="55016BBC" w:rsidR="00E16486" w:rsidRPr="00E16486" w:rsidRDefault="00E16486" w:rsidP="00E16486">
            <w:pPr>
              <w:pStyle w:val="Prrafodelista"/>
              <w:numPr>
                <w:ilvl w:val="0"/>
                <w:numId w:val="82"/>
              </w:numPr>
              <w:spacing w:after="0" w:line="240" w:lineRule="auto"/>
            </w:pPr>
            <w:r w:rsidRPr="00E16486">
              <w:t xml:space="preserve">Características generales del Pp </w:t>
            </w:r>
          </w:p>
          <w:p w14:paraId="6FFD19C2" w14:textId="0F54E035" w:rsidR="00E16486" w:rsidRPr="00E16486" w:rsidRDefault="00E16486" w:rsidP="00E16486">
            <w:pPr>
              <w:pStyle w:val="Prrafodelista"/>
              <w:numPr>
                <w:ilvl w:val="0"/>
                <w:numId w:val="82"/>
              </w:numPr>
              <w:spacing w:after="0" w:line="240" w:lineRule="auto"/>
            </w:pPr>
            <w:r w:rsidRPr="00E16486">
              <w:t>Problema o necesidad</w:t>
            </w:r>
          </w:p>
          <w:p w14:paraId="5BD2267B" w14:textId="0ADB04D4" w:rsidR="00E16486" w:rsidRPr="00E16486" w:rsidRDefault="00E16486" w:rsidP="00E16486">
            <w:pPr>
              <w:pStyle w:val="Prrafodelista"/>
              <w:numPr>
                <w:ilvl w:val="0"/>
                <w:numId w:val="82"/>
              </w:numPr>
              <w:spacing w:after="0" w:line="240" w:lineRule="auto"/>
            </w:pPr>
            <w:r w:rsidRPr="00E16486">
              <w:t>Objetivo central</w:t>
            </w:r>
          </w:p>
          <w:p w14:paraId="281B1207" w14:textId="68E3EBD4" w:rsidR="00E16486" w:rsidRPr="00E16486" w:rsidRDefault="00E16486" w:rsidP="00E16486">
            <w:pPr>
              <w:pStyle w:val="Prrafodelista"/>
              <w:numPr>
                <w:ilvl w:val="0"/>
                <w:numId w:val="82"/>
              </w:numPr>
              <w:spacing w:after="0" w:line="240" w:lineRule="auto"/>
            </w:pPr>
            <w:r w:rsidRPr="00E16486">
              <w:t>Bienes y/o servicios</w:t>
            </w:r>
          </w:p>
          <w:p w14:paraId="318F6C1D" w14:textId="3ED0BCB3" w:rsidR="00E16486" w:rsidRPr="00E16486" w:rsidRDefault="00E16486" w:rsidP="00E16486">
            <w:pPr>
              <w:pStyle w:val="Prrafodelista"/>
              <w:numPr>
                <w:ilvl w:val="0"/>
                <w:numId w:val="82"/>
              </w:numPr>
              <w:spacing w:after="0" w:line="240" w:lineRule="auto"/>
            </w:pPr>
            <w:r w:rsidRPr="00E16486">
              <w:t>Poblaciones</w:t>
            </w:r>
          </w:p>
          <w:p w14:paraId="663358A5" w14:textId="1F05DBDF" w:rsidR="00E16486" w:rsidRPr="00E16486" w:rsidRDefault="00E16486" w:rsidP="00E16486">
            <w:pPr>
              <w:pStyle w:val="Prrafodelista"/>
              <w:numPr>
                <w:ilvl w:val="0"/>
                <w:numId w:val="82"/>
              </w:numPr>
              <w:spacing w:after="0" w:line="240" w:lineRule="auto"/>
            </w:pPr>
            <w:r w:rsidRPr="00E16486">
              <w:t>Selección de alternativa</w:t>
            </w:r>
          </w:p>
          <w:p w14:paraId="5ADC900D" w14:textId="2C539EF5" w:rsidR="00E16486" w:rsidRPr="00E16486" w:rsidRDefault="00E16486" w:rsidP="00E16486">
            <w:pPr>
              <w:pStyle w:val="Prrafodelista"/>
              <w:numPr>
                <w:ilvl w:val="0"/>
                <w:numId w:val="82"/>
              </w:numPr>
              <w:spacing w:after="0" w:line="240" w:lineRule="auto"/>
            </w:pPr>
            <w:r w:rsidRPr="00E16486">
              <w:t>Padrones</w:t>
            </w:r>
          </w:p>
          <w:p w14:paraId="5A8F21F5" w14:textId="1B309C62" w:rsidR="00E16486" w:rsidRPr="00E16486" w:rsidRDefault="00E16486" w:rsidP="00E16486">
            <w:pPr>
              <w:pStyle w:val="Prrafodelista"/>
              <w:numPr>
                <w:ilvl w:val="0"/>
                <w:numId w:val="82"/>
              </w:numPr>
              <w:spacing w:after="0" w:line="240" w:lineRule="auto"/>
            </w:pPr>
            <w:r w:rsidRPr="00E16486">
              <w:t>Transparencia</w:t>
            </w:r>
          </w:p>
          <w:p w14:paraId="401688AC" w14:textId="3C3E442A" w:rsidR="00E16486" w:rsidRPr="00E16486" w:rsidRDefault="00E16486" w:rsidP="00E16486">
            <w:pPr>
              <w:pStyle w:val="Prrafodelista"/>
              <w:numPr>
                <w:ilvl w:val="0"/>
                <w:numId w:val="82"/>
              </w:numPr>
              <w:spacing w:after="0" w:line="240" w:lineRule="auto"/>
            </w:pPr>
            <w:r w:rsidRPr="00E16486">
              <w:t>Presupuesto</w:t>
            </w:r>
          </w:p>
          <w:p w14:paraId="3B861211" w14:textId="6C79F800" w:rsidR="00E16486" w:rsidRPr="00E16486" w:rsidRDefault="00E16486" w:rsidP="00E16486">
            <w:pPr>
              <w:pStyle w:val="Prrafodelista"/>
              <w:numPr>
                <w:ilvl w:val="0"/>
                <w:numId w:val="82"/>
              </w:numPr>
              <w:spacing w:after="0" w:line="240" w:lineRule="auto"/>
            </w:pPr>
            <w:r w:rsidRPr="00E16486">
              <w:t>Complementariedades, similitudes y duplicidades</w:t>
            </w:r>
          </w:p>
          <w:p w14:paraId="216FD904" w14:textId="72BD8A92" w:rsidR="00E16486" w:rsidRPr="00E16486" w:rsidRDefault="00E16486" w:rsidP="00E16486">
            <w:pPr>
              <w:pStyle w:val="Prrafodelista"/>
              <w:numPr>
                <w:ilvl w:val="0"/>
                <w:numId w:val="82"/>
              </w:numPr>
              <w:spacing w:after="0" w:line="240" w:lineRule="auto"/>
            </w:pPr>
            <w:r w:rsidRPr="00E16486">
              <w:t>Instrumento de Seguimiento del Desempeño</w:t>
            </w:r>
          </w:p>
          <w:p w14:paraId="5AE522D4" w14:textId="7905E8B6" w:rsidR="00E16486" w:rsidRPr="00E16486" w:rsidRDefault="00E16486" w:rsidP="00E16486">
            <w:pPr>
              <w:pStyle w:val="Prrafodelista"/>
              <w:numPr>
                <w:ilvl w:val="0"/>
                <w:numId w:val="82"/>
              </w:numPr>
              <w:spacing w:after="0" w:line="240" w:lineRule="auto"/>
            </w:pPr>
            <w:r w:rsidRPr="00E16486">
              <w:t xml:space="preserve">Valoración cuantitativa global del diseño </w:t>
            </w:r>
          </w:p>
          <w:p w14:paraId="2375F795" w14:textId="3EBD2374" w:rsidR="00E16486" w:rsidRPr="00E16486" w:rsidRDefault="00E16486" w:rsidP="00E16486">
            <w:pPr>
              <w:pStyle w:val="Prrafodelista"/>
              <w:numPr>
                <w:ilvl w:val="0"/>
                <w:numId w:val="82"/>
              </w:numPr>
              <w:spacing w:after="0" w:line="240" w:lineRule="auto"/>
            </w:pPr>
            <w:r w:rsidRPr="00E16486">
              <w:t>Análisis FODA de la Sección de Diseño</w:t>
            </w:r>
          </w:p>
          <w:p w14:paraId="65E697AE" w14:textId="6D568FE7" w:rsidR="00E16486" w:rsidRPr="00E16486" w:rsidRDefault="00E16486" w:rsidP="00E16486">
            <w:pPr>
              <w:pStyle w:val="Prrafodelista"/>
              <w:numPr>
                <w:ilvl w:val="0"/>
                <w:numId w:val="81"/>
              </w:numPr>
              <w:spacing w:after="0" w:line="240" w:lineRule="auto"/>
            </w:pPr>
            <w:r w:rsidRPr="00E16486">
              <w:t>Anexos de la Sección de Diseño:</w:t>
            </w:r>
          </w:p>
          <w:p w14:paraId="5A55DC6E" w14:textId="2CDB7447" w:rsidR="00E16486" w:rsidRPr="00E16486" w:rsidRDefault="00E16486" w:rsidP="00E16486">
            <w:pPr>
              <w:pStyle w:val="Prrafodelista"/>
              <w:numPr>
                <w:ilvl w:val="0"/>
                <w:numId w:val="83"/>
              </w:numPr>
              <w:spacing w:after="0" w:line="240" w:lineRule="auto"/>
            </w:pPr>
            <w:r w:rsidRPr="00E16486">
              <w:t>Anexo 1D. Árbol del Problema</w:t>
            </w:r>
          </w:p>
          <w:p w14:paraId="2AF64938" w14:textId="7A088142" w:rsidR="00E16486" w:rsidRPr="00E16486" w:rsidRDefault="00E16486" w:rsidP="00E16486">
            <w:pPr>
              <w:pStyle w:val="Prrafodelista"/>
              <w:numPr>
                <w:ilvl w:val="0"/>
                <w:numId w:val="83"/>
              </w:numPr>
              <w:spacing w:after="0" w:line="240" w:lineRule="auto"/>
            </w:pPr>
            <w:r w:rsidRPr="00E16486">
              <w:t>Anexo 2D. Afectaciones diferenciadas por población, territorios y medio ambiente</w:t>
            </w:r>
          </w:p>
          <w:p w14:paraId="4563BA57" w14:textId="27F81475" w:rsidR="00E16486" w:rsidRPr="00E16486" w:rsidRDefault="00E16486" w:rsidP="00E16486">
            <w:pPr>
              <w:pStyle w:val="Prrafodelista"/>
              <w:numPr>
                <w:ilvl w:val="0"/>
                <w:numId w:val="83"/>
              </w:numPr>
              <w:spacing w:after="0" w:line="240" w:lineRule="auto"/>
            </w:pPr>
            <w:r w:rsidRPr="00E16486">
              <w:t xml:space="preserve">Anexo 3D. Alineación a objetivos de la planeación </w:t>
            </w:r>
            <w:r w:rsidR="00E73462">
              <w:t>estatal</w:t>
            </w:r>
          </w:p>
          <w:p w14:paraId="1DF08302" w14:textId="36635BE9" w:rsidR="00E16486" w:rsidRPr="00E16486" w:rsidRDefault="00E16486" w:rsidP="00E16486">
            <w:pPr>
              <w:pStyle w:val="Prrafodelista"/>
              <w:numPr>
                <w:ilvl w:val="0"/>
                <w:numId w:val="83"/>
              </w:numPr>
              <w:spacing w:after="0" w:line="240" w:lineRule="auto"/>
            </w:pPr>
            <w:r w:rsidRPr="00E16486">
              <w:t>Anexo 4D. Árbol de Objetivos</w:t>
            </w:r>
          </w:p>
          <w:p w14:paraId="2EDEB0AE" w14:textId="30FB5E74" w:rsidR="00E16486" w:rsidRPr="00E16486" w:rsidRDefault="00E16486" w:rsidP="00E16486">
            <w:pPr>
              <w:pStyle w:val="Prrafodelista"/>
              <w:numPr>
                <w:ilvl w:val="0"/>
                <w:numId w:val="83"/>
              </w:numPr>
              <w:spacing w:after="0" w:line="240" w:lineRule="auto"/>
            </w:pPr>
            <w:r w:rsidRPr="00E16486">
              <w:t>Anexo 5D. Poblaciones</w:t>
            </w:r>
          </w:p>
          <w:p w14:paraId="418B4B87" w14:textId="063048CF" w:rsidR="00E16486" w:rsidRPr="00E16486" w:rsidRDefault="00E16486" w:rsidP="00E16486">
            <w:pPr>
              <w:pStyle w:val="Prrafodelista"/>
              <w:numPr>
                <w:ilvl w:val="0"/>
                <w:numId w:val="83"/>
              </w:numPr>
              <w:spacing w:after="0" w:line="240" w:lineRule="auto"/>
            </w:pPr>
            <w:r w:rsidRPr="00E16486">
              <w:t>Anexo 7D. Procedimiento de actualización de la población atendida</w:t>
            </w:r>
          </w:p>
          <w:p w14:paraId="17DD548F" w14:textId="0565DD15" w:rsidR="00E16486" w:rsidRPr="00E16486" w:rsidRDefault="00E16486" w:rsidP="00E16486">
            <w:pPr>
              <w:pStyle w:val="Prrafodelista"/>
              <w:numPr>
                <w:ilvl w:val="0"/>
                <w:numId w:val="83"/>
              </w:numPr>
              <w:spacing w:after="0" w:line="240" w:lineRule="auto"/>
            </w:pPr>
            <w:r w:rsidRPr="00E16486">
              <w:t>Anexo 8D. Presupuesto</w:t>
            </w:r>
          </w:p>
          <w:p w14:paraId="2101B59D" w14:textId="2FDF24BA" w:rsidR="00E16486" w:rsidRPr="00E16486" w:rsidRDefault="00E16486" w:rsidP="00E16486">
            <w:pPr>
              <w:pStyle w:val="Prrafodelista"/>
              <w:numPr>
                <w:ilvl w:val="0"/>
                <w:numId w:val="83"/>
              </w:numPr>
              <w:spacing w:after="0" w:line="240" w:lineRule="auto"/>
            </w:pPr>
            <w:r w:rsidRPr="00E16486">
              <w:t>Anexo 9D. Complementariedades, similitudes y duplicidades</w:t>
            </w:r>
          </w:p>
          <w:p w14:paraId="59A0FC55" w14:textId="1E90D2F5" w:rsidR="00E16486" w:rsidRPr="00E16486" w:rsidRDefault="00E16486" w:rsidP="00E16486">
            <w:pPr>
              <w:pStyle w:val="Prrafodelista"/>
              <w:numPr>
                <w:ilvl w:val="0"/>
                <w:numId w:val="83"/>
              </w:numPr>
              <w:spacing w:after="0" w:line="240" w:lineRule="auto"/>
            </w:pPr>
            <w:r w:rsidRPr="00E16486">
              <w:t>Anexo 10D. Instrumento de Seguimiento del Desempeño</w:t>
            </w:r>
          </w:p>
          <w:p w14:paraId="0FFD40D8" w14:textId="77777777" w:rsidR="00E16486" w:rsidRPr="00E16486" w:rsidRDefault="00E16486" w:rsidP="00E16486">
            <w:pPr>
              <w:spacing w:after="0" w:line="240" w:lineRule="auto"/>
            </w:pPr>
          </w:p>
          <w:p w14:paraId="4B1AA3BB" w14:textId="62E3C186" w:rsidR="00996075" w:rsidRPr="00E16486" w:rsidRDefault="00E16486" w:rsidP="00E16486">
            <w:pPr>
              <w:spacing w:after="0" w:line="240" w:lineRule="auto"/>
            </w:pPr>
            <w:r>
              <w:t>[Colocar especificaciones particulares]</w:t>
            </w:r>
          </w:p>
        </w:tc>
        <w:tc>
          <w:tcPr>
            <w:tcW w:w="1420" w:type="dxa"/>
            <w:vAlign w:val="center"/>
          </w:tcPr>
          <w:p w14:paraId="58081AD1" w14:textId="42165A82" w:rsidR="00996075" w:rsidRPr="00996075" w:rsidRDefault="00996075" w:rsidP="00996075">
            <w:pPr>
              <w:spacing w:after="0" w:line="240" w:lineRule="auto"/>
            </w:pPr>
            <w:r w:rsidRPr="00E16486">
              <w:t>(</w:t>
            </w:r>
            <w:r w:rsidRPr="00E16486">
              <w:rPr>
                <w:i/>
              </w:rPr>
              <w:t>Colocar la fecha</w:t>
            </w:r>
            <w:r w:rsidRPr="00E16486">
              <w:t>)</w:t>
            </w:r>
          </w:p>
        </w:tc>
      </w:tr>
      <w:tr w:rsidR="00E16486" w:rsidRPr="00A4499B" w14:paraId="5CFAB99F" w14:textId="77777777" w:rsidTr="00E16486">
        <w:trPr>
          <w:trHeight w:val="2129"/>
          <w:jc w:val="center"/>
        </w:trPr>
        <w:tc>
          <w:tcPr>
            <w:tcW w:w="7465" w:type="dxa"/>
            <w:vAlign w:val="center"/>
          </w:tcPr>
          <w:p w14:paraId="5273904B" w14:textId="77777777" w:rsidR="00E16486" w:rsidRDefault="00E16486" w:rsidP="00E16486">
            <w:pPr>
              <w:spacing w:after="0" w:line="240" w:lineRule="auto"/>
              <w:rPr>
                <w:b/>
              </w:rPr>
            </w:pPr>
            <w:r w:rsidRPr="00E16486">
              <w:rPr>
                <w:b/>
              </w:rPr>
              <w:t xml:space="preserve">Tercera entrega </w:t>
            </w:r>
            <w:r w:rsidRPr="00E16486">
              <w:rPr>
                <w:bCs/>
              </w:rPr>
              <w:t>del Informe de Evaluación Específica de Procesos con Diseño:</w:t>
            </w:r>
            <w:r w:rsidRPr="00E16486">
              <w:rPr>
                <w:b/>
              </w:rPr>
              <w:t xml:space="preserve"> </w:t>
            </w:r>
          </w:p>
          <w:p w14:paraId="496E1102" w14:textId="77777777" w:rsidR="00E16486" w:rsidRPr="00E16486" w:rsidRDefault="00E16486" w:rsidP="00E16486">
            <w:pPr>
              <w:spacing w:after="0" w:line="240" w:lineRule="auto"/>
              <w:rPr>
                <w:b/>
                <w:sz w:val="10"/>
                <w:szCs w:val="10"/>
              </w:rPr>
            </w:pPr>
          </w:p>
          <w:p w14:paraId="3673764C" w14:textId="6ED96059" w:rsidR="00E16486" w:rsidRPr="00E16486" w:rsidRDefault="00E16486" w:rsidP="00E16486">
            <w:pPr>
              <w:pStyle w:val="Prrafodelista"/>
              <w:numPr>
                <w:ilvl w:val="0"/>
                <w:numId w:val="84"/>
              </w:numPr>
              <w:spacing w:after="0" w:line="240" w:lineRule="auto"/>
            </w:pPr>
            <w:r w:rsidRPr="00E16486">
              <w:t>Producto 1 de la Sección de procesos:</w:t>
            </w:r>
          </w:p>
          <w:p w14:paraId="068E0E6A" w14:textId="23B2B984" w:rsidR="00E16486" w:rsidRPr="00E16486" w:rsidRDefault="00E16486" w:rsidP="00E16486">
            <w:pPr>
              <w:pStyle w:val="Prrafodelista"/>
              <w:numPr>
                <w:ilvl w:val="0"/>
                <w:numId w:val="84"/>
              </w:numPr>
              <w:spacing w:after="0" w:line="240" w:lineRule="auto"/>
            </w:pPr>
            <w:r w:rsidRPr="00E16486">
              <w:t>Contexto en que opera el Pp</w:t>
            </w:r>
          </w:p>
          <w:p w14:paraId="12CBB2F4" w14:textId="387332E9" w:rsidR="00E16486" w:rsidRPr="00E16486" w:rsidRDefault="00E16486" w:rsidP="00E16486">
            <w:pPr>
              <w:pStyle w:val="Prrafodelista"/>
              <w:numPr>
                <w:ilvl w:val="0"/>
                <w:numId w:val="84"/>
              </w:numPr>
              <w:spacing w:after="0" w:line="240" w:lineRule="auto"/>
            </w:pPr>
            <w:r w:rsidRPr="00E16486">
              <w:t>Diagnóstico inicial de los procesos y subprocesos</w:t>
            </w:r>
          </w:p>
          <w:p w14:paraId="2B9D0831" w14:textId="58608CB1" w:rsidR="00E16486" w:rsidRPr="00E16486" w:rsidRDefault="00E16486" w:rsidP="00E16486">
            <w:pPr>
              <w:pStyle w:val="Prrafodelista"/>
              <w:numPr>
                <w:ilvl w:val="0"/>
                <w:numId w:val="84"/>
              </w:numPr>
              <w:spacing w:after="0" w:line="240" w:lineRule="auto"/>
            </w:pPr>
            <w:r w:rsidRPr="00E16486">
              <w:t>Alcance y enfoque metodológico de la Sección de Procesos</w:t>
            </w:r>
          </w:p>
          <w:p w14:paraId="42501991" w14:textId="158C2A94" w:rsidR="00E16486" w:rsidRPr="00E16486" w:rsidRDefault="00E16486" w:rsidP="00E16486">
            <w:pPr>
              <w:pStyle w:val="Prrafodelista"/>
              <w:numPr>
                <w:ilvl w:val="0"/>
                <w:numId w:val="84"/>
              </w:numPr>
              <w:spacing w:after="0" w:line="240" w:lineRule="auto"/>
            </w:pPr>
            <w:r w:rsidRPr="00E16486">
              <w:t>Metodología de levantamiento en campo</w:t>
            </w:r>
          </w:p>
          <w:p w14:paraId="15F19A62" w14:textId="77777777" w:rsidR="00E16486" w:rsidRPr="00E16486" w:rsidRDefault="00E16486" w:rsidP="00E16486">
            <w:pPr>
              <w:spacing w:after="0" w:line="240" w:lineRule="auto"/>
              <w:rPr>
                <w:bCs/>
              </w:rPr>
            </w:pPr>
          </w:p>
          <w:p w14:paraId="4F309CE2" w14:textId="70BC58BF" w:rsidR="00E16486" w:rsidRPr="00E16486" w:rsidRDefault="00E16486" w:rsidP="00E16486">
            <w:pPr>
              <w:spacing w:after="0" w:line="240" w:lineRule="auto"/>
              <w:rPr>
                <w:b/>
              </w:rPr>
            </w:pPr>
            <w:r w:rsidRPr="00E16486">
              <w:rPr>
                <w:bCs/>
              </w:rPr>
              <w:t>[Colocar especificaciones particulares]</w:t>
            </w:r>
          </w:p>
        </w:tc>
        <w:tc>
          <w:tcPr>
            <w:tcW w:w="1420" w:type="dxa"/>
            <w:vAlign w:val="center"/>
          </w:tcPr>
          <w:p w14:paraId="16FF58B4" w14:textId="5D42E4C3" w:rsidR="00E16486" w:rsidRPr="00E16486" w:rsidRDefault="00E16486" w:rsidP="00E16486">
            <w:pPr>
              <w:spacing w:after="0" w:line="240" w:lineRule="auto"/>
            </w:pPr>
            <w:r>
              <w:t>(</w:t>
            </w:r>
            <w:r w:rsidRPr="00996075">
              <w:rPr>
                <w:i/>
              </w:rPr>
              <w:t>Colocar la fecha</w:t>
            </w:r>
            <w:r>
              <w:t>)</w:t>
            </w:r>
          </w:p>
        </w:tc>
      </w:tr>
      <w:tr w:rsidR="00E16486" w:rsidRPr="00A4499B" w14:paraId="4AD81FBD" w14:textId="77777777" w:rsidTr="00E16486">
        <w:trPr>
          <w:trHeight w:val="6496"/>
          <w:jc w:val="center"/>
        </w:trPr>
        <w:tc>
          <w:tcPr>
            <w:tcW w:w="7465" w:type="dxa"/>
            <w:vAlign w:val="center"/>
          </w:tcPr>
          <w:p w14:paraId="243F02FA" w14:textId="77777777" w:rsidR="00E16486" w:rsidRDefault="00E16486" w:rsidP="00E16486">
            <w:pPr>
              <w:spacing w:after="0" w:line="240" w:lineRule="auto"/>
              <w:rPr>
                <w:b/>
              </w:rPr>
            </w:pPr>
            <w:r w:rsidRPr="00E16486">
              <w:rPr>
                <w:b/>
              </w:rPr>
              <w:lastRenderedPageBreak/>
              <w:t xml:space="preserve">Cuarta entrega </w:t>
            </w:r>
            <w:r w:rsidRPr="00E16486">
              <w:rPr>
                <w:bCs/>
              </w:rPr>
              <w:t>del Informe de Evaluación Específica de Procesos con Diseño:</w:t>
            </w:r>
            <w:r w:rsidRPr="00E16486">
              <w:rPr>
                <w:b/>
              </w:rPr>
              <w:t xml:space="preserve"> </w:t>
            </w:r>
          </w:p>
          <w:p w14:paraId="34E25B54" w14:textId="77777777" w:rsidR="00E16486" w:rsidRPr="00E16486" w:rsidRDefault="00E16486" w:rsidP="00E16486">
            <w:pPr>
              <w:spacing w:after="0" w:line="240" w:lineRule="auto"/>
              <w:rPr>
                <w:b/>
                <w:sz w:val="10"/>
                <w:szCs w:val="10"/>
              </w:rPr>
            </w:pPr>
          </w:p>
          <w:p w14:paraId="2062092A" w14:textId="6AD66A39" w:rsidR="00E16486" w:rsidRPr="00E16486" w:rsidRDefault="00E16486" w:rsidP="00E16486">
            <w:pPr>
              <w:pStyle w:val="Prrafodelista"/>
              <w:numPr>
                <w:ilvl w:val="0"/>
                <w:numId w:val="85"/>
              </w:numPr>
              <w:spacing w:after="0" w:line="240" w:lineRule="auto"/>
            </w:pPr>
            <w:r w:rsidRPr="00E16486">
              <w:t>Sección de procesos:</w:t>
            </w:r>
          </w:p>
          <w:p w14:paraId="6C0649A7" w14:textId="3EB5FC33" w:rsidR="00E16486" w:rsidRPr="00E16486" w:rsidRDefault="00E16486" w:rsidP="00E16486">
            <w:pPr>
              <w:pStyle w:val="Prrafodelista"/>
              <w:numPr>
                <w:ilvl w:val="0"/>
                <w:numId w:val="86"/>
              </w:numPr>
              <w:spacing w:after="0" w:line="240" w:lineRule="auto"/>
            </w:pPr>
            <w:r w:rsidRPr="00E16486">
              <w:t>Contexto en que opera el Pp</w:t>
            </w:r>
          </w:p>
          <w:p w14:paraId="48446AC0" w14:textId="66991527" w:rsidR="00E16486" w:rsidRPr="00E16486" w:rsidRDefault="00E16486" w:rsidP="00E16486">
            <w:pPr>
              <w:pStyle w:val="Prrafodelista"/>
              <w:numPr>
                <w:ilvl w:val="0"/>
                <w:numId w:val="86"/>
              </w:numPr>
              <w:spacing w:after="0" w:line="240" w:lineRule="auto"/>
            </w:pPr>
            <w:r w:rsidRPr="00E16486">
              <w:t>Diagnóstico inicial de los procesos y subprocesos</w:t>
            </w:r>
          </w:p>
          <w:p w14:paraId="03C034ED" w14:textId="19CD7733" w:rsidR="00E16486" w:rsidRPr="00E16486" w:rsidRDefault="00E16486" w:rsidP="00E16486">
            <w:pPr>
              <w:pStyle w:val="Prrafodelista"/>
              <w:numPr>
                <w:ilvl w:val="0"/>
                <w:numId w:val="86"/>
              </w:numPr>
              <w:spacing w:after="0" w:line="240" w:lineRule="auto"/>
            </w:pPr>
            <w:r w:rsidRPr="00E16486">
              <w:t>Alcance y enfoque metodológico de la Sección de Procesos</w:t>
            </w:r>
          </w:p>
          <w:p w14:paraId="7FBB0E28" w14:textId="7A62A6EE" w:rsidR="00E16486" w:rsidRPr="00E16486" w:rsidRDefault="00E16486" w:rsidP="00E16486">
            <w:pPr>
              <w:pStyle w:val="Prrafodelista"/>
              <w:numPr>
                <w:ilvl w:val="0"/>
                <w:numId w:val="86"/>
              </w:numPr>
              <w:spacing w:after="0" w:line="240" w:lineRule="auto"/>
            </w:pPr>
            <w:r w:rsidRPr="00E16486">
              <w:t>Metodología de levantamiento en campo</w:t>
            </w:r>
          </w:p>
          <w:p w14:paraId="461B1F39" w14:textId="35AAFCA3" w:rsidR="00E16486" w:rsidRPr="00E16486" w:rsidRDefault="00E16486" w:rsidP="00E16486">
            <w:pPr>
              <w:pStyle w:val="Prrafodelista"/>
              <w:numPr>
                <w:ilvl w:val="0"/>
                <w:numId w:val="86"/>
              </w:numPr>
              <w:spacing w:after="0" w:line="240" w:lineRule="auto"/>
            </w:pPr>
            <w:r w:rsidRPr="00E16486">
              <w:t>Descripción y valoración de los procesos y subprocesos</w:t>
            </w:r>
          </w:p>
          <w:p w14:paraId="1989AFF1" w14:textId="0FB381D2" w:rsidR="00E16486" w:rsidRPr="00E16486" w:rsidRDefault="00E16486" w:rsidP="00E16486">
            <w:pPr>
              <w:pStyle w:val="Prrafodelista"/>
              <w:numPr>
                <w:ilvl w:val="0"/>
                <w:numId w:val="86"/>
              </w:numPr>
              <w:spacing w:after="0" w:line="240" w:lineRule="auto"/>
            </w:pPr>
            <w:r w:rsidRPr="00E16486">
              <w:t>Medición de atributos de los procesos y subprocesos</w:t>
            </w:r>
          </w:p>
          <w:p w14:paraId="522F690C" w14:textId="7BAABC92" w:rsidR="00E16486" w:rsidRPr="00E16486" w:rsidRDefault="00E16486" w:rsidP="00E16486">
            <w:pPr>
              <w:pStyle w:val="Prrafodelista"/>
              <w:numPr>
                <w:ilvl w:val="0"/>
                <w:numId w:val="86"/>
              </w:numPr>
              <w:spacing w:after="0" w:line="240" w:lineRule="auto"/>
            </w:pPr>
            <w:r w:rsidRPr="00E16486">
              <w:t xml:space="preserve">Hallazgos y resultados </w:t>
            </w:r>
          </w:p>
          <w:p w14:paraId="7FDDC98C" w14:textId="6011388E" w:rsidR="00E16486" w:rsidRPr="00E16486" w:rsidRDefault="00E16486" w:rsidP="00E16486">
            <w:pPr>
              <w:pStyle w:val="Prrafodelista"/>
              <w:numPr>
                <w:ilvl w:val="0"/>
                <w:numId w:val="86"/>
              </w:numPr>
              <w:spacing w:after="0" w:line="240" w:lineRule="auto"/>
            </w:pPr>
            <w:r w:rsidRPr="00E16486">
              <w:t>Valoración cuantitativa global de procesos</w:t>
            </w:r>
          </w:p>
          <w:p w14:paraId="7A89F80B" w14:textId="74880DC8" w:rsidR="00E16486" w:rsidRPr="00E16486" w:rsidRDefault="00E16486" w:rsidP="00E16486">
            <w:pPr>
              <w:pStyle w:val="Prrafodelista"/>
              <w:numPr>
                <w:ilvl w:val="0"/>
                <w:numId w:val="86"/>
              </w:numPr>
              <w:spacing w:after="0" w:line="240" w:lineRule="auto"/>
            </w:pPr>
            <w:r w:rsidRPr="00E16486">
              <w:t>Análisis FODA de la Sección de Procesos</w:t>
            </w:r>
          </w:p>
          <w:p w14:paraId="19FDA553" w14:textId="77777777" w:rsidR="00E16486" w:rsidRPr="00E16486" w:rsidRDefault="00E16486" w:rsidP="00E16486">
            <w:pPr>
              <w:spacing w:after="0" w:line="240" w:lineRule="auto"/>
              <w:rPr>
                <w:bCs/>
              </w:rPr>
            </w:pPr>
          </w:p>
          <w:p w14:paraId="32BC2736" w14:textId="3AE61543" w:rsidR="00E16486" w:rsidRPr="00E16486" w:rsidRDefault="00E16486" w:rsidP="00E16486">
            <w:pPr>
              <w:pStyle w:val="Prrafodelista"/>
              <w:numPr>
                <w:ilvl w:val="0"/>
                <w:numId w:val="85"/>
              </w:numPr>
              <w:spacing w:after="0" w:line="240" w:lineRule="auto"/>
            </w:pPr>
            <w:r w:rsidRPr="00E16486">
              <w:t>Anexos de la Sección de Procesos:</w:t>
            </w:r>
          </w:p>
          <w:p w14:paraId="77391616" w14:textId="2285B036" w:rsidR="00E16486" w:rsidRPr="00E16486" w:rsidRDefault="00E16486" w:rsidP="00E16486">
            <w:pPr>
              <w:pStyle w:val="Prrafodelista"/>
              <w:numPr>
                <w:ilvl w:val="0"/>
                <w:numId w:val="83"/>
              </w:numPr>
              <w:spacing w:after="0" w:line="240" w:lineRule="auto"/>
            </w:pPr>
            <w:r w:rsidRPr="00E16486">
              <w:t xml:space="preserve">Anexo 1P. Ficha técnica de identificación del Pp </w:t>
            </w:r>
          </w:p>
          <w:p w14:paraId="6411312B" w14:textId="2A3664E3" w:rsidR="00E16486" w:rsidRPr="00E16486" w:rsidRDefault="00E16486" w:rsidP="00E16486">
            <w:pPr>
              <w:pStyle w:val="Prrafodelista"/>
              <w:numPr>
                <w:ilvl w:val="0"/>
                <w:numId w:val="83"/>
              </w:numPr>
              <w:spacing w:after="0" w:line="240" w:lineRule="auto"/>
            </w:pPr>
            <w:r w:rsidRPr="00E16486">
              <w:t>Anexo 2P. Ficha de identificación y equivalencia de procesos del Pp</w:t>
            </w:r>
          </w:p>
          <w:p w14:paraId="02981D1C" w14:textId="5503D564" w:rsidR="00E16486" w:rsidRPr="00E16486" w:rsidRDefault="00E16486" w:rsidP="00E16486">
            <w:pPr>
              <w:pStyle w:val="Prrafodelista"/>
              <w:numPr>
                <w:ilvl w:val="0"/>
                <w:numId w:val="83"/>
              </w:numPr>
              <w:spacing w:after="0" w:line="240" w:lineRule="auto"/>
            </w:pPr>
            <w:r w:rsidRPr="00E16486">
              <w:t>Anexo 3P. Diagramas de flujo de la operación del Pp</w:t>
            </w:r>
          </w:p>
          <w:p w14:paraId="20A17086" w14:textId="174DE63E" w:rsidR="00E16486" w:rsidRPr="00E16486" w:rsidRDefault="00E16486" w:rsidP="00E16486">
            <w:pPr>
              <w:pStyle w:val="Prrafodelista"/>
              <w:numPr>
                <w:ilvl w:val="0"/>
                <w:numId w:val="83"/>
              </w:numPr>
              <w:spacing w:after="0" w:line="240" w:lineRule="auto"/>
            </w:pPr>
            <w:r w:rsidRPr="00E16486">
              <w:t>Anexo 4P. Fichas de Indicadores de atributos del Pp</w:t>
            </w:r>
          </w:p>
          <w:p w14:paraId="6C6684BE" w14:textId="1EC12D28" w:rsidR="00E16486" w:rsidRPr="00E16486" w:rsidRDefault="00E16486" w:rsidP="00E16486">
            <w:pPr>
              <w:pStyle w:val="Prrafodelista"/>
              <w:numPr>
                <w:ilvl w:val="0"/>
                <w:numId w:val="83"/>
              </w:numPr>
              <w:spacing w:after="0" w:line="240" w:lineRule="auto"/>
            </w:pPr>
            <w:r w:rsidRPr="00E16486">
              <w:t>Anexo 5P. Propuesta de modificación a los documentos normativos o institucionales del Pp</w:t>
            </w:r>
          </w:p>
          <w:p w14:paraId="33FF697B" w14:textId="115F386A" w:rsidR="00E16486" w:rsidRPr="00E16486" w:rsidRDefault="00E16486" w:rsidP="00E16486">
            <w:pPr>
              <w:pStyle w:val="Prrafodelista"/>
              <w:numPr>
                <w:ilvl w:val="0"/>
                <w:numId w:val="83"/>
              </w:numPr>
              <w:spacing w:after="0" w:line="240" w:lineRule="auto"/>
            </w:pPr>
            <w:r w:rsidRPr="00E16486">
              <w:t>Anexo 6P.  Valoración cuantitativa global</w:t>
            </w:r>
          </w:p>
          <w:p w14:paraId="687E6248" w14:textId="6C549CA1" w:rsidR="00E16486" w:rsidRPr="00E16486" w:rsidRDefault="00E16486" w:rsidP="00E16486">
            <w:pPr>
              <w:pStyle w:val="Prrafodelista"/>
              <w:numPr>
                <w:ilvl w:val="0"/>
                <w:numId w:val="83"/>
              </w:numPr>
              <w:spacing w:after="0" w:line="240" w:lineRule="auto"/>
            </w:pPr>
            <w:r w:rsidRPr="00E16486">
              <w:t>Anexo 7P. Recomendaciones de la Sección de Procesos</w:t>
            </w:r>
          </w:p>
          <w:p w14:paraId="538D52C0" w14:textId="606C5D2C" w:rsidR="00E16486" w:rsidRPr="00E16486" w:rsidRDefault="00E16486" w:rsidP="00E16486">
            <w:pPr>
              <w:pStyle w:val="Prrafodelista"/>
              <w:numPr>
                <w:ilvl w:val="0"/>
                <w:numId w:val="83"/>
              </w:numPr>
              <w:spacing w:after="0" w:line="240" w:lineRule="auto"/>
            </w:pPr>
            <w:r w:rsidRPr="00E16486">
              <w:t>Anexo 8P. Estudios de caso: descripciones en profundidad y análisis</w:t>
            </w:r>
          </w:p>
          <w:p w14:paraId="6FAC6D7C" w14:textId="6EA64C77" w:rsidR="00E16486" w:rsidRPr="00E16486" w:rsidRDefault="00E16486" w:rsidP="00E16486">
            <w:pPr>
              <w:pStyle w:val="Prrafodelista"/>
              <w:numPr>
                <w:ilvl w:val="0"/>
                <w:numId w:val="83"/>
              </w:numPr>
              <w:spacing w:after="0" w:line="240" w:lineRule="auto"/>
            </w:pPr>
            <w:r w:rsidRPr="00E16486">
              <w:t xml:space="preserve">Anexo 9P. Bitácora de trabajo de campo </w:t>
            </w:r>
          </w:p>
          <w:p w14:paraId="44F110CD" w14:textId="62A82C23" w:rsidR="00E16486" w:rsidRPr="00E16486" w:rsidRDefault="00E16486" w:rsidP="00E16486">
            <w:pPr>
              <w:pStyle w:val="Prrafodelista"/>
              <w:numPr>
                <w:ilvl w:val="0"/>
                <w:numId w:val="83"/>
              </w:numPr>
              <w:spacing w:after="0" w:line="240" w:lineRule="auto"/>
            </w:pPr>
            <w:r w:rsidRPr="00E16486">
              <w:t xml:space="preserve">Anexo 10P. Bases de datos </w:t>
            </w:r>
          </w:p>
          <w:p w14:paraId="6F1E71E5" w14:textId="15943D30" w:rsidR="00E16486" w:rsidRPr="00E16486" w:rsidRDefault="00E16486" w:rsidP="00E16486">
            <w:pPr>
              <w:pStyle w:val="Prrafodelista"/>
              <w:numPr>
                <w:ilvl w:val="0"/>
                <w:numId w:val="83"/>
              </w:numPr>
              <w:spacing w:after="0" w:line="240" w:lineRule="auto"/>
            </w:pPr>
            <w:r w:rsidRPr="00E16486">
              <w:t xml:space="preserve">Anexo 11P. Instrumentos de recolección de información </w:t>
            </w:r>
          </w:p>
          <w:p w14:paraId="7E044DD5" w14:textId="77777777" w:rsidR="00E16486" w:rsidRPr="00E16486" w:rsidRDefault="00E16486" w:rsidP="00E16486">
            <w:pPr>
              <w:spacing w:after="0" w:line="240" w:lineRule="auto"/>
              <w:rPr>
                <w:b/>
              </w:rPr>
            </w:pPr>
          </w:p>
          <w:p w14:paraId="7BEA4FFE" w14:textId="062AD719" w:rsidR="00E16486" w:rsidRPr="00E16486" w:rsidRDefault="00E16486" w:rsidP="00E16486">
            <w:pPr>
              <w:spacing w:after="0" w:line="240" w:lineRule="auto"/>
              <w:rPr>
                <w:bCs/>
              </w:rPr>
            </w:pPr>
            <w:r w:rsidRPr="00E16486">
              <w:rPr>
                <w:bCs/>
              </w:rPr>
              <w:t>[Colocar especificaciones particulares]</w:t>
            </w:r>
          </w:p>
        </w:tc>
        <w:tc>
          <w:tcPr>
            <w:tcW w:w="1420" w:type="dxa"/>
            <w:vAlign w:val="center"/>
          </w:tcPr>
          <w:p w14:paraId="670BCD84" w14:textId="041524E7" w:rsidR="00E16486" w:rsidRDefault="00E16486" w:rsidP="00E16486">
            <w:pPr>
              <w:spacing w:after="0" w:line="240" w:lineRule="auto"/>
            </w:pPr>
            <w:r>
              <w:t>(</w:t>
            </w:r>
            <w:r w:rsidRPr="00996075">
              <w:rPr>
                <w:i/>
              </w:rPr>
              <w:t>Colocar la fecha</w:t>
            </w:r>
            <w:r>
              <w:t>)</w:t>
            </w:r>
          </w:p>
        </w:tc>
      </w:tr>
      <w:tr w:rsidR="00E16486" w:rsidRPr="00A4499B" w14:paraId="1A92CAE9" w14:textId="77777777" w:rsidTr="0008643E">
        <w:trPr>
          <w:trHeight w:val="1377"/>
          <w:jc w:val="center"/>
        </w:trPr>
        <w:tc>
          <w:tcPr>
            <w:tcW w:w="7465" w:type="dxa"/>
            <w:vAlign w:val="center"/>
          </w:tcPr>
          <w:p w14:paraId="3C938FFE" w14:textId="77777777" w:rsidR="0008643E" w:rsidRDefault="00E16486" w:rsidP="0008643E">
            <w:pPr>
              <w:spacing w:before="120" w:after="0" w:line="276" w:lineRule="auto"/>
            </w:pPr>
            <w:bookmarkStart w:id="82" w:name="_Hlk39689660"/>
            <w:r w:rsidRPr="00996075">
              <w:rPr>
                <w:b/>
              </w:rPr>
              <w:t>Entrega final</w:t>
            </w:r>
            <w:r w:rsidRPr="00A4499B">
              <w:t xml:space="preserve"> del </w:t>
            </w:r>
            <w:r w:rsidR="0008643E">
              <w:t>Informe de Evaluación Específica de Procesos con Diseño, con la siguiente estructura:</w:t>
            </w:r>
          </w:p>
          <w:p w14:paraId="3BBFE096" w14:textId="77777777" w:rsidR="0008643E" w:rsidRPr="0008643E" w:rsidRDefault="0008643E" w:rsidP="0008643E">
            <w:pPr>
              <w:spacing w:after="0" w:line="240" w:lineRule="auto"/>
              <w:rPr>
                <w:sz w:val="10"/>
                <w:szCs w:val="10"/>
              </w:rPr>
            </w:pPr>
          </w:p>
          <w:p w14:paraId="0407DE04" w14:textId="0DC04B22" w:rsidR="0008643E" w:rsidRDefault="0008643E" w:rsidP="0008643E">
            <w:pPr>
              <w:pStyle w:val="Prrafodelista"/>
              <w:numPr>
                <w:ilvl w:val="0"/>
                <w:numId w:val="87"/>
              </w:numPr>
              <w:spacing w:after="0" w:line="240" w:lineRule="auto"/>
            </w:pPr>
            <w:r>
              <w:t>Resumen ejecutivo</w:t>
            </w:r>
          </w:p>
          <w:p w14:paraId="3CDCF1A8" w14:textId="07C2679B" w:rsidR="0008643E" w:rsidRDefault="0008643E" w:rsidP="0008643E">
            <w:pPr>
              <w:pStyle w:val="Prrafodelista"/>
              <w:numPr>
                <w:ilvl w:val="0"/>
                <w:numId w:val="87"/>
              </w:numPr>
              <w:spacing w:after="0" w:line="240" w:lineRule="auto"/>
            </w:pPr>
            <w:r>
              <w:t>Introducción</w:t>
            </w:r>
          </w:p>
          <w:p w14:paraId="032F8856" w14:textId="480D6153" w:rsidR="0008643E" w:rsidRDefault="0008643E" w:rsidP="0008643E">
            <w:pPr>
              <w:pStyle w:val="Prrafodelista"/>
              <w:numPr>
                <w:ilvl w:val="0"/>
                <w:numId w:val="87"/>
              </w:numPr>
              <w:spacing w:after="0" w:line="240" w:lineRule="auto"/>
            </w:pPr>
            <w:r>
              <w:t>Sección de Diseño</w:t>
            </w:r>
          </w:p>
          <w:p w14:paraId="518DF799" w14:textId="445B99F3" w:rsidR="0008643E" w:rsidRDefault="0008643E" w:rsidP="0008643E">
            <w:pPr>
              <w:pStyle w:val="Prrafodelista"/>
              <w:numPr>
                <w:ilvl w:val="0"/>
                <w:numId w:val="87"/>
              </w:numPr>
              <w:spacing w:after="0" w:line="240" w:lineRule="auto"/>
            </w:pPr>
            <w:r>
              <w:t>Sección de Procesos</w:t>
            </w:r>
          </w:p>
          <w:p w14:paraId="4E6096CE" w14:textId="092DCF3B" w:rsidR="0008643E" w:rsidRDefault="0008643E" w:rsidP="0008643E">
            <w:pPr>
              <w:pStyle w:val="Prrafodelista"/>
              <w:numPr>
                <w:ilvl w:val="0"/>
                <w:numId w:val="87"/>
              </w:numPr>
              <w:spacing w:after="0" w:line="240" w:lineRule="auto"/>
            </w:pPr>
            <w:r>
              <w:t xml:space="preserve">Conclusiones generales </w:t>
            </w:r>
          </w:p>
          <w:p w14:paraId="6A862EBB" w14:textId="3D73B6A4" w:rsidR="0008643E" w:rsidRDefault="0008643E" w:rsidP="0008643E">
            <w:pPr>
              <w:pStyle w:val="Prrafodelista"/>
              <w:numPr>
                <w:ilvl w:val="0"/>
                <w:numId w:val="87"/>
              </w:numPr>
              <w:spacing w:after="0" w:line="240" w:lineRule="auto"/>
            </w:pPr>
            <w:r>
              <w:t>Anexos:</w:t>
            </w:r>
          </w:p>
          <w:p w14:paraId="38BBAA3B" w14:textId="77777777" w:rsidR="0008643E" w:rsidRPr="0008643E" w:rsidRDefault="0008643E" w:rsidP="0008643E">
            <w:pPr>
              <w:spacing w:after="0" w:line="240" w:lineRule="auto"/>
              <w:ind w:left="708"/>
              <w:rPr>
                <w:i/>
                <w:iCs/>
              </w:rPr>
            </w:pPr>
            <w:r w:rsidRPr="0008643E">
              <w:rPr>
                <w:i/>
                <w:iCs/>
              </w:rPr>
              <w:t>Anexos de la Sección de Diseño</w:t>
            </w:r>
          </w:p>
          <w:p w14:paraId="127E5B4C" w14:textId="77777777" w:rsidR="0008643E" w:rsidRPr="0008643E" w:rsidRDefault="0008643E" w:rsidP="0008643E">
            <w:pPr>
              <w:spacing w:after="0" w:line="240" w:lineRule="auto"/>
              <w:ind w:left="708"/>
              <w:rPr>
                <w:i/>
                <w:iCs/>
              </w:rPr>
            </w:pPr>
            <w:r w:rsidRPr="0008643E">
              <w:rPr>
                <w:i/>
                <w:iCs/>
              </w:rPr>
              <w:t>Anexos de la Sección de Procesos</w:t>
            </w:r>
          </w:p>
          <w:p w14:paraId="14813F7D" w14:textId="77777777" w:rsidR="0008643E" w:rsidRPr="0008643E" w:rsidRDefault="0008643E" w:rsidP="0008643E">
            <w:pPr>
              <w:spacing w:after="0" w:line="240" w:lineRule="auto"/>
              <w:ind w:left="708"/>
              <w:rPr>
                <w:i/>
                <w:iCs/>
              </w:rPr>
            </w:pPr>
            <w:r w:rsidRPr="0008643E">
              <w:rPr>
                <w:i/>
                <w:iCs/>
              </w:rPr>
              <w:t>Anexos Generales:</w:t>
            </w:r>
          </w:p>
          <w:p w14:paraId="3D6D5FD3" w14:textId="1B3291DD" w:rsidR="0008643E" w:rsidRDefault="0008643E" w:rsidP="0008643E">
            <w:pPr>
              <w:pStyle w:val="Prrafodelista"/>
              <w:numPr>
                <w:ilvl w:val="0"/>
                <w:numId w:val="88"/>
              </w:numPr>
              <w:spacing w:after="0" w:line="240" w:lineRule="auto"/>
            </w:pPr>
            <w:r>
              <w:t>Anexo I. Fuentes de información</w:t>
            </w:r>
          </w:p>
          <w:p w14:paraId="2801EB15" w14:textId="7E128E6B" w:rsidR="0008643E" w:rsidRDefault="0008643E" w:rsidP="0008643E">
            <w:pPr>
              <w:pStyle w:val="Prrafodelista"/>
              <w:numPr>
                <w:ilvl w:val="0"/>
                <w:numId w:val="88"/>
              </w:numPr>
              <w:spacing w:after="0" w:line="240" w:lineRule="auto"/>
            </w:pPr>
            <w:r>
              <w:t>Anexo II. Ficha técnica de datos generales de la evaluación</w:t>
            </w:r>
          </w:p>
          <w:p w14:paraId="0C140402" w14:textId="1298D493" w:rsidR="00E16486" w:rsidRPr="00996075" w:rsidRDefault="0008643E" w:rsidP="0008643E">
            <w:pPr>
              <w:spacing w:before="120" w:after="0" w:line="240" w:lineRule="auto"/>
            </w:pPr>
            <w:r>
              <w:t>[Colocar especificaciones particulares]</w:t>
            </w:r>
          </w:p>
        </w:tc>
        <w:tc>
          <w:tcPr>
            <w:tcW w:w="1420" w:type="dxa"/>
            <w:vAlign w:val="center"/>
          </w:tcPr>
          <w:p w14:paraId="76EA6E34" w14:textId="4888768F" w:rsidR="00E16486" w:rsidRPr="00996075" w:rsidRDefault="00E16486" w:rsidP="00E16486">
            <w:pPr>
              <w:spacing w:after="0" w:line="240" w:lineRule="auto"/>
            </w:pPr>
            <w:r>
              <w:t>(</w:t>
            </w:r>
            <w:r w:rsidRPr="00996075">
              <w:rPr>
                <w:i/>
              </w:rPr>
              <w:t>Colocar la fecha</w:t>
            </w:r>
            <w:r>
              <w:t>)</w:t>
            </w:r>
          </w:p>
        </w:tc>
      </w:tr>
      <w:bookmarkEnd w:id="82"/>
    </w:tbl>
    <w:p w14:paraId="1CEB08A8" w14:textId="77777777" w:rsidR="002B7F20" w:rsidRDefault="002B7F20" w:rsidP="002B7F20">
      <w:pPr>
        <w:spacing w:after="0" w:line="240" w:lineRule="auto"/>
        <w:rPr>
          <w:rFonts w:ascii="Montserrat Light" w:hAnsi="Montserrat Light" w:cs="Arial"/>
          <w:bCs/>
          <w:color w:val="000000" w:themeColor="text1"/>
        </w:rPr>
      </w:pPr>
    </w:p>
    <w:bookmarkEnd w:id="22"/>
    <w:bookmarkEnd w:id="23"/>
    <w:bookmarkEnd w:id="24"/>
    <w:bookmarkEnd w:id="25"/>
    <w:bookmarkEnd w:id="26"/>
    <w:p w14:paraId="2FEED509" w14:textId="7C407E6A" w:rsidR="006F5529" w:rsidRPr="006F5529" w:rsidRDefault="00E73462" w:rsidP="00E73462">
      <w:pPr>
        <w:rPr>
          <w:lang w:val="es-ES"/>
        </w:rPr>
      </w:pPr>
      <w:r w:rsidRPr="00511BB2">
        <w:rPr>
          <w:lang w:val="es-ES"/>
        </w:rPr>
        <w:t xml:space="preserve">La instancia evaluadora deberá atender puntualmente las fechas señaladas en </w:t>
      </w:r>
      <w:r w:rsidR="00B5735E">
        <w:rPr>
          <w:lang w:val="es-ES"/>
        </w:rPr>
        <w:t>el PAE 2026</w:t>
      </w:r>
      <w:r w:rsidRPr="00511BB2">
        <w:rPr>
          <w:lang w:val="es-ES"/>
        </w:rPr>
        <w:t xml:space="preserve"> y acordará con la [Unidad o Área </w:t>
      </w:r>
      <w:r>
        <w:rPr>
          <w:lang w:val="es-ES"/>
        </w:rPr>
        <w:t xml:space="preserve">responsable </w:t>
      </w:r>
      <w:r w:rsidRPr="00511BB2">
        <w:rPr>
          <w:lang w:val="es-ES"/>
        </w:rPr>
        <w:t xml:space="preserve">de Evaluación] de manera anticipada </w:t>
      </w:r>
      <w:r>
        <w:rPr>
          <w:lang w:val="es-ES"/>
        </w:rPr>
        <w:t xml:space="preserve">las fechas y </w:t>
      </w:r>
      <w:r w:rsidRPr="00511BB2">
        <w:rPr>
          <w:lang w:val="es-ES"/>
        </w:rPr>
        <w:t>horario de las reuniones, así como los requerimientos para llevar a cabo el análisis de la evaluac</w:t>
      </w:r>
      <w:r>
        <w:rPr>
          <w:lang w:val="es-ES"/>
        </w:rPr>
        <w:t>ión y presentar sus resultados.</w:t>
      </w:r>
    </w:p>
    <w:p w14:paraId="5D3D36B5" w14:textId="0B6E3E6B" w:rsidR="00353F91" w:rsidRPr="00903352" w:rsidRDefault="00353F91" w:rsidP="00353F91">
      <w:pPr>
        <w:pStyle w:val="Ttulo3"/>
        <w:rPr>
          <w:lang w:val="es-ES"/>
        </w:rPr>
      </w:pPr>
      <w:bookmarkStart w:id="83" w:name="_Toc205886328"/>
      <w:r w:rsidRPr="00903352">
        <w:rPr>
          <w:lang w:val="es-ES"/>
        </w:rPr>
        <w:lastRenderedPageBreak/>
        <w:t>Bitácora de trabajo de campo y bases de datos</w:t>
      </w:r>
      <w:bookmarkEnd w:id="83"/>
    </w:p>
    <w:p w14:paraId="0074C774" w14:textId="77777777" w:rsidR="00353F91" w:rsidRPr="00903352" w:rsidRDefault="00353F91" w:rsidP="00353F91">
      <w:pPr>
        <w:rPr>
          <w:lang w:val="es-ES"/>
        </w:rPr>
      </w:pPr>
      <w:r w:rsidRPr="00903352">
        <w:rPr>
          <w:lang w:val="es-ES"/>
        </w:rPr>
        <w:t>La instancia evaluadora deberá entregar una bitácora de trabajo en campo que destaque de forma sintética, entre otros puntos, las principales actividades y situaciones a las que se enfrentó y que podrían afectar los resultados de la Sección de Procesos del Pp.</w:t>
      </w:r>
    </w:p>
    <w:p w14:paraId="76ABEC00" w14:textId="77777777" w:rsidR="00353F91" w:rsidRPr="00903352" w:rsidRDefault="00353F91" w:rsidP="00353F91">
      <w:pPr>
        <w:rPr>
          <w:lang w:val="es-ES"/>
        </w:rPr>
      </w:pPr>
      <w:r w:rsidRPr="00903352">
        <w:rPr>
          <w:lang w:val="es-ES"/>
        </w:rPr>
        <w:t>Asimismo, deberá entregar las bases de datos generadas a partir de la aplicación de los instrumentos de recolección de información y de la recopilación de información en el trabajo de campo. Las bases de datos deberán entregarse en formatos compatibles con Excel, debiendo mantener la confidencialidad de los entrevistados, pero sin alterar la información proporcionada por estos. En las bases de datos debe estar sistematizada toda la información recabada a partir de la aplicación de los instrumentos de levantamiento de información y deberá sustentar el análisis, las valoraciones, los hallazgos y las conclusiones de la evaluación.</w:t>
      </w:r>
    </w:p>
    <w:p w14:paraId="0B3276AD" w14:textId="77777777" w:rsidR="00353F91" w:rsidRPr="00903352" w:rsidRDefault="00353F91" w:rsidP="00353F91">
      <w:pPr>
        <w:rPr>
          <w:lang w:val="es-ES"/>
        </w:rPr>
      </w:pPr>
      <w:r w:rsidRPr="00903352">
        <w:rPr>
          <w:lang w:val="es-ES"/>
        </w:rPr>
        <w:t>Para tales efectos, la instancia evaluadora deberá elaborar los siguientes anexos en formato libre:</w:t>
      </w:r>
    </w:p>
    <w:p w14:paraId="29FF6ED1" w14:textId="40E914E6" w:rsidR="00353F91" w:rsidRPr="00903352" w:rsidRDefault="00353F91" w:rsidP="00E16486">
      <w:pPr>
        <w:pStyle w:val="Prrafodelista"/>
        <w:numPr>
          <w:ilvl w:val="0"/>
          <w:numId w:val="78"/>
        </w:numPr>
        <w:spacing w:line="360" w:lineRule="auto"/>
        <w:ind w:left="714" w:hanging="357"/>
        <w:rPr>
          <w:lang w:val="es-ES"/>
        </w:rPr>
      </w:pPr>
      <w:r w:rsidRPr="00903352">
        <w:rPr>
          <w:lang w:val="es-ES"/>
        </w:rPr>
        <w:t>Anexo 8P. Estudios de caso: descripciones en profundidad y análisis</w:t>
      </w:r>
    </w:p>
    <w:p w14:paraId="474B0298" w14:textId="686DE3C5" w:rsidR="00353F91" w:rsidRPr="00903352" w:rsidRDefault="00353F91" w:rsidP="00E16486">
      <w:pPr>
        <w:pStyle w:val="Prrafodelista"/>
        <w:numPr>
          <w:ilvl w:val="0"/>
          <w:numId w:val="78"/>
        </w:numPr>
        <w:spacing w:line="360" w:lineRule="auto"/>
        <w:ind w:left="714" w:hanging="357"/>
        <w:rPr>
          <w:lang w:val="es-ES"/>
        </w:rPr>
      </w:pPr>
      <w:r w:rsidRPr="00903352">
        <w:rPr>
          <w:lang w:val="es-ES"/>
        </w:rPr>
        <w:t xml:space="preserve">Anexo 9P. Bitácora de trabajo de campo </w:t>
      </w:r>
    </w:p>
    <w:p w14:paraId="23AF63AD" w14:textId="0F63E563" w:rsidR="00353F91" w:rsidRPr="00903352" w:rsidRDefault="00353F91" w:rsidP="00E16486">
      <w:pPr>
        <w:pStyle w:val="Prrafodelista"/>
        <w:numPr>
          <w:ilvl w:val="0"/>
          <w:numId w:val="78"/>
        </w:numPr>
        <w:spacing w:line="360" w:lineRule="auto"/>
        <w:ind w:left="714" w:hanging="357"/>
        <w:rPr>
          <w:lang w:val="es-ES"/>
        </w:rPr>
      </w:pPr>
      <w:r w:rsidRPr="00903352">
        <w:rPr>
          <w:lang w:val="es-ES"/>
        </w:rPr>
        <w:t xml:space="preserve">Anexo 10P. Bases de datos </w:t>
      </w:r>
    </w:p>
    <w:p w14:paraId="1A8FB140" w14:textId="05A88297" w:rsidR="00353F91" w:rsidRPr="00903352" w:rsidRDefault="00353F91" w:rsidP="00E16486">
      <w:pPr>
        <w:pStyle w:val="Prrafodelista"/>
        <w:numPr>
          <w:ilvl w:val="0"/>
          <w:numId w:val="78"/>
        </w:numPr>
        <w:spacing w:line="360" w:lineRule="auto"/>
        <w:ind w:left="714" w:hanging="357"/>
        <w:rPr>
          <w:lang w:val="es-ES"/>
        </w:rPr>
      </w:pPr>
      <w:r w:rsidRPr="00903352">
        <w:rPr>
          <w:lang w:val="es-ES"/>
        </w:rPr>
        <w:t>Anexo 11P. Instrumentos de recolección de información</w:t>
      </w:r>
    </w:p>
    <w:p w14:paraId="158FB015" w14:textId="1C834553" w:rsidR="00353F91" w:rsidRDefault="00353F91" w:rsidP="00353F91">
      <w:pPr>
        <w:pStyle w:val="Ttulo3"/>
        <w:rPr>
          <w:lang w:val="es-ES"/>
        </w:rPr>
      </w:pPr>
      <w:bookmarkStart w:id="84" w:name="_Toc205886329"/>
      <w:r>
        <w:rPr>
          <w:lang w:val="es-ES"/>
        </w:rPr>
        <w:t>Fuentes de información</w:t>
      </w:r>
      <w:bookmarkEnd w:id="84"/>
    </w:p>
    <w:p w14:paraId="77B9E7CD" w14:textId="0C252FD9" w:rsidR="00353F91" w:rsidRDefault="00353F91" w:rsidP="00353F91">
      <w:pPr>
        <w:rPr>
          <w:lang w:val="es-ES"/>
        </w:rPr>
      </w:pPr>
      <w:r w:rsidRPr="00353F91">
        <w:rPr>
          <w:lang w:val="es-ES"/>
        </w:rPr>
        <w:t>Se incluirá la referencia del informe, estudio, documento o fuente de información de la que se derive la valoración de la pregunta que corresponda y, en su caso, la dirección electrónica donde se encuentra. El listado de fuentes analizadas en la evaluación constituirá el Anexo II. Fuentes de información.</w:t>
      </w:r>
    </w:p>
    <w:p w14:paraId="113BB133" w14:textId="6B3E328E" w:rsidR="00353F91" w:rsidRDefault="00353F91" w:rsidP="00353F91">
      <w:pPr>
        <w:pStyle w:val="Ttulo3"/>
        <w:rPr>
          <w:lang w:val="es-ES"/>
        </w:rPr>
      </w:pPr>
      <w:bookmarkStart w:id="85" w:name="_Toc205886330"/>
      <w:r>
        <w:rPr>
          <w:lang w:val="es-ES"/>
        </w:rPr>
        <w:t>Cronograma de trabajo</w:t>
      </w:r>
      <w:bookmarkEnd w:id="85"/>
    </w:p>
    <w:p w14:paraId="623871C3" w14:textId="242C0C06" w:rsidR="00353F91" w:rsidRPr="00353F91" w:rsidRDefault="00353F91" w:rsidP="00353F91">
      <w:pPr>
        <w:rPr>
          <w:lang w:val="es-ES"/>
        </w:rPr>
      </w:pPr>
      <w:r w:rsidRPr="00353F91">
        <w:rPr>
          <w:lang w:val="es-ES"/>
        </w:rPr>
        <w:t>La instancia evaluadora deberá proponer el cronograma y plan de trabajo para la ejecución de la evaluación, y presentarlo a la [</w:t>
      </w:r>
      <w:r w:rsidR="00567FAA" w:rsidRPr="00511BB2">
        <w:rPr>
          <w:lang w:val="es-ES"/>
        </w:rPr>
        <w:t xml:space="preserve">Unidad o Área </w:t>
      </w:r>
      <w:r w:rsidR="00567FAA">
        <w:rPr>
          <w:lang w:val="es-ES"/>
        </w:rPr>
        <w:t xml:space="preserve">responsable </w:t>
      </w:r>
      <w:r w:rsidR="00567FAA" w:rsidRPr="00511BB2">
        <w:rPr>
          <w:lang w:val="es-ES"/>
        </w:rPr>
        <w:t>de Evaluación</w:t>
      </w:r>
      <w:r w:rsidRPr="00353F91">
        <w:rPr>
          <w:lang w:val="es-ES"/>
        </w:rPr>
        <w:t>] previo el inicio de las actividades para el desarrollo de la evaluación.</w:t>
      </w:r>
    </w:p>
    <w:p w14:paraId="632E98B8" w14:textId="77777777" w:rsidR="00615905" w:rsidRDefault="00615905">
      <w:pPr>
        <w:spacing w:line="276" w:lineRule="auto"/>
        <w:jc w:val="left"/>
        <w:rPr>
          <w:lang w:val="es-ES"/>
        </w:rPr>
      </w:pPr>
      <w:r>
        <w:rPr>
          <w:lang w:val="es-ES"/>
        </w:rPr>
        <w:br w:type="page"/>
      </w:r>
    </w:p>
    <w:p w14:paraId="525969A1" w14:textId="580F6F53" w:rsidR="00996075" w:rsidRDefault="00996075" w:rsidP="00996075">
      <w:pPr>
        <w:rPr>
          <w:lang w:val="es-ES"/>
        </w:rPr>
      </w:pPr>
      <w:r w:rsidRPr="000943FA">
        <w:rPr>
          <w:noProof/>
          <w:lang w:eastAsia="es-MX"/>
        </w:rPr>
        <w:lastRenderedPageBreak/>
        <mc:AlternateContent>
          <mc:Choice Requires="wps">
            <w:drawing>
              <wp:inline distT="0" distB="0" distL="0" distR="0" wp14:anchorId="5990896C" wp14:editId="18F4DC03">
                <wp:extent cx="5610225" cy="360000"/>
                <wp:effectExtent l="0" t="0" r="9525" b="2540"/>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25023EB" w14:textId="62A78085" w:rsidR="00C7411F" w:rsidRPr="008E0C59" w:rsidRDefault="00C7411F" w:rsidP="00B964BE">
                            <w:pPr>
                              <w:pStyle w:val="Ttulo1"/>
                              <w:numPr>
                                <w:ilvl w:val="0"/>
                                <w:numId w:val="10"/>
                              </w:numPr>
                              <w:jc w:val="left"/>
                              <w:rPr>
                                <w:rFonts w:cs="Times New Roman"/>
                                <w:szCs w:val="22"/>
                              </w:rPr>
                            </w:pPr>
                            <w:bookmarkStart w:id="86" w:name="_Toc205886331"/>
                            <w:r>
                              <w:rPr>
                                <w:rFonts w:cs="Times New Roman"/>
                                <w:szCs w:val="22"/>
                              </w:rPr>
                              <w:t>Formatos de Anexos</w:t>
                            </w:r>
                            <w:bookmarkEnd w:id="86"/>
                          </w:p>
                        </w:txbxContent>
                      </wps:txbx>
                      <wps:bodyPr rot="0" vert="horz" wrap="square" lIns="91440" tIns="45720" rIns="91440" bIns="45720" anchor="ctr" anchorCtr="0">
                        <a:noAutofit/>
                      </wps:bodyPr>
                    </wps:wsp>
                  </a:graphicData>
                </a:graphic>
              </wp:inline>
            </w:drawing>
          </mc:Choice>
          <mc:Fallback>
            <w:pict>
              <v:shape w14:anchorId="5990896C" id="_x0000_s104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" fillcolor="white [3212]" stroked="f">
                <v:fill color2="#7f7f7f [1612]" rotate="t" angle="90" colors="0 white;12452f white;36045f #d9d9d9;51773f #a6a6a6" focus="100%" type="gradient"/>
                <v:textbox>
                  <w:txbxContent>
                    <w:p w14:paraId="725023EB" w14:textId="62A78085" w:rsidR="00C7411F" w:rsidRPr="008E0C59" w:rsidRDefault="00C7411F" w:rsidP="00B964BE">
                      <w:pPr>
                        <w:pStyle w:val="Ttulo1"/>
                        <w:numPr>
                          <w:ilvl w:val="0"/>
                          <w:numId w:val="10"/>
                        </w:numPr>
                        <w:jc w:val="left"/>
                        <w:rPr>
                          <w:rFonts w:cs="Times New Roman"/>
                          <w:szCs w:val="22"/>
                        </w:rPr>
                      </w:pPr>
                      <w:bookmarkStart w:id="87" w:name="_Toc205886331"/>
                      <w:r>
                        <w:rPr>
                          <w:rFonts w:cs="Times New Roman"/>
                          <w:szCs w:val="22"/>
                        </w:rPr>
                        <w:t>Formatos de Anexos</w:t>
                      </w:r>
                      <w:bookmarkEnd w:id="87"/>
                    </w:p>
                  </w:txbxContent>
                </v:textbox>
                <w10:anchorlock/>
              </v:shape>
            </w:pict>
          </mc:Fallback>
        </mc:AlternateContent>
      </w:r>
    </w:p>
    <w:p w14:paraId="643E08E3" w14:textId="1A7C3DF6" w:rsidR="004D4583" w:rsidRDefault="00996075" w:rsidP="00BB4F72">
      <w:pPr>
        <w:rPr>
          <w:lang w:val="es-ES"/>
        </w:rPr>
      </w:pPr>
      <w:r w:rsidRPr="00996075">
        <w:rPr>
          <w:lang w:val="es-ES"/>
        </w:rPr>
        <w:t>La instancia evaluadora deberá elaborar y presentar los anexos considerados en la evaluación con base en los formatos y especificaciones para la elaboración de los anexos que se presentan a continuación:</w:t>
      </w:r>
    </w:p>
    <w:p w14:paraId="1B4A3035" w14:textId="77777777" w:rsidR="00615905" w:rsidRDefault="00615905" w:rsidP="00615905">
      <w:pPr>
        <w:spacing w:after="0"/>
        <w:jc w:val="center"/>
        <w:rPr>
          <w:smallCaps/>
          <w:lang w:val="es-ES"/>
        </w:rPr>
      </w:pPr>
      <w:r w:rsidRPr="00615905">
        <w:rPr>
          <w:smallCaps/>
          <w:lang w:val="es-ES"/>
        </w:rPr>
        <w:t>Tabla 3. Anexos</w:t>
      </w:r>
    </w:p>
    <w:tbl>
      <w:tblPr>
        <w:tblStyle w:val="Tablaconcuadrcul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81"/>
        <w:gridCol w:w="8373"/>
      </w:tblGrid>
      <w:tr w:rsidR="007E62D1" w:rsidRPr="005B29F1" w14:paraId="76876FEC" w14:textId="77777777" w:rsidTr="007E62D1">
        <w:trPr>
          <w:trHeight w:val="474"/>
        </w:trPr>
        <w:tc>
          <w:tcPr>
            <w:tcW w:w="376" w:type="pct"/>
            <w:shd w:val="clear" w:color="auto" w:fill="404040" w:themeFill="text1" w:themeFillTint="BF"/>
            <w:vAlign w:val="center"/>
            <w:hideMark/>
          </w:tcPr>
          <w:p w14:paraId="34BE8E5E" w14:textId="77777777" w:rsidR="007E62D1" w:rsidRPr="005B29F1" w:rsidRDefault="007E62D1" w:rsidP="004A2A37">
            <w:pPr>
              <w:spacing w:line="240" w:lineRule="auto"/>
              <w:jc w:val="center"/>
              <w:rPr>
                <w:rFonts w:asciiTheme="minorHAnsi" w:hAnsiTheme="minorHAnsi"/>
                <w:b/>
                <w:color w:val="FFFFFF" w:themeColor="background1"/>
              </w:rPr>
            </w:pPr>
            <w:r w:rsidRPr="005B29F1">
              <w:rPr>
                <w:b/>
                <w:color w:val="FFFFFF" w:themeColor="background1"/>
              </w:rPr>
              <w:t>No.</w:t>
            </w:r>
          </w:p>
        </w:tc>
        <w:tc>
          <w:tcPr>
            <w:tcW w:w="4624" w:type="pct"/>
            <w:shd w:val="clear" w:color="auto" w:fill="404040" w:themeFill="text1" w:themeFillTint="BF"/>
            <w:vAlign w:val="center"/>
            <w:hideMark/>
          </w:tcPr>
          <w:p w14:paraId="0D688458" w14:textId="77777777" w:rsidR="007E62D1" w:rsidRPr="005B29F1" w:rsidRDefault="007E62D1" w:rsidP="004A2A37">
            <w:pPr>
              <w:spacing w:line="240" w:lineRule="auto"/>
              <w:jc w:val="center"/>
              <w:rPr>
                <w:b/>
                <w:color w:val="FFFFFF" w:themeColor="background1"/>
              </w:rPr>
            </w:pPr>
            <w:r w:rsidRPr="005B29F1">
              <w:rPr>
                <w:b/>
                <w:color w:val="FFFFFF" w:themeColor="background1"/>
              </w:rPr>
              <w:t>Anexo</w:t>
            </w:r>
          </w:p>
        </w:tc>
      </w:tr>
      <w:tr w:rsidR="007E62D1" w:rsidRPr="005B29F1" w14:paraId="3EFDB6C8" w14:textId="77777777" w:rsidTr="007E62D1">
        <w:trPr>
          <w:trHeight w:val="474"/>
        </w:trPr>
        <w:tc>
          <w:tcPr>
            <w:tcW w:w="5000" w:type="pct"/>
            <w:gridSpan w:val="2"/>
            <w:shd w:val="clear" w:color="auto" w:fill="404040" w:themeFill="text1" w:themeFillTint="BF"/>
            <w:vAlign w:val="center"/>
          </w:tcPr>
          <w:p w14:paraId="6C89C7C8" w14:textId="7949384E" w:rsidR="007E62D1" w:rsidRPr="007E62D1" w:rsidRDefault="007E62D1" w:rsidP="00E16486">
            <w:pPr>
              <w:pStyle w:val="Prrafodelista"/>
              <w:numPr>
                <w:ilvl w:val="0"/>
                <w:numId w:val="79"/>
              </w:numPr>
              <w:spacing w:after="0" w:line="240" w:lineRule="auto"/>
              <w:jc w:val="left"/>
              <w:rPr>
                <w:b/>
                <w:color w:val="FFFFFF" w:themeColor="background1"/>
              </w:rPr>
            </w:pPr>
            <w:r>
              <w:rPr>
                <w:b/>
                <w:color w:val="FFFFFF" w:themeColor="background1"/>
              </w:rPr>
              <w:t>Sección de Diseño</w:t>
            </w:r>
          </w:p>
        </w:tc>
      </w:tr>
      <w:tr w:rsidR="007E62D1" w14:paraId="7E20E4A5" w14:textId="77777777" w:rsidTr="007E62D1">
        <w:trPr>
          <w:trHeight w:val="397"/>
        </w:trPr>
        <w:tc>
          <w:tcPr>
            <w:tcW w:w="376" w:type="pct"/>
            <w:vAlign w:val="center"/>
          </w:tcPr>
          <w:p w14:paraId="44DD9D28" w14:textId="4BF2965B" w:rsidR="007E62D1" w:rsidRDefault="007E62D1" w:rsidP="007E62D1">
            <w:pPr>
              <w:spacing w:line="240" w:lineRule="auto"/>
              <w:jc w:val="center"/>
              <w:rPr>
                <w:szCs w:val="18"/>
              </w:rPr>
            </w:pPr>
            <w:r w:rsidRPr="0025512D">
              <w:t>1D.</w:t>
            </w:r>
          </w:p>
        </w:tc>
        <w:tc>
          <w:tcPr>
            <w:tcW w:w="4624" w:type="pct"/>
            <w:vAlign w:val="center"/>
          </w:tcPr>
          <w:p w14:paraId="04E2DB15" w14:textId="347EF834" w:rsidR="007E62D1" w:rsidRDefault="007E62D1" w:rsidP="007E62D1">
            <w:pPr>
              <w:spacing w:line="240" w:lineRule="auto"/>
              <w:jc w:val="left"/>
              <w:rPr>
                <w:szCs w:val="18"/>
              </w:rPr>
            </w:pPr>
            <w:r w:rsidRPr="0025512D">
              <w:t>Árbol del problema</w:t>
            </w:r>
          </w:p>
        </w:tc>
      </w:tr>
      <w:tr w:rsidR="007E62D1" w14:paraId="64A42DB2" w14:textId="77777777" w:rsidTr="007E62D1">
        <w:trPr>
          <w:trHeight w:val="397"/>
        </w:trPr>
        <w:tc>
          <w:tcPr>
            <w:tcW w:w="376" w:type="pct"/>
            <w:vAlign w:val="center"/>
          </w:tcPr>
          <w:p w14:paraId="4EF0896C" w14:textId="06049FE3" w:rsidR="007E62D1" w:rsidRDefault="007E62D1" w:rsidP="007E62D1">
            <w:pPr>
              <w:spacing w:line="240" w:lineRule="auto"/>
              <w:jc w:val="center"/>
              <w:rPr>
                <w:szCs w:val="18"/>
              </w:rPr>
            </w:pPr>
            <w:r w:rsidRPr="0025512D">
              <w:t>2D.</w:t>
            </w:r>
          </w:p>
        </w:tc>
        <w:tc>
          <w:tcPr>
            <w:tcW w:w="4624" w:type="pct"/>
            <w:vAlign w:val="center"/>
          </w:tcPr>
          <w:p w14:paraId="7CD4DB42" w14:textId="7A767565" w:rsidR="007E62D1" w:rsidRDefault="007E62D1" w:rsidP="007E62D1">
            <w:pPr>
              <w:spacing w:line="240" w:lineRule="auto"/>
              <w:jc w:val="left"/>
              <w:rPr>
                <w:szCs w:val="18"/>
              </w:rPr>
            </w:pPr>
            <w:r w:rsidRPr="0025512D">
              <w:t>Afectaciones diferenciadas por grupos de población, territorios o medio ambiente</w:t>
            </w:r>
          </w:p>
        </w:tc>
      </w:tr>
      <w:tr w:rsidR="007E62D1" w14:paraId="236F6207" w14:textId="77777777" w:rsidTr="007E62D1">
        <w:trPr>
          <w:trHeight w:val="397"/>
        </w:trPr>
        <w:tc>
          <w:tcPr>
            <w:tcW w:w="376" w:type="pct"/>
            <w:vAlign w:val="center"/>
          </w:tcPr>
          <w:p w14:paraId="0979FD67" w14:textId="2D828ACB" w:rsidR="007E62D1" w:rsidRDefault="007E62D1" w:rsidP="007E62D1">
            <w:pPr>
              <w:spacing w:line="240" w:lineRule="auto"/>
              <w:jc w:val="center"/>
              <w:rPr>
                <w:szCs w:val="18"/>
              </w:rPr>
            </w:pPr>
            <w:r w:rsidRPr="0025512D">
              <w:t>3D.</w:t>
            </w:r>
          </w:p>
        </w:tc>
        <w:tc>
          <w:tcPr>
            <w:tcW w:w="4624" w:type="pct"/>
            <w:vAlign w:val="center"/>
          </w:tcPr>
          <w:p w14:paraId="27FB15F0" w14:textId="704BFD85" w:rsidR="007E62D1" w:rsidRDefault="007E62D1" w:rsidP="00567FAA">
            <w:pPr>
              <w:spacing w:line="240" w:lineRule="auto"/>
              <w:jc w:val="left"/>
              <w:rPr>
                <w:szCs w:val="18"/>
              </w:rPr>
            </w:pPr>
            <w:r w:rsidRPr="0025512D">
              <w:t xml:space="preserve">Alineación a objetivos de la planeación </w:t>
            </w:r>
            <w:r w:rsidR="00567FAA">
              <w:t>estatal</w:t>
            </w:r>
          </w:p>
        </w:tc>
      </w:tr>
      <w:tr w:rsidR="007E62D1" w14:paraId="23D6ED50" w14:textId="77777777" w:rsidTr="007E62D1">
        <w:trPr>
          <w:trHeight w:val="397"/>
        </w:trPr>
        <w:tc>
          <w:tcPr>
            <w:tcW w:w="376" w:type="pct"/>
            <w:vAlign w:val="center"/>
          </w:tcPr>
          <w:p w14:paraId="03105A3F" w14:textId="771DBB4D" w:rsidR="007E62D1" w:rsidRDefault="007E62D1" w:rsidP="007E62D1">
            <w:pPr>
              <w:spacing w:line="240" w:lineRule="auto"/>
              <w:jc w:val="center"/>
              <w:rPr>
                <w:szCs w:val="18"/>
              </w:rPr>
            </w:pPr>
            <w:r w:rsidRPr="0025512D">
              <w:t>4D.</w:t>
            </w:r>
          </w:p>
        </w:tc>
        <w:tc>
          <w:tcPr>
            <w:tcW w:w="4624" w:type="pct"/>
            <w:vAlign w:val="center"/>
          </w:tcPr>
          <w:p w14:paraId="2562E31A" w14:textId="4AA76325" w:rsidR="007E62D1" w:rsidRDefault="007E62D1" w:rsidP="007E62D1">
            <w:pPr>
              <w:spacing w:line="240" w:lineRule="auto"/>
              <w:jc w:val="left"/>
              <w:rPr>
                <w:szCs w:val="18"/>
              </w:rPr>
            </w:pPr>
            <w:r w:rsidRPr="0025512D">
              <w:t>Árbol de Objetivos</w:t>
            </w:r>
          </w:p>
        </w:tc>
      </w:tr>
      <w:tr w:rsidR="007E62D1" w14:paraId="49A067DE" w14:textId="77777777" w:rsidTr="007E62D1">
        <w:trPr>
          <w:trHeight w:val="397"/>
        </w:trPr>
        <w:tc>
          <w:tcPr>
            <w:tcW w:w="376" w:type="pct"/>
            <w:vAlign w:val="center"/>
          </w:tcPr>
          <w:p w14:paraId="075ACE30" w14:textId="12936B1F" w:rsidR="007E62D1" w:rsidRDefault="007E62D1" w:rsidP="007E62D1">
            <w:pPr>
              <w:spacing w:line="240" w:lineRule="auto"/>
              <w:jc w:val="center"/>
              <w:rPr>
                <w:szCs w:val="18"/>
              </w:rPr>
            </w:pPr>
            <w:r w:rsidRPr="0025512D">
              <w:t>5D.</w:t>
            </w:r>
          </w:p>
        </w:tc>
        <w:tc>
          <w:tcPr>
            <w:tcW w:w="4624" w:type="pct"/>
            <w:vAlign w:val="center"/>
          </w:tcPr>
          <w:p w14:paraId="41A4BCC9" w14:textId="3C812E39" w:rsidR="007E62D1" w:rsidRDefault="007E62D1" w:rsidP="007E62D1">
            <w:pPr>
              <w:spacing w:line="240" w:lineRule="auto"/>
              <w:jc w:val="left"/>
              <w:rPr>
                <w:szCs w:val="18"/>
              </w:rPr>
            </w:pPr>
            <w:r w:rsidRPr="0025512D">
              <w:t>Poblaciones</w:t>
            </w:r>
          </w:p>
        </w:tc>
      </w:tr>
      <w:tr w:rsidR="007E62D1" w14:paraId="3B93C3F8" w14:textId="77777777" w:rsidTr="007E62D1">
        <w:trPr>
          <w:trHeight w:val="397"/>
        </w:trPr>
        <w:tc>
          <w:tcPr>
            <w:tcW w:w="376" w:type="pct"/>
            <w:vAlign w:val="center"/>
          </w:tcPr>
          <w:p w14:paraId="55A99BAD" w14:textId="222A308B" w:rsidR="007E62D1" w:rsidRDefault="007E62D1" w:rsidP="007E62D1">
            <w:pPr>
              <w:spacing w:line="240" w:lineRule="auto"/>
              <w:jc w:val="center"/>
              <w:rPr>
                <w:szCs w:val="18"/>
              </w:rPr>
            </w:pPr>
            <w:r w:rsidRPr="0025512D">
              <w:t>7D.</w:t>
            </w:r>
          </w:p>
        </w:tc>
        <w:tc>
          <w:tcPr>
            <w:tcW w:w="4624" w:type="pct"/>
            <w:vAlign w:val="center"/>
          </w:tcPr>
          <w:p w14:paraId="66C63288" w14:textId="47950323" w:rsidR="007E62D1" w:rsidRDefault="007E62D1" w:rsidP="007E62D1">
            <w:pPr>
              <w:spacing w:line="240" w:lineRule="auto"/>
              <w:jc w:val="left"/>
              <w:rPr>
                <w:szCs w:val="18"/>
              </w:rPr>
            </w:pPr>
            <w:r w:rsidRPr="0025512D">
              <w:t>Procedimiento de actualización de la población atendida</w:t>
            </w:r>
          </w:p>
        </w:tc>
      </w:tr>
      <w:tr w:rsidR="007E62D1" w14:paraId="456F21E6" w14:textId="77777777" w:rsidTr="007E62D1">
        <w:trPr>
          <w:trHeight w:val="397"/>
        </w:trPr>
        <w:tc>
          <w:tcPr>
            <w:tcW w:w="376" w:type="pct"/>
            <w:vAlign w:val="center"/>
          </w:tcPr>
          <w:p w14:paraId="2ED1C61B" w14:textId="3AA629DC" w:rsidR="007E62D1" w:rsidRDefault="007E62D1" w:rsidP="007E62D1">
            <w:pPr>
              <w:spacing w:line="240" w:lineRule="auto"/>
              <w:jc w:val="center"/>
              <w:rPr>
                <w:szCs w:val="18"/>
              </w:rPr>
            </w:pPr>
            <w:r w:rsidRPr="0025512D">
              <w:t>8D.</w:t>
            </w:r>
          </w:p>
        </w:tc>
        <w:tc>
          <w:tcPr>
            <w:tcW w:w="4624" w:type="pct"/>
            <w:vAlign w:val="center"/>
          </w:tcPr>
          <w:p w14:paraId="40A9B873" w14:textId="13A0B617" w:rsidR="007E62D1" w:rsidRDefault="007E62D1" w:rsidP="007E62D1">
            <w:pPr>
              <w:spacing w:line="240" w:lineRule="auto"/>
              <w:jc w:val="left"/>
              <w:rPr>
                <w:szCs w:val="18"/>
              </w:rPr>
            </w:pPr>
            <w:r w:rsidRPr="0025512D">
              <w:t>Presupuesto</w:t>
            </w:r>
          </w:p>
        </w:tc>
      </w:tr>
      <w:tr w:rsidR="007E62D1" w14:paraId="2F311B64" w14:textId="77777777" w:rsidTr="007E62D1">
        <w:trPr>
          <w:trHeight w:val="397"/>
        </w:trPr>
        <w:tc>
          <w:tcPr>
            <w:tcW w:w="376" w:type="pct"/>
            <w:vAlign w:val="center"/>
          </w:tcPr>
          <w:p w14:paraId="5374543D" w14:textId="177649AE" w:rsidR="007E62D1" w:rsidRDefault="007E62D1" w:rsidP="007E62D1">
            <w:pPr>
              <w:spacing w:line="240" w:lineRule="auto"/>
              <w:jc w:val="center"/>
              <w:rPr>
                <w:szCs w:val="18"/>
              </w:rPr>
            </w:pPr>
            <w:r w:rsidRPr="0025512D">
              <w:t>9D.</w:t>
            </w:r>
          </w:p>
        </w:tc>
        <w:tc>
          <w:tcPr>
            <w:tcW w:w="4624" w:type="pct"/>
            <w:vAlign w:val="center"/>
          </w:tcPr>
          <w:p w14:paraId="30D08047" w14:textId="2FF549F7" w:rsidR="007E62D1" w:rsidRDefault="007E62D1" w:rsidP="007E62D1">
            <w:pPr>
              <w:spacing w:line="240" w:lineRule="auto"/>
              <w:jc w:val="left"/>
              <w:rPr>
                <w:szCs w:val="18"/>
              </w:rPr>
            </w:pPr>
            <w:r w:rsidRPr="0025512D">
              <w:t>Complementariedades, similitudes y duplicidades</w:t>
            </w:r>
          </w:p>
        </w:tc>
      </w:tr>
      <w:tr w:rsidR="007E62D1" w14:paraId="54F276B1" w14:textId="77777777" w:rsidTr="007E62D1">
        <w:trPr>
          <w:trHeight w:val="397"/>
        </w:trPr>
        <w:tc>
          <w:tcPr>
            <w:tcW w:w="376" w:type="pct"/>
            <w:vAlign w:val="center"/>
          </w:tcPr>
          <w:p w14:paraId="09F490F1" w14:textId="70235395" w:rsidR="007E62D1" w:rsidRDefault="007E62D1" w:rsidP="007E62D1">
            <w:pPr>
              <w:spacing w:line="240" w:lineRule="auto"/>
              <w:jc w:val="center"/>
              <w:rPr>
                <w:szCs w:val="18"/>
              </w:rPr>
            </w:pPr>
            <w:r w:rsidRPr="0025512D">
              <w:t>10D.</w:t>
            </w:r>
          </w:p>
        </w:tc>
        <w:tc>
          <w:tcPr>
            <w:tcW w:w="4624" w:type="pct"/>
            <w:vAlign w:val="center"/>
          </w:tcPr>
          <w:p w14:paraId="06691737" w14:textId="4CDA22B0" w:rsidR="007E62D1" w:rsidRDefault="007E62D1" w:rsidP="007E62D1">
            <w:pPr>
              <w:spacing w:line="240" w:lineRule="auto"/>
              <w:jc w:val="left"/>
              <w:rPr>
                <w:szCs w:val="18"/>
              </w:rPr>
            </w:pPr>
            <w:r w:rsidRPr="0025512D">
              <w:t>Instrumentos de Seguimiento del Desempeño</w:t>
            </w:r>
          </w:p>
        </w:tc>
      </w:tr>
      <w:tr w:rsidR="007E62D1" w:rsidRPr="005B29F1" w14:paraId="11697461" w14:textId="77777777" w:rsidTr="007E62D1">
        <w:trPr>
          <w:trHeight w:val="474"/>
        </w:trPr>
        <w:tc>
          <w:tcPr>
            <w:tcW w:w="5000" w:type="pct"/>
            <w:gridSpan w:val="2"/>
            <w:shd w:val="clear" w:color="auto" w:fill="404040" w:themeFill="text1" w:themeFillTint="BF"/>
            <w:vAlign w:val="center"/>
          </w:tcPr>
          <w:p w14:paraId="4826BE90" w14:textId="4A8F20C8" w:rsidR="007E62D1" w:rsidRPr="007E62D1" w:rsidRDefault="007E62D1" w:rsidP="00E16486">
            <w:pPr>
              <w:pStyle w:val="Prrafodelista"/>
              <w:numPr>
                <w:ilvl w:val="0"/>
                <w:numId w:val="79"/>
              </w:numPr>
              <w:spacing w:after="0" w:line="240" w:lineRule="auto"/>
              <w:rPr>
                <w:b/>
                <w:color w:val="FFFFFF" w:themeColor="background1"/>
              </w:rPr>
            </w:pPr>
            <w:r>
              <w:rPr>
                <w:b/>
                <w:color w:val="FFFFFF" w:themeColor="background1"/>
              </w:rPr>
              <w:t>Sección de Procesos</w:t>
            </w:r>
          </w:p>
        </w:tc>
      </w:tr>
      <w:tr w:rsidR="007E62D1" w14:paraId="77F19DB1" w14:textId="77777777" w:rsidTr="007E62D1">
        <w:trPr>
          <w:trHeight w:val="397"/>
        </w:trPr>
        <w:tc>
          <w:tcPr>
            <w:tcW w:w="376" w:type="pct"/>
            <w:vAlign w:val="center"/>
          </w:tcPr>
          <w:p w14:paraId="74C04E2C" w14:textId="50F81ECF" w:rsidR="007E62D1" w:rsidRDefault="007E62D1" w:rsidP="007E62D1">
            <w:pPr>
              <w:spacing w:line="240" w:lineRule="auto"/>
              <w:jc w:val="center"/>
              <w:rPr>
                <w:szCs w:val="18"/>
              </w:rPr>
            </w:pPr>
            <w:r w:rsidRPr="001264BC">
              <w:t>1P.</w:t>
            </w:r>
          </w:p>
        </w:tc>
        <w:tc>
          <w:tcPr>
            <w:tcW w:w="4624" w:type="pct"/>
            <w:vAlign w:val="center"/>
          </w:tcPr>
          <w:p w14:paraId="1083E114" w14:textId="59C2DED0" w:rsidR="007E62D1" w:rsidRDefault="007E62D1" w:rsidP="007E62D1">
            <w:pPr>
              <w:spacing w:line="240" w:lineRule="auto"/>
              <w:jc w:val="left"/>
              <w:rPr>
                <w:szCs w:val="18"/>
              </w:rPr>
            </w:pPr>
            <w:r w:rsidRPr="001264BC">
              <w:t>Ficha técnica de identificación del Pp</w:t>
            </w:r>
          </w:p>
        </w:tc>
      </w:tr>
      <w:tr w:rsidR="007E62D1" w14:paraId="444359CB" w14:textId="77777777" w:rsidTr="007E62D1">
        <w:trPr>
          <w:trHeight w:val="397"/>
        </w:trPr>
        <w:tc>
          <w:tcPr>
            <w:tcW w:w="376" w:type="pct"/>
            <w:vAlign w:val="center"/>
          </w:tcPr>
          <w:p w14:paraId="0B3B8F0F" w14:textId="23EAB5D2" w:rsidR="007E62D1" w:rsidRDefault="007E62D1" w:rsidP="007E62D1">
            <w:pPr>
              <w:spacing w:line="240" w:lineRule="auto"/>
              <w:jc w:val="center"/>
              <w:rPr>
                <w:szCs w:val="18"/>
              </w:rPr>
            </w:pPr>
            <w:r w:rsidRPr="001264BC">
              <w:t>2P.</w:t>
            </w:r>
          </w:p>
        </w:tc>
        <w:tc>
          <w:tcPr>
            <w:tcW w:w="4624" w:type="pct"/>
            <w:vAlign w:val="center"/>
          </w:tcPr>
          <w:p w14:paraId="06EBDA64" w14:textId="7E4DEE1C" w:rsidR="007E62D1" w:rsidRDefault="007E62D1" w:rsidP="007E62D1">
            <w:pPr>
              <w:spacing w:line="240" w:lineRule="auto"/>
              <w:jc w:val="left"/>
              <w:rPr>
                <w:szCs w:val="18"/>
              </w:rPr>
            </w:pPr>
            <w:r w:rsidRPr="001264BC">
              <w:t>Ficha de identificación y equivalencia de procesos del Pp</w:t>
            </w:r>
          </w:p>
        </w:tc>
      </w:tr>
      <w:tr w:rsidR="007E62D1" w14:paraId="4952749A" w14:textId="77777777" w:rsidTr="007E62D1">
        <w:trPr>
          <w:trHeight w:val="397"/>
        </w:trPr>
        <w:tc>
          <w:tcPr>
            <w:tcW w:w="376" w:type="pct"/>
            <w:vAlign w:val="center"/>
          </w:tcPr>
          <w:p w14:paraId="66D8A200" w14:textId="0EB4AA8D" w:rsidR="007E62D1" w:rsidRDefault="007E62D1" w:rsidP="007E62D1">
            <w:pPr>
              <w:spacing w:line="240" w:lineRule="auto"/>
              <w:jc w:val="center"/>
              <w:rPr>
                <w:szCs w:val="18"/>
              </w:rPr>
            </w:pPr>
            <w:r w:rsidRPr="001264BC">
              <w:t>3P.</w:t>
            </w:r>
          </w:p>
        </w:tc>
        <w:tc>
          <w:tcPr>
            <w:tcW w:w="4624" w:type="pct"/>
            <w:vAlign w:val="center"/>
          </w:tcPr>
          <w:p w14:paraId="1FCBD15D" w14:textId="43FF98CC" w:rsidR="007E62D1" w:rsidRDefault="007E62D1" w:rsidP="007E62D1">
            <w:pPr>
              <w:spacing w:line="240" w:lineRule="auto"/>
              <w:jc w:val="left"/>
              <w:rPr>
                <w:bCs/>
                <w:szCs w:val="18"/>
              </w:rPr>
            </w:pPr>
            <w:r w:rsidRPr="001264BC">
              <w:t>Diagramas de flujo de la operación del Pp</w:t>
            </w:r>
          </w:p>
        </w:tc>
      </w:tr>
      <w:tr w:rsidR="007E62D1" w14:paraId="797BE4F7" w14:textId="77777777" w:rsidTr="007E62D1">
        <w:trPr>
          <w:trHeight w:val="397"/>
        </w:trPr>
        <w:tc>
          <w:tcPr>
            <w:tcW w:w="376" w:type="pct"/>
            <w:vAlign w:val="center"/>
          </w:tcPr>
          <w:p w14:paraId="7B5026B0" w14:textId="3F959F14" w:rsidR="007E62D1" w:rsidRDefault="007E62D1" w:rsidP="007E62D1">
            <w:pPr>
              <w:spacing w:line="240" w:lineRule="auto"/>
              <w:jc w:val="center"/>
              <w:rPr>
                <w:szCs w:val="18"/>
              </w:rPr>
            </w:pPr>
            <w:r w:rsidRPr="001264BC">
              <w:t>4P.</w:t>
            </w:r>
          </w:p>
        </w:tc>
        <w:tc>
          <w:tcPr>
            <w:tcW w:w="4624" w:type="pct"/>
            <w:vAlign w:val="center"/>
          </w:tcPr>
          <w:p w14:paraId="4CE9199C" w14:textId="6A049B5A" w:rsidR="007E62D1" w:rsidRDefault="007E62D1" w:rsidP="007E62D1">
            <w:pPr>
              <w:spacing w:line="240" w:lineRule="auto"/>
              <w:jc w:val="left"/>
              <w:rPr>
                <w:szCs w:val="18"/>
              </w:rPr>
            </w:pPr>
            <w:r w:rsidRPr="001264BC">
              <w:t>Fichas de indicadores de atributos de los procesos del Pp (formato libre)</w:t>
            </w:r>
          </w:p>
        </w:tc>
      </w:tr>
      <w:tr w:rsidR="007E62D1" w14:paraId="4740CC3D" w14:textId="77777777" w:rsidTr="007E62D1">
        <w:trPr>
          <w:trHeight w:val="397"/>
        </w:trPr>
        <w:tc>
          <w:tcPr>
            <w:tcW w:w="376" w:type="pct"/>
            <w:vAlign w:val="center"/>
          </w:tcPr>
          <w:p w14:paraId="210BD4A3" w14:textId="4DC8CAC6" w:rsidR="007E62D1" w:rsidRDefault="007E62D1" w:rsidP="007E62D1">
            <w:pPr>
              <w:spacing w:line="240" w:lineRule="auto"/>
              <w:jc w:val="center"/>
              <w:rPr>
                <w:szCs w:val="18"/>
              </w:rPr>
            </w:pPr>
            <w:r w:rsidRPr="001264BC">
              <w:t>5P.</w:t>
            </w:r>
          </w:p>
        </w:tc>
        <w:tc>
          <w:tcPr>
            <w:tcW w:w="4624" w:type="pct"/>
            <w:vAlign w:val="center"/>
          </w:tcPr>
          <w:p w14:paraId="5DE94343" w14:textId="2B17EA2B" w:rsidR="007E62D1" w:rsidRDefault="007E62D1" w:rsidP="007E62D1">
            <w:pPr>
              <w:spacing w:line="240" w:lineRule="auto"/>
              <w:jc w:val="left"/>
              <w:rPr>
                <w:szCs w:val="18"/>
              </w:rPr>
            </w:pPr>
            <w:r w:rsidRPr="001264BC">
              <w:t>Propuesta de modificación a los documentos normativos o institucionales del Pp</w:t>
            </w:r>
          </w:p>
        </w:tc>
      </w:tr>
      <w:tr w:rsidR="007E62D1" w14:paraId="0A6EAC8E" w14:textId="77777777" w:rsidTr="007E62D1">
        <w:trPr>
          <w:trHeight w:val="397"/>
        </w:trPr>
        <w:tc>
          <w:tcPr>
            <w:tcW w:w="376" w:type="pct"/>
            <w:vAlign w:val="center"/>
          </w:tcPr>
          <w:p w14:paraId="1BE80DCA" w14:textId="4F7F3E19" w:rsidR="007E62D1" w:rsidRDefault="007E62D1" w:rsidP="007E62D1">
            <w:pPr>
              <w:spacing w:line="240" w:lineRule="auto"/>
              <w:jc w:val="center"/>
              <w:rPr>
                <w:szCs w:val="18"/>
              </w:rPr>
            </w:pPr>
            <w:r w:rsidRPr="001264BC">
              <w:t>6P.</w:t>
            </w:r>
          </w:p>
        </w:tc>
        <w:tc>
          <w:tcPr>
            <w:tcW w:w="4624" w:type="pct"/>
            <w:vAlign w:val="center"/>
          </w:tcPr>
          <w:p w14:paraId="3065B8C1" w14:textId="5F7E340D" w:rsidR="007E62D1" w:rsidRDefault="007E62D1" w:rsidP="007E62D1">
            <w:pPr>
              <w:spacing w:line="240" w:lineRule="auto"/>
              <w:jc w:val="left"/>
              <w:rPr>
                <w:szCs w:val="18"/>
              </w:rPr>
            </w:pPr>
            <w:r w:rsidRPr="001264BC">
              <w:t>Valoración cuantitativa global</w:t>
            </w:r>
          </w:p>
        </w:tc>
      </w:tr>
      <w:tr w:rsidR="007E62D1" w14:paraId="790534F0" w14:textId="77777777" w:rsidTr="007E62D1">
        <w:trPr>
          <w:trHeight w:val="397"/>
        </w:trPr>
        <w:tc>
          <w:tcPr>
            <w:tcW w:w="376" w:type="pct"/>
            <w:vAlign w:val="center"/>
          </w:tcPr>
          <w:p w14:paraId="52DE678D" w14:textId="079FB0F1" w:rsidR="007E62D1" w:rsidRDefault="007E62D1" w:rsidP="007E62D1">
            <w:pPr>
              <w:spacing w:line="240" w:lineRule="auto"/>
              <w:jc w:val="center"/>
              <w:rPr>
                <w:szCs w:val="18"/>
              </w:rPr>
            </w:pPr>
            <w:r w:rsidRPr="001264BC">
              <w:t>7P.</w:t>
            </w:r>
          </w:p>
        </w:tc>
        <w:tc>
          <w:tcPr>
            <w:tcW w:w="4624" w:type="pct"/>
            <w:vAlign w:val="center"/>
          </w:tcPr>
          <w:p w14:paraId="39376D41" w14:textId="1453B557" w:rsidR="007E62D1" w:rsidRDefault="007E62D1" w:rsidP="007E62D1">
            <w:pPr>
              <w:spacing w:line="240" w:lineRule="auto"/>
              <w:jc w:val="left"/>
              <w:rPr>
                <w:szCs w:val="18"/>
              </w:rPr>
            </w:pPr>
            <w:r w:rsidRPr="001264BC">
              <w:t>Recomendaciones de la Sección de Procesos del Pp</w:t>
            </w:r>
          </w:p>
        </w:tc>
      </w:tr>
      <w:tr w:rsidR="007E62D1" w:rsidRPr="005B29F1" w14:paraId="1A1C55FC" w14:textId="77777777" w:rsidTr="007E62D1">
        <w:trPr>
          <w:trHeight w:val="474"/>
        </w:trPr>
        <w:tc>
          <w:tcPr>
            <w:tcW w:w="5000" w:type="pct"/>
            <w:gridSpan w:val="2"/>
            <w:shd w:val="clear" w:color="auto" w:fill="404040" w:themeFill="text1" w:themeFillTint="BF"/>
            <w:vAlign w:val="center"/>
          </w:tcPr>
          <w:p w14:paraId="640E77F1" w14:textId="086F6D8E" w:rsidR="007E62D1" w:rsidRPr="007E62D1" w:rsidRDefault="007E62D1" w:rsidP="00E16486">
            <w:pPr>
              <w:pStyle w:val="Prrafodelista"/>
              <w:numPr>
                <w:ilvl w:val="0"/>
                <w:numId w:val="79"/>
              </w:numPr>
              <w:spacing w:after="0" w:line="240" w:lineRule="auto"/>
              <w:rPr>
                <w:b/>
                <w:color w:val="FFFFFF" w:themeColor="background1"/>
              </w:rPr>
            </w:pPr>
            <w:r>
              <w:rPr>
                <w:b/>
                <w:color w:val="FFFFFF" w:themeColor="background1"/>
              </w:rPr>
              <w:t>Anexos generales</w:t>
            </w:r>
          </w:p>
        </w:tc>
      </w:tr>
      <w:tr w:rsidR="007E62D1" w14:paraId="33410EA3" w14:textId="77777777" w:rsidTr="007E62D1">
        <w:trPr>
          <w:trHeight w:val="397"/>
        </w:trPr>
        <w:tc>
          <w:tcPr>
            <w:tcW w:w="376" w:type="pct"/>
            <w:vAlign w:val="center"/>
          </w:tcPr>
          <w:p w14:paraId="57CCCD61" w14:textId="67718FA7" w:rsidR="007E62D1" w:rsidRDefault="007E62D1" w:rsidP="007E62D1">
            <w:pPr>
              <w:spacing w:line="240" w:lineRule="auto"/>
              <w:jc w:val="center"/>
              <w:rPr>
                <w:szCs w:val="24"/>
              </w:rPr>
            </w:pPr>
            <w:r w:rsidRPr="000D70CB">
              <w:t>I.</w:t>
            </w:r>
          </w:p>
        </w:tc>
        <w:tc>
          <w:tcPr>
            <w:tcW w:w="4624" w:type="pct"/>
            <w:vAlign w:val="center"/>
          </w:tcPr>
          <w:p w14:paraId="66EFD52F" w14:textId="0AA0F215" w:rsidR="007E62D1" w:rsidRDefault="007E62D1" w:rsidP="007E62D1">
            <w:pPr>
              <w:spacing w:line="240" w:lineRule="auto"/>
              <w:jc w:val="left"/>
            </w:pPr>
            <w:r w:rsidRPr="000D70CB">
              <w:t>Ficha técnica de datos generales de la evaluación</w:t>
            </w:r>
          </w:p>
        </w:tc>
      </w:tr>
      <w:tr w:rsidR="007E62D1" w14:paraId="7C020188" w14:textId="77777777" w:rsidTr="007E62D1">
        <w:trPr>
          <w:trHeight w:val="397"/>
        </w:trPr>
        <w:tc>
          <w:tcPr>
            <w:tcW w:w="376" w:type="pct"/>
            <w:vAlign w:val="center"/>
          </w:tcPr>
          <w:p w14:paraId="6815842E" w14:textId="5B73BF22" w:rsidR="007E62D1" w:rsidRDefault="007E62D1" w:rsidP="007E62D1">
            <w:pPr>
              <w:spacing w:line="240" w:lineRule="auto"/>
              <w:jc w:val="center"/>
              <w:rPr>
                <w:szCs w:val="24"/>
              </w:rPr>
            </w:pPr>
            <w:r w:rsidRPr="000D70CB">
              <w:t>II.</w:t>
            </w:r>
          </w:p>
        </w:tc>
        <w:tc>
          <w:tcPr>
            <w:tcW w:w="4624" w:type="pct"/>
            <w:vAlign w:val="center"/>
          </w:tcPr>
          <w:p w14:paraId="1C7CD4F2" w14:textId="02785B57" w:rsidR="007E62D1" w:rsidRDefault="007E62D1" w:rsidP="007E62D1">
            <w:pPr>
              <w:spacing w:line="240" w:lineRule="auto"/>
              <w:jc w:val="left"/>
            </w:pPr>
            <w:r w:rsidRPr="000D70CB">
              <w:t>Fuentes de información</w:t>
            </w:r>
          </w:p>
        </w:tc>
      </w:tr>
    </w:tbl>
    <w:p w14:paraId="3AD436D1" w14:textId="77777777" w:rsidR="00615905" w:rsidRPr="00615905" w:rsidRDefault="00615905" w:rsidP="00615905">
      <w:pPr>
        <w:spacing w:after="0"/>
        <w:jc w:val="center"/>
        <w:rPr>
          <w:smallCaps/>
          <w:lang w:val="es-ES"/>
        </w:rPr>
      </w:pPr>
    </w:p>
    <w:p w14:paraId="694129BA" w14:textId="77777777" w:rsidR="00D43121" w:rsidRDefault="00D43121">
      <w:pPr>
        <w:spacing w:line="276" w:lineRule="auto"/>
        <w:jc w:val="left"/>
        <w:rPr>
          <w:lang w:val="es-ES"/>
        </w:rPr>
      </w:pPr>
    </w:p>
    <w:p w14:paraId="094C743A" w14:textId="2D02F957" w:rsidR="00D43121" w:rsidRDefault="00D43121" w:rsidP="00E16486">
      <w:pPr>
        <w:pStyle w:val="Ttulo3"/>
        <w:numPr>
          <w:ilvl w:val="0"/>
          <w:numId w:val="80"/>
        </w:numPr>
        <w:rPr>
          <w:lang w:val="es-ES"/>
        </w:rPr>
      </w:pPr>
      <w:bookmarkStart w:id="88" w:name="_Toc205886332"/>
      <w:r>
        <w:rPr>
          <w:lang w:val="es-ES"/>
        </w:rPr>
        <w:lastRenderedPageBreak/>
        <w:t>Sección de Diseño (D)</w:t>
      </w:r>
      <w:bookmarkEnd w:id="88"/>
    </w:p>
    <w:tbl>
      <w:tblPr>
        <w:tblW w:w="5000" w:type="pct"/>
        <w:tblCellMar>
          <w:left w:w="70" w:type="dxa"/>
          <w:right w:w="70" w:type="dxa"/>
        </w:tblCellMar>
        <w:tblLook w:val="04A0" w:firstRow="1" w:lastRow="0" w:firstColumn="1" w:lastColumn="0" w:noHBand="0" w:noVBand="1"/>
      </w:tblPr>
      <w:tblGrid>
        <w:gridCol w:w="428"/>
        <w:gridCol w:w="626"/>
        <w:gridCol w:w="428"/>
        <w:gridCol w:w="428"/>
        <w:gridCol w:w="427"/>
        <w:gridCol w:w="998"/>
        <w:gridCol w:w="427"/>
        <w:gridCol w:w="427"/>
        <w:gridCol w:w="431"/>
        <w:gridCol w:w="998"/>
        <w:gridCol w:w="427"/>
        <w:gridCol w:w="427"/>
        <w:gridCol w:w="427"/>
        <w:gridCol w:w="998"/>
        <w:gridCol w:w="427"/>
        <w:gridCol w:w="433"/>
        <w:gridCol w:w="221"/>
      </w:tblGrid>
      <w:tr w:rsidR="00682DE3" w:rsidRPr="0096466E" w14:paraId="4F3A09D0" w14:textId="77777777" w:rsidTr="00EF21C2">
        <w:trPr>
          <w:trHeight w:val="464"/>
        </w:trPr>
        <w:tc>
          <w:tcPr>
            <w:tcW w:w="5000" w:type="pct"/>
            <w:gridSpan w:val="17"/>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05B723C" w14:textId="3C6E49CD" w:rsidR="00682DE3" w:rsidRPr="0096466E" w:rsidRDefault="00682DE3" w:rsidP="00AD62D4">
            <w:pPr>
              <w:spacing w:after="0" w:line="240" w:lineRule="auto"/>
              <w:jc w:val="center"/>
              <w:rPr>
                <w:b/>
                <w:color w:val="FFFFFF" w:themeColor="background1"/>
                <w:sz w:val="18"/>
                <w:lang w:eastAsia="es-MX"/>
              </w:rPr>
            </w:pPr>
            <w:r w:rsidRPr="0096466E">
              <w:rPr>
                <w:b/>
                <w:color w:val="FFFFFF" w:themeColor="background1"/>
                <w:sz w:val="18"/>
              </w:rPr>
              <w:br w:type="page"/>
            </w:r>
            <w:bookmarkStart w:id="89" w:name="RANGE!A1:Q46"/>
            <w:r w:rsidRPr="0096466E">
              <w:rPr>
                <w:b/>
                <w:color w:val="FFFFFF" w:themeColor="background1"/>
                <w:lang w:eastAsia="es-MX"/>
              </w:rPr>
              <w:t xml:space="preserve">Anexo </w:t>
            </w:r>
            <w:r w:rsidR="007E62D1">
              <w:rPr>
                <w:b/>
                <w:color w:val="FFFFFF" w:themeColor="background1"/>
                <w:lang w:eastAsia="es-MX"/>
              </w:rPr>
              <w:t>1D</w:t>
            </w:r>
            <w:r w:rsidRPr="0096466E">
              <w:rPr>
                <w:b/>
                <w:color w:val="FFFFFF" w:themeColor="background1"/>
                <w:lang w:eastAsia="es-MX"/>
              </w:rPr>
              <w:t>. Árbol del Problema</w:t>
            </w:r>
            <w:bookmarkEnd w:id="89"/>
          </w:p>
        </w:tc>
      </w:tr>
      <w:tr w:rsidR="00682DE3" w:rsidRPr="00E52B61" w14:paraId="49BA52B2" w14:textId="77777777" w:rsidTr="00EF21C2">
        <w:trPr>
          <w:trHeight w:val="464"/>
        </w:trPr>
        <w:tc>
          <w:tcPr>
            <w:tcW w:w="5000" w:type="pct"/>
            <w:gridSpan w:val="17"/>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0975C3D" w14:textId="77777777" w:rsidR="00682DE3" w:rsidRPr="00E52B61" w:rsidRDefault="00682DE3" w:rsidP="00AD62D4">
            <w:pPr>
              <w:spacing w:after="0" w:line="240" w:lineRule="auto"/>
              <w:rPr>
                <w:sz w:val="18"/>
                <w:lang w:eastAsia="es-MX"/>
              </w:rPr>
            </w:pPr>
          </w:p>
        </w:tc>
      </w:tr>
      <w:tr w:rsidR="00682DE3" w:rsidRPr="00E52B61" w14:paraId="77E92E57" w14:textId="77777777" w:rsidTr="00FC6B42">
        <w:trPr>
          <w:trHeight w:val="1092"/>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035BE6" w14:textId="4F78ABFA" w:rsidR="00682DE3" w:rsidRPr="00E52B61" w:rsidRDefault="00682DE3" w:rsidP="00567FAA">
            <w:pPr>
              <w:spacing w:after="0" w:line="240" w:lineRule="auto"/>
              <w:rPr>
                <w:sz w:val="18"/>
                <w:lang w:eastAsia="es-MX"/>
              </w:rPr>
            </w:pPr>
            <w:r w:rsidRPr="00E52B61">
              <w:rPr>
                <w:sz w:val="18"/>
                <w:lang w:eastAsia="es-MX"/>
              </w:rPr>
              <w:t>La instancia evaluadora deberá registrar o elaborar, a partir de la información proporcionada por el Pp, el Árbol del Problema, el cual contenga el problema central y el análisis de las causas y efectos identificados y, en su caso, las mejoras que se deriven del análisis y valoración, con base en la Guía para la construcción de la MIR y la Guía par</w:t>
            </w:r>
            <w:r w:rsidR="00567FAA">
              <w:rPr>
                <w:sz w:val="18"/>
                <w:lang w:eastAsia="es-MX"/>
              </w:rPr>
              <w:t>a la elaboración de Indicadores.</w:t>
            </w:r>
          </w:p>
        </w:tc>
      </w:tr>
      <w:tr w:rsidR="00682DE3" w:rsidRPr="0096466E" w14:paraId="6CDA7E5C" w14:textId="77777777" w:rsidTr="00FC6B42">
        <w:trPr>
          <w:trHeight w:val="399"/>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7A3AAC1" w14:textId="77777777" w:rsidR="00682DE3" w:rsidRPr="0096466E" w:rsidRDefault="00682DE3" w:rsidP="00AD62D4">
            <w:pPr>
              <w:spacing w:after="0" w:line="240" w:lineRule="auto"/>
              <w:jc w:val="center"/>
              <w:rPr>
                <w:b/>
                <w:color w:val="FFFFFF" w:themeColor="background1"/>
                <w:sz w:val="18"/>
                <w:lang w:eastAsia="es-MX"/>
              </w:rPr>
            </w:pPr>
            <w:r w:rsidRPr="0096466E">
              <w:rPr>
                <w:b/>
                <w:color w:val="FFFFFF" w:themeColor="background1"/>
                <w:sz w:val="18"/>
                <w:lang w:eastAsia="es-MX"/>
              </w:rPr>
              <w:t>Estructura del Árbol del Problema</w:t>
            </w:r>
          </w:p>
        </w:tc>
      </w:tr>
      <w:tr w:rsidR="00682DE3" w:rsidRPr="00E52B61" w14:paraId="19B2831A" w14:textId="77777777" w:rsidTr="007E62D1">
        <w:trPr>
          <w:trHeight w:val="20"/>
        </w:trPr>
        <w:tc>
          <w:tcPr>
            <w:tcW w:w="238" w:type="pct"/>
            <w:tcBorders>
              <w:top w:val="single" w:sz="4" w:space="0" w:color="BFBFBF" w:themeColor="background1" w:themeShade="BF"/>
              <w:left w:val="single" w:sz="4" w:space="0" w:color="BFBFBF" w:themeColor="background1" w:themeShade="BF"/>
              <w:bottom w:val="nil"/>
              <w:right w:val="nil"/>
            </w:tcBorders>
            <w:vAlign w:val="center"/>
            <w:hideMark/>
          </w:tcPr>
          <w:p w14:paraId="152E7DDE" w14:textId="77777777" w:rsidR="00682DE3" w:rsidRPr="0096466E" w:rsidRDefault="00682DE3" w:rsidP="00AD62D4">
            <w:pPr>
              <w:spacing w:after="0" w:line="240" w:lineRule="auto"/>
              <w:rPr>
                <w:i/>
                <w:iCs/>
                <w:color w:val="3A3838"/>
                <w:sz w:val="10"/>
                <w:lang w:eastAsia="es-MX"/>
              </w:rPr>
            </w:pPr>
            <w:r w:rsidRPr="00E52B61">
              <w:rPr>
                <w:i/>
                <w:iCs/>
                <w:color w:val="3A3838"/>
                <w:sz w:val="18"/>
                <w:lang w:eastAsia="es-MX"/>
              </w:rPr>
              <w:t> </w:t>
            </w:r>
          </w:p>
        </w:tc>
        <w:tc>
          <w:tcPr>
            <w:tcW w:w="348" w:type="pct"/>
            <w:tcBorders>
              <w:top w:val="single" w:sz="4" w:space="0" w:color="BFBFBF" w:themeColor="background1" w:themeShade="BF"/>
              <w:left w:val="nil"/>
              <w:bottom w:val="nil"/>
              <w:right w:val="nil"/>
            </w:tcBorders>
            <w:vAlign w:val="center"/>
            <w:hideMark/>
          </w:tcPr>
          <w:p w14:paraId="339F7D99" w14:textId="77777777" w:rsidR="00682DE3" w:rsidRPr="00E52B61" w:rsidRDefault="00682DE3" w:rsidP="00AD62D4">
            <w:pPr>
              <w:spacing w:after="0" w:line="240" w:lineRule="auto"/>
              <w:rPr>
                <w:i/>
                <w:iCs/>
                <w:color w:val="3A3838"/>
                <w:sz w:val="18"/>
                <w:lang w:eastAsia="es-MX"/>
              </w:rPr>
            </w:pPr>
          </w:p>
        </w:tc>
        <w:tc>
          <w:tcPr>
            <w:tcW w:w="238" w:type="pct"/>
            <w:tcBorders>
              <w:top w:val="single" w:sz="4" w:space="0" w:color="BFBFBF" w:themeColor="background1" w:themeShade="BF"/>
              <w:left w:val="nil"/>
              <w:bottom w:val="nil"/>
              <w:right w:val="nil"/>
            </w:tcBorders>
            <w:vAlign w:val="center"/>
            <w:hideMark/>
          </w:tcPr>
          <w:p w14:paraId="08A22928"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0119D73"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4ED22E47" w14:textId="77777777" w:rsidR="00682DE3" w:rsidRPr="00E52B61" w:rsidRDefault="00682DE3"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70462A0A"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4EC7B014"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DBABF36" w14:textId="77777777" w:rsidR="00682DE3" w:rsidRPr="00E52B61" w:rsidRDefault="00682DE3" w:rsidP="00AD62D4">
            <w:pPr>
              <w:spacing w:after="0" w:line="240" w:lineRule="auto"/>
              <w:rPr>
                <w:sz w:val="18"/>
                <w:lang w:eastAsia="es-MX"/>
              </w:rPr>
            </w:pPr>
          </w:p>
        </w:tc>
        <w:tc>
          <w:tcPr>
            <w:tcW w:w="240" w:type="pct"/>
            <w:tcBorders>
              <w:top w:val="single" w:sz="4" w:space="0" w:color="BFBFBF" w:themeColor="background1" w:themeShade="BF"/>
              <w:left w:val="nil"/>
              <w:bottom w:val="single" w:sz="4" w:space="0" w:color="7F7F7F" w:themeColor="text1" w:themeTint="80"/>
              <w:right w:val="nil"/>
            </w:tcBorders>
            <w:vAlign w:val="center"/>
            <w:hideMark/>
          </w:tcPr>
          <w:p w14:paraId="6046738D" w14:textId="77777777" w:rsidR="00682DE3" w:rsidRPr="00E52B61" w:rsidRDefault="00682DE3"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09CBC882"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69D7E65C"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1AAD4E09"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0597775B" w14:textId="77777777" w:rsidR="00682DE3" w:rsidRPr="00E52B61" w:rsidRDefault="00682DE3"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1ECA877F"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ABCD7C5" w14:textId="77777777" w:rsidR="00682DE3" w:rsidRPr="00E52B61" w:rsidRDefault="00682DE3" w:rsidP="00AD62D4">
            <w:pPr>
              <w:spacing w:after="0" w:line="240" w:lineRule="auto"/>
              <w:rPr>
                <w:sz w:val="18"/>
                <w:lang w:eastAsia="es-MX"/>
              </w:rPr>
            </w:pPr>
          </w:p>
        </w:tc>
        <w:tc>
          <w:tcPr>
            <w:tcW w:w="241" w:type="pct"/>
            <w:tcBorders>
              <w:top w:val="single" w:sz="4" w:space="0" w:color="BFBFBF" w:themeColor="background1" w:themeShade="BF"/>
              <w:left w:val="nil"/>
              <w:bottom w:val="single" w:sz="4" w:space="0" w:color="7F7F7F" w:themeColor="text1" w:themeTint="80"/>
              <w:right w:val="nil"/>
            </w:tcBorders>
            <w:vAlign w:val="center"/>
            <w:hideMark/>
          </w:tcPr>
          <w:p w14:paraId="19AE8918" w14:textId="77777777" w:rsidR="00682DE3" w:rsidRPr="00E52B61" w:rsidRDefault="00682DE3" w:rsidP="00AD62D4">
            <w:pPr>
              <w:spacing w:after="0" w:line="240" w:lineRule="auto"/>
              <w:rPr>
                <w:sz w:val="18"/>
                <w:lang w:eastAsia="es-MX"/>
              </w:rPr>
            </w:pPr>
          </w:p>
        </w:tc>
        <w:tc>
          <w:tcPr>
            <w:tcW w:w="123" w:type="pct"/>
            <w:tcBorders>
              <w:top w:val="single" w:sz="4" w:space="0" w:color="BFBFBF" w:themeColor="background1" w:themeShade="BF"/>
              <w:left w:val="nil"/>
              <w:bottom w:val="nil"/>
              <w:right w:val="single" w:sz="4" w:space="0" w:color="BFBFBF" w:themeColor="background1" w:themeShade="BF"/>
            </w:tcBorders>
            <w:vAlign w:val="center"/>
            <w:hideMark/>
          </w:tcPr>
          <w:p w14:paraId="57CE201B" w14:textId="77777777" w:rsidR="00682DE3" w:rsidRPr="00E52B61" w:rsidRDefault="00682DE3" w:rsidP="00AD62D4">
            <w:pPr>
              <w:spacing w:after="0" w:line="240" w:lineRule="auto"/>
              <w:rPr>
                <w:i/>
                <w:iCs/>
                <w:color w:val="3A3838"/>
                <w:sz w:val="18"/>
                <w:lang w:eastAsia="es-MX"/>
              </w:rPr>
            </w:pPr>
            <w:r w:rsidRPr="00E52B61">
              <w:rPr>
                <w:i/>
                <w:iCs/>
                <w:color w:val="3A3838"/>
                <w:sz w:val="18"/>
                <w:lang w:eastAsia="es-MX"/>
              </w:rPr>
              <w:t> </w:t>
            </w:r>
          </w:p>
        </w:tc>
      </w:tr>
      <w:tr w:rsidR="00682DE3" w:rsidRPr="001315C8" w14:paraId="1CA1C06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705C475F"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F2F2F2" w:themeFill="background1" w:themeFillShade="F2"/>
            <w:textDirection w:val="btLr"/>
            <w:vAlign w:val="center"/>
            <w:hideMark/>
          </w:tcPr>
          <w:p w14:paraId="1F2AF9EE" w14:textId="77777777" w:rsidR="00682DE3" w:rsidRPr="0096466E" w:rsidRDefault="00682DE3" w:rsidP="00AD62D4">
            <w:pPr>
              <w:spacing w:after="0" w:line="240" w:lineRule="auto"/>
              <w:jc w:val="center"/>
              <w:rPr>
                <w:b/>
                <w:color w:val="3A3838"/>
                <w:sz w:val="16"/>
                <w:lang w:eastAsia="es-MX"/>
              </w:rPr>
            </w:pPr>
            <w:r w:rsidRPr="0096466E">
              <w:rPr>
                <w:b/>
                <w:color w:val="3A3838"/>
                <w:sz w:val="16"/>
                <w:lang w:eastAsia="es-MX"/>
              </w:rPr>
              <w:t>EFECTOS</w:t>
            </w:r>
          </w:p>
        </w:tc>
        <w:tc>
          <w:tcPr>
            <w:tcW w:w="238" w:type="pct"/>
            <w:tcBorders>
              <w:top w:val="nil"/>
              <w:left w:val="nil"/>
              <w:bottom w:val="nil"/>
              <w:right w:val="single" w:sz="4" w:space="0" w:color="7F7F7F" w:themeColor="text1" w:themeTint="80"/>
            </w:tcBorders>
            <w:vAlign w:val="center"/>
            <w:hideMark/>
          </w:tcPr>
          <w:p w14:paraId="4EC2E106" w14:textId="77777777" w:rsidR="00682DE3" w:rsidRPr="0096466E" w:rsidRDefault="00682DE3"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53F7A8C"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superior</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0F4D1EC2"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A37FD50"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045F3E03"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54DA9F9A"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6229BEB8"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68688A2"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234AF5B"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69B4F66" w14:textId="77777777" w:rsidTr="00FC6B42">
        <w:trPr>
          <w:trHeight w:val="72"/>
        </w:trPr>
        <w:tc>
          <w:tcPr>
            <w:tcW w:w="238" w:type="pct"/>
            <w:tcBorders>
              <w:top w:val="nil"/>
              <w:left w:val="single" w:sz="4" w:space="0" w:color="BFBFBF" w:themeColor="background1" w:themeShade="BF"/>
              <w:bottom w:val="nil"/>
              <w:right w:val="nil"/>
            </w:tcBorders>
            <w:vAlign w:val="center"/>
            <w:hideMark/>
          </w:tcPr>
          <w:p w14:paraId="30FDDC4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15F94194"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165588CF"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A6E2FF5"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032C424"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3596A03" w14:textId="77777777" w:rsidTr="007E62D1">
        <w:trPr>
          <w:trHeight w:val="316"/>
        </w:trPr>
        <w:tc>
          <w:tcPr>
            <w:tcW w:w="238" w:type="pct"/>
            <w:tcBorders>
              <w:top w:val="nil"/>
              <w:left w:val="single" w:sz="4" w:space="0" w:color="BFBFBF" w:themeColor="background1" w:themeShade="BF"/>
              <w:bottom w:val="nil"/>
              <w:right w:val="nil"/>
            </w:tcBorders>
            <w:vAlign w:val="center"/>
            <w:hideMark/>
          </w:tcPr>
          <w:p w14:paraId="1F41F059"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E3636"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9629215" w14:textId="77777777" w:rsidR="00682DE3" w:rsidRPr="001315C8" w:rsidRDefault="00682DE3" w:rsidP="00AD62D4">
            <w:pPr>
              <w:spacing w:after="0" w:line="240" w:lineRule="auto"/>
              <w:rPr>
                <w:i/>
                <w:iCs/>
                <w:color w:val="3A3838"/>
                <w:sz w:val="16"/>
                <w:lang w:eastAsia="es-MX"/>
              </w:rPr>
            </w:pPr>
          </w:p>
        </w:tc>
        <w:tc>
          <w:tcPr>
            <w:tcW w:w="238" w:type="pct"/>
            <w:tcBorders>
              <w:top w:val="single" w:sz="4" w:space="0" w:color="7F7F7F" w:themeColor="text1" w:themeTint="80"/>
              <w:left w:val="nil"/>
              <w:bottom w:val="nil"/>
              <w:right w:val="nil"/>
            </w:tcBorders>
            <w:vAlign w:val="center"/>
            <w:hideMark/>
          </w:tcPr>
          <w:p w14:paraId="758AE8A5"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6D0C0AE8" w14:textId="77777777" w:rsidR="00682DE3" w:rsidRPr="001315C8" w:rsidRDefault="00682DE3" w:rsidP="00AD62D4">
            <w:pPr>
              <w:spacing w:after="0" w:line="240" w:lineRule="auto"/>
              <w:jc w:val="center"/>
              <w:rPr>
                <w:sz w:val="16"/>
                <w:lang w:eastAsia="es-MX"/>
              </w:rPr>
            </w:pPr>
          </w:p>
        </w:tc>
        <w:tc>
          <w:tcPr>
            <w:tcW w:w="794" w:type="pct"/>
            <w:gridSpan w:val="2"/>
            <w:vMerge w:val="restart"/>
            <w:tcBorders>
              <w:top w:val="single" w:sz="4" w:space="0" w:color="7F7F7F" w:themeColor="text1" w:themeTint="80"/>
              <w:left w:val="nil"/>
              <w:bottom w:val="nil"/>
              <w:right w:val="nil"/>
            </w:tcBorders>
            <w:vAlign w:val="center"/>
            <w:hideMark/>
          </w:tcPr>
          <w:p w14:paraId="020B67FC" w14:textId="77777777" w:rsidR="00682DE3" w:rsidRPr="001315C8" w:rsidRDefault="00682DE3" w:rsidP="00AD62D4">
            <w:pPr>
              <w:spacing w:after="0" w:line="240" w:lineRule="auto"/>
              <w:jc w:val="center"/>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573760" behindDoc="0" locked="0" layoutInCell="1" allowOverlap="1" wp14:anchorId="646C348D" wp14:editId="2628F4CB">
                      <wp:simplePos x="0" y="0"/>
                      <wp:positionH relativeFrom="column">
                        <wp:posOffset>213995</wp:posOffset>
                      </wp:positionH>
                      <wp:positionV relativeFrom="paragraph">
                        <wp:posOffset>32385</wp:posOffset>
                      </wp:positionV>
                      <wp:extent cx="304800" cy="247650"/>
                      <wp:effectExtent l="19050" t="19050" r="38100" b="19050"/>
                      <wp:wrapNone/>
                      <wp:docPr id="13" name="Flecha arriba 1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64F03F0C"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arriba 13" o:spid="_x0000_s1026" type="#_x0000_t68" style="position:absolute;margin-left:16.85pt;margin-top:2.55pt;width:24pt;height:19.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0AA0F236" w14:textId="77777777" w:rsidR="00682DE3" w:rsidRPr="001315C8" w:rsidRDefault="00682DE3" w:rsidP="00AD62D4">
            <w:pPr>
              <w:spacing w:after="0" w:line="240" w:lineRule="auto"/>
              <w:jc w:val="center"/>
              <w:rPr>
                <w:i/>
                <w:iCs/>
                <w:color w:val="3A3838"/>
                <w:sz w:val="16"/>
                <w:lang w:eastAsia="es-MX"/>
              </w:rPr>
            </w:pPr>
          </w:p>
        </w:tc>
        <w:tc>
          <w:tcPr>
            <w:tcW w:w="240" w:type="pct"/>
            <w:tcBorders>
              <w:top w:val="single" w:sz="4" w:space="0" w:color="7F7F7F" w:themeColor="text1" w:themeTint="80"/>
              <w:left w:val="nil"/>
              <w:bottom w:val="nil"/>
              <w:right w:val="nil"/>
            </w:tcBorders>
            <w:vAlign w:val="center"/>
            <w:hideMark/>
          </w:tcPr>
          <w:p w14:paraId="5B78B5EB" w14:textId="77777777" w:rsidR="00682DE3" w:rsidRPr="001315C8"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vAlign w:val="center"/>
            <w:hideMark/>
          </w:tcPr>
          <w:p w14:paraId="40E7E0F6"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1AAE1DCD"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vAlign w:val="center"/>
            <w:hideMark/>
          </w:tcPr>
          <w:p w14:paraId="24BA128C" w14:textId="77777777" w:rsidR="00682DE3" w:rsidRPr="001315C8" w:rsidRDefault="00682DE3"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vAlign w:val="center"/>
            <w:hideMark/>
          </w:tcPr>
          <w:p w14:paraId="11664CDE" w14:textId="77777777" w:rsidR="00682DE3" w:rsidRPr="001315C8" w:rsidRDefault="00682DE3" w:rsidP="00AD62D4">
            <w:pPr>
              <w:spacing w:after="0" w:line="240" w:lineRule="auto"/>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574784" behindDoc="0" locked="0" layoutInCell="1" allowOverlap="1" wp14:anchorId="0C43D4FC" wp14:editId="214E74BB">
                      <wp:simplePos x="0" y="0"/>
                      <wp:positionH relativeFrom="column">
                        <wp:posOffset>229821</wp:posOffset>
                      </wp:positionH>
                      <wp:positionV relativeFrom="paragraph">
                        <wp:posOffset>43371</wp:posOffset>
                      </wp:positionV>
                      <wp:extent cx="304800" cy="247650"/>
                      <wp:effectExtent l="19050" t="19050" r="38100" b="19050"/>
                      <wp:wrapNone/>
                      <wp:docPr id="31" name="Flecha arriba 31"/>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CAA5854" id="Flecha arriba 31" o:spid="_x0000_s1026" type="#_x0000_t68" style="position:absolute;margin-left:18.1pt;margin-top:3.4pt;width:24pt;height:19.5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1C9FA97B" w14:textId="77777777" w:rsidR="00682DE3" w:rsidRPr="001315C8" w:rsidRDefault="00682DE3" w:rsidP="00AD62D4">
            <w:pPr>
              <w:spacing w:after="0" w:line="240" w:lineRule="auto"/>
              <w:rPr>
                <w:i/>
                <w:iCs/>
                <w:color w:val="3A3838"/>
                <w:sz w:val="16"/>
                <w:lang w:eastAsia="es-MX"/>
              </w:rPr>
            </w:pPr>
          </w:p>
        </w:tc>
        <w:tc>
          <w:tcPr>
            <w:tcW w:w="241" w:type="pct"/>
            <w:tcBorders>
              <w:top w:val="single" w:sz="4" w:space="0" w:color="7F7F7F" w:themeColor="text1" w:themeTint="80"/>
              <w:left w:val="nil"/>
              <w:bottom w:val="nil"/>
              <w:right w:val="nil"/>
            </w:tcBorders>
            <w:vAlign w:val="center"/>
            <w:hideMark/>
          </w:tcPr>
          <w:p w14:paraId="34359C71"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07BF5CD7"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772EAF99"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2844E0F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57812F6"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A7C6B65" w14:textId="77777777" w:rsidR="00682DE3" w:rsidRPr="001315C8" w:rsidRDefault="00682DE3"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3230B744"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1F380AD" w14:textId="77777777" w:rsidR="00682DE3" w:rsidRPr="001315C8" w:rsidRDefault="00682DE3" w:rsidP="00AD62D4">
            <w:pPr>
              <w:spacing w:after="0" w:line="240" w:lineRule="auto"/>
              <w:jc w:val="center"/>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459C1F93" w14:textId="77777777" w:rsidR="00682DE3" w:rsidRPr="001315C8" w:rsidRDefault="00682DE3" w:rsidP="00AD62D4">
            <w:pPr>
              <w:spacing w:after="0" w:line="240" w:lineRule="auto"/>
              <w:jc w:val="center"/>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1174231F" w14:textId="77777777" w:rsidR="00682DE3" w:rsidRPr="001315C8"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2F741223"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nil"/>
              <w:right w:val="nil"/>
            </w:tcBorders>
            <w:vAlign w:val="center"/>
            <w:hideMark/>
          </w:tcPr>
          <w:p w14:paraId="12E89332"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7F63ADC4"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vAlign w:val="center"/>
            <w:hideMark/>
          </w:tcPr>
          <w:p w14:paraId="2E0E38C8" w14:textId="77777777" w:rsidR="00682DE3" w:rsidRPr="001315C8" w:rsidRDefault="00682DE3"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72A51ECE" w14:textId="77777777" w:rsidR="00682DE3" w:rsidRPr="001315C8" w:rsidRDefault="00682DE3"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439BAFFC" w14:textId="77777777" w:rsidR="00682DE3" w:rsidRPr="001315C8" w:rsidRDefault="00682DE3" w:rsidP="00AD62D4">
            <w:pPr>
              <w:spacing w:after="0" w:line="240" w:lineRule="auto"/>
              <w:rPr>
                <w:sz w:val="16"/>
                <w:lang w:eastAsia="es-MX"/>
              </w:rPr>
            </w:pPr>
          </w:p>
        </w:tc>
        <w:tc>
          <w:tcPr>
            <w:tcW w:w="241" w:type="pct"/>
            <w:tcBorders>
              <w:top w:val="nil"/>
              <w:left w:val="nil"/>
              <w:bottom w:val="single" w:sz="4" w:space="0" w:color="7F7F7F" w:themeColor="text1" w:themeTint="80"/>
              <w:right w:val="nil"/>
            </w:tcBorders>
            <w:vAlign w:val="center"/>
            <w:hideMark/>
          </w:tcPr>
          <w:p w14:paraId="46BB26CC"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14CC2831"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74767B9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55136B94"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512F54A"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235900A2" w14:textId="77777777" w:rsidR="00682DE3" w:rsidRPr="001315C8" w:rsidRDefault="00682DE3" w:rsidP="00AD62D4">
            <w:pPr>
              <w:spacing w:after="0" w:line="240" w:lineRule="auto"/>
              <w:rPr>
                <w:i/>
                <w:iCs/>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87A1E25"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indirecto</w:t>
            </w: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6FE33C5E" w14:textId="77777777" w:rsidR="00682DE3" w:rsidRPr="001315C8" w:rsidRDefault="00682DE3"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B8FD490"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indirecto</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57DA803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C2E5807"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00709BD1"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B163E85"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1F696ADB" w14:textId="77777777" w:rsidR="00682DE3" w:rsidRPr="001315C8" w:rsidRDefault="00682DE3" w:rsidP="00AD62D4">
            <w:pPr>
              <w:spacing w:after="0" w:line="240" w:lineRule="auto"/>
              <w:rPr>
                <w:i/>
                <w:iCs/>
                <w:color w:val="3A3838"/>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A352036" w14:textId="77777777" w:rsidR="00682DE3" w:rsidRPr="001315C8" w:rsidRDefault="00682DE3"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53218A7D" w14:textId="77777777" w:rsidR="00682DE3" w:rsidRPr="001315C8" w:rsidRDefault="00682DE3"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48CAB334"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349AAE8"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354BB0AA" w14:textId="77777777" w:rsidTr="00FC6B42">
        <w:trPr>
          <w:trHeight w:val="196"/>
        </w:trPr>
        <w:tc>
          <w:tcPr>
            <w:tcW w:w="238" w:type="pct"/>
            <w:tcBorders>
              <w:top w:val="nil"/>
              <w:left w:val="single" w:sz="4" w:space="0" w:color="BFBFBF" w:themeColor="background1" w:themeShade="BF"/>
              <w:bottom w:val="nil"/>
              <w:right w:val="nil"/>
            </w:tcBorders>
            <w:noWrap/>
            <w:vAlign w:val="bottom"/>
            <w:hideMark/>
          </w:tcPr>
          <w:p w14:paraId="78F3E4E6"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13C06"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bottom"/>
            <w:hideMark/>
          </w:tcPr>
          <w:p w14:paraId="27887E62" w14:textId="77777777" w:rsidR="00682DE3" w:rsidRPr="001315C8" w:rsidRDefault="00682DE3"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A654507" w14:textId="77777777" w:rsidR="00682DE3" w:rsidRPr="001315C8" w:rsidRDefault="00682DE3"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5A15E5B3" w14:textId="77777777" w:rsidR="00682DE3" w:rsidRPr="001315C8" w:rsidRDefault="00682DE3"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1519DACC"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bottom"/>
            <w:hideMark/>
          </w:tcPr>
          <w:p w14:paraId="1BEB84A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027C7838"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33C528A0"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2DB444D0"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77C0AC5C" w14:textId="77777777" w:rsidR="00682DE3" w:rsidRPr="001315C8" w:rsidRDefault="00682DE3" w:rsidP="00AD62D4">
            <w:pPr>
              <w:spacing w:after="0" w:line="240" w:lineRule="auto"/>
              <w:rPr>
                <w:color w:val="3A3838"/>
                <w:sz w:val="16"/>
                <w:lang w:eastAsia="es-MX"/>
              </w:rPr>
            </w:pPr>
          </w:p>
        </w:tc>
        <w:tc>
          <w:tcPr>
            <w:tcW w:w="238" w:type="pct"/>
            <w:tcBorders>
              <w:top w:val="single" w:sz="4" w:space="0" w:color="7F7F7F" w:themeColor="text1" w:themeTint="80"/>
              <w:left w:val="nil"/>
              <w:bottom w:val="nil"/>
              <w:right w:val="nil"/>
            </w:tcBorders>
            <w:vAlign w:val="center"/>
            <w:hideMark/>
          </w:tcPr>
          <w:p w14:paraId="35A14C98"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080430C6" w14:textId="77777777" w:rsidR="00682DE3" w:rsidRPr="001315C8"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3CFCF55" w14:textId="77777777" w:rsidR="00682DE3" w:rsidRPr="001315C8" w:rsidRDefault="00682DE3"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1315C8" w14:paraId="386FC3A4" w14:textId="77777777" w:rsidTr="00FC6B42">
              <w:trPr>
                <w:trHeight w:val="196"/>
                <w:tblCellSpacing w:w="0" w:type="dxa"/>
              </w:trPr>
              <w:tc>
                <w:tcPr>
                  <w:tcW w:w="818" w:type="dxa"/>
                  <w:tcBorders>
                    <w:top w:val="nil"/>
                    <w:left w:val="nil"/>
                    <w:bottom w:val="nil"/>
                    <w:right w:val="nil"/>
                  </w:tcBorders>
                  <w:vAlign w:val="center"/>
                  <w:hideMark/>
                </w:tcPr>
                <w:p w14:paraId="7651BA94" w14:textId="77777777" w:rsidR="00682DE3" w:rsidRPr="001315C8" w:rsidRDefault="00682DE3" w:rsidP="00AD62D4">
                  <w:pPr>
                    <w:spacing w:after="0" w:line="240" w:lineRule="auto"/>
                    <w:jc w:val="center"/>
                    <w:rPr>
                      <w:color w:val="000000"/>
                      <w:sz w:val="16"/>
                      <w:lang w:eastAsia="es-MX"/>
                    </w:rPr>
                  </w:pPr>
                  <w:r w:rsidRPr="001315C8">
                    <w:rPr>
                      <w:noProof/>
                      <w:color w:val="000000"/>
                      <w:sz w:val="16"/>
                      <w:lang w:eastAsia="es-MX"/>
                    </w:rPr>
                    <mc:AlternateContent>
                      <mc:Choice Requires="wps">
                        <w:drawing>
                          <wp:anchor distT="0" distB="0" distL="114300" distR="114300" simplePos="0" relativeHeight="251575808" behindDoc="0" locked="0" layoutInCell="1" allowOverlap="1" wp14:anchorId="59E0F1B7" wp14:editId="25A5D3C5">
                            <wp:simplePos x="0" y="0"/>
                            <wp:positionH relativeFrom="column">
                              <wp:posOffset>218341</wp:posOffset>
                            </wp:positionH>
                            <wp:positionV relativeFrom="paragraph">
                              <wp:posOffset>-66872</wp:posOffset>
                            </wp:positionV>
                            <wp:extent cx="304800" cy="247650"/>
                            <wp:effectExtent l="19050" t="19050" r="38100" b="19050"/>
                            <wp:wrapNone/>
                            <wp:docPr id="36" name="Flecha arriba 3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3EED6BC" id="Flecha arriba 36" o:spid="_x0000_s1026" type="#_x0000_t68" style="position:absolute;margin-left:17.2pt;margin-top:-5.25pt;width:24pt;height:19.5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" adj="10800" fillcolor="gray [1629]" strokecolor="#d8d8d8 [2732]" strokeweight="2pt"/>
                        </w:pict>
                      </mc:Fallback>
                    </mc:AlternateContent>
                  </w:r>
                </w:p>
              </w:tc>
            </w:tr>
          </w:tbl>
          <w:p w14:paraId="32B1386E" w14:textId="77777777" w:rsidR="00682DE3" w:rsidRPr="001315C8" w:rsidRDefault="00682DE3"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vAlign w:val="center"/>
            <w:hideMark/>
          </w:tcPr>
          <w:p w14:paraId="53CEA33C"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39591561" w14:textId="77777777" w:rsidR="00682DE3" w:rsidRPr="001315C8" w:rsidRDefault="00682DE3"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29960940"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nil"/>
              <w:right w:val="nil"/>
            </w:tcBorders>
            <w:vAlign w:val="center"/>
            <w:hideMark/>
          </w:tcPr>
          <w:p w14:paraId="7BED9C03"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65870F08"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09588E23"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5517B3B" w14:textId="77777777" w:rsidR="00682DE3" w:rsidRPr="001315C8" w:rsidRDefault="00682DE3"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232"/>
            </w:tblGrid>
            <w:tr w:rsidR="00682DE3" w:rsidRPr="001315C8" w14:paraId="605E1943" w14:textId="77777777" w:rsidTr="00FC6B42">
              <w:trPr>
                <w:trHeight w:val="196"/>
                <w:tblCellSpacing w:w="0" w:type="dxa"/>
              </w:trPr>
              <w:tc>
                <w:tcPr>
                  <w:tcW w:w="232" w:type="dxa"/>
                  <w:tcBorders>
                    <w:top w:val="nil"/>
                    <w:left w:val="nil"/>
                    <w:bottom w:val="nil"/>
                    <w:right w:val="nil"/>
                  </w:tcBorders>
                  <w:vAlign w:val="center"/>
                  <w:hideMark/>
                </w:tcPr>
                <w:p w14:paraId="41F147D9" w14:textId="77777777" w:rsidR="00682DE3" w:rsidRPr="001315C8" w:rsidRDefault="00682DE3" w:rsidP="00AD62D4">
                  <w:pPr>
                    <w:spacing w:after="0" w:line="240" w:lineRule="auto"/>
                    <w:jc w:val="center"/>
                    <w:rPr>
                      <w:color w:val="000000"/>
                      <w:sz w:val="16"/>
                      <w:lang w:eastAsia="es-MX"/>
                    </w:rPr>
                  </w:pPr>
                </w:p>
              </w:tc>
            </w:tr>
          </w:tbl>
          <w:p w14:paraId="14FBF97B" w14:textId="77777777" w:rsidR="00682DE3" w:rsidRPr="001315C8" w:rsidRDefault="00682DE3" w:rsidP="00AD62D4">
            <w:pPr>
              <w:spacing w:after="0" w:line="240" w:lineRule="auto"/>
              <w:jc w:val="center"/>
              <w:rPr>
                <w:color w:val="000000"/>
                <w:sz w:val="16"/>
                <w:lang w:eastAsia="es-MX"/>
              </w:rPr>
            </w:pPr>
          </w:p>
        </w:tc>
        <w:tc>
          <w:tcPr>
            <w:tcW w:w="556" w:type="pct"/>
            <w:tcBorders>
              <w:top w:val="single" w:sz="4" w:space="0" w:color="7F7F7F" w:themeColor="text1" w:themeTint="80"/>
              <w:left w:val="nil"/>
              <w:bottom w:val="nil"/>
              <w:right w:val="nil"/>
            </w:tcBorders>
            <w:vAlign w:val="center"/>
            <w:hideMark/>
          </w:tcPr>
          <w:p w14:paraId="219EAADE" w14:textId="77777777" w:rsidR="00682DE3" w:rsidRPr="001315C8" w:rsidRDefault="00682DE3" w:rsidP="00AD62D4">
            <w:pPr>
              <w:spacing w:after="0" w:line="240" w:lineRule="auto"/>
              <w:jc w:val="center"/>
              <w:rPr>
                <w:sz w:val="16"/>
                <w:lang w:eastAsia="es-MX"/>
              </w:rPr>
            </w:pPr>
            <w:r w:rsidRPr="001315C8">
              <w:rPr>
                <w:noProof/>
                <w:color w:val="000000"/>
                <w:sz w:val="16"/>
                <w:lang w:eastAsia="es-MX"/>
              </w:rPr>
              <mc:AlternateContent>
                <mc:Choice Requires="wps">
                  <w:drawing>
                    <wp:anchor distT="0" distB="0" distL="114300" distR="114300" simplePos="0" relativeHeight="251576832" behindDoc="0" locked="0" layoutInCell="1" allowOverlap="1" wp14:anchorId="65BA01AF" wp14:editId="2BDF7D9A">
                      <wp:simplePos x="0" y="0"/>
                      <wp:positionH relativeFrom="column">
                        <wp:posOffset>-31189</wp:posOffset>
                      </wp:positionH>
                      <wp:positionV relativeFrom="paragraph">
                        <wp:posOffset>58845</wp:posOffset>
                      </wp:positionV>
                      <wp:extent cx="304800" cy="247650"/>
                      <wp:effectExtent l="19050" t="19050" r="38100" b="19050"/>
                      <wp:wrapNone/>
                      <wp:docPr id="38" name="Flecha arriba 38"/>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E7176CC" id="Flecha arriba 38" o:spid="_x0000_s1026" type="#_x0000_t68" style="position:absolute;margin-left:-2.45pt;margin-top:4.65pt;width:24pt;height:19.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F0DCF8D" w14:textId="77777777" w:rsidR="00682DE3" w:rsidRPr="001315C8" w:rsidRDefault="00682DE3" w:rsidP="00AD62D4">
            <w:pPr>
              <w:spacing w:after="0" w:line="240" w:lineRule="auto"/>
              <w:jc w:val="center"/>
              <w:rPr>
                <w:sz w:val="16"/>
                <w:lang w:eastAsia="es-MX"/>
              </w:rPr>
            </w:pPr>
          </w:p>
        </w:tc>
        <w:tc>
          <w:tcPr>
            <w:tcW w:w="241" w:type="pct"/>
            <w:tcBorders>
              <w:top w:val="single" w:sz="4" w:space="0" w:color="7F7F7F" w:themeColor="text1" w:themeTint="80"/>
              <w:left w:val="nil"/>
              <w:bottom w:val="nil"/>
              <w:right w:val="nil"/>
            </w:tcBorders>
            <w:vAlign w:val="center"/>
            <w:hideMark/>
          </w:tcPr>
          <w:p w14:paraId="2FE04A50" w14:textId="77777777" w:rsidR="00682DE3" w:rsidRPr="001315C8" w:rsidRDefault="00682DE3"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vAlign w:val="center"/>
            <w:hideMark/>
          </w:tcPr>
          <w:p w14:paraId="4A8F9CB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r>
      <w:tr w:rsidR="00682DE3" w:rsidRPr="001315C8" w14:paraId="3ECEFC01"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7C1CBE5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5BF83DF"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4F32F89F"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single" w:sz="4" w:space="0" w:color="7F7F7F" w:themeColor="text1" w:themeTint="80"/>
              <w:right w:val="nil"/>
            </w:tcBorders>
            <w:noWrap/>
            <w:vAlign w:val="center"/>
            <w:hideMark/>
          </w:tcPr>
          <w:p w14:paraId="7178DA47"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445AD2EC"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noWrap/>
            <w:vAlign w:val="center"/>
            <w:hideMark/>
          </w:tcPr>
          <w:p w14:paraId="6B5A8EC2"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C239F51"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4DA39D33" w14:textId="77777777" w:rsidR="00682DE3" w:rsidRPr="001315C8"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noWrap/>
            <w:vAlign w:val="center"/>
            <w:hideMark/>
          </w:tcPr>
          <w:p w14:paraId="18D27EE7"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nil"/>
              <w:right w:val="nil"/>
            </w:tcBorders>
            <w:noWrap/>
            <w:vAlign w:val="center"/>
            <w:hideMark/>
          </w:tcPr>
          <w:p w14:paraId="5E5B216F"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691E7E08"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51D5E986"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166C93BF"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noWrap/>
            <w:vAlign w:val="center"/>
            <w:hideMark/>
          </w:tcPr>
          <w:p w14:paraId="5E6CC699"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E0BCEFA" w14:textId="77777777" w:rsidR="00682DE3" w:rsidRPr="001315C8" w:rsidRDefault="00682DE3" w:rsidP="00AD62D4">
            <w:pPr>
              <w:spacing w:after="0" w:line="240" w:lineRule="auto"/>
              <w:jc w:val="center"/>
              <w:rPr>
                <w:sz w:val="16"/>
                <w:lang w:eastAsia="es-MX"/>
              </w:rPr>
            </w:pPr>
          </w:p>
        </w:tc>
        <w:tc>
          <w:tcPr>
            <w:tcW w:w="241" w:type="pct"/>
            <w:tcBorders>
              <w:top w:val="nil"/>
              <w:left w:val="nil"/>
              <w:bottom w:val="single" w:sz="4" w:space="0" w:color="7F7F7F" w:themeColor="text1" w:themeTint="80"/>
              <w:right w:val="nil"/>
            </w:tcBorders>
            <w:noWrap/>
            <w:vAlign w:val="center"/>
            <w:hideMark/>
          </w:tcPr>
          <w:p w14:paraId="760FF5CE" w14:textId="77777777" w:rsidR="00682DE3" w:rsidRPr="001315C8" w:rsidRDefault="00682DE3"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vAlign w:val="center"/>
            <w:hideMark/>
          </w:tcPr>
          <w:p w14:paraId="5D55C763"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r>
      <w:tr w:rsidR="00682DE3" w:rsidRPr="001315C8" w14:paraId="3B40ACBF"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25A68071"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F9A2CDD"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58B814DE" w14:textId="77777777" w:rsidR="00682DE3" w:rsidRPr="001315C8" w:rsidRDefault="00682DE3" w:rsidP="00AD62D4">
            <w:pPr>
              <w:spacing w:after="0" w:line="240" w:lineRule="auto"/>
              <w:rPr>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90568C8"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directo</w:t>
            </w: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4F919C38" w14:textId="77777777" w:rsidR="00682DE3" w:rsidRPr="001315C8" w:rsidRDefault="00682DE3"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022E8D6"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directo</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764B2112"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r>
      <w:tr w:rsidR="00682DE3" w:rsidRPr="001315C8" w14:paraId="5D9B5FED" w14:textId="77777777" w:rsidTr="00FC6B42">
        <w:trPr>
          <w:trHeight w:val="196"/>
        </w:trPr>
        <w:tc>
          <w:tcPr>
            <w:tcW w:w="238" w:type="pct"/>
            <w:tcBorders>
              <w:top w:val="nil"/>
              <w:left w:val="single" w:sz="4" w:space="0" w:color="BFBFBF" w:themeColor="background1" w:themeShade="BF"/>
              <w:bottom w:val="nil"/>
              <w:right w:val="nil"/>
            </w:tcBorders>
            <w:noWrap/>
            <w:vAlign w:val="bottom"/>
            <w:hideMark/>
          </w:tcPr>
          <w:p w14:paraId="3B2FE2F2"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722234C"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bottom"/>
            <w:hideMark/>
          </w:tcPr>
          <w:p w14:paraId="33B0FC18" w14:textId="77777777" w:rsidR="00682DE3" w:rsidRPr="001315C8" w:rsidRDefault="00682DE3"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7C3E442" w14:textId="77777777" w:rsidR="00682DE3" w:rsidRPr="001315C8" w:rsidRDefault="00682DE3"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21189304" w14:textId="77777777" w:rsidR="00682DE3" w:rsidRPr="001315C8" w:rsidRDefault="00682DE3"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46CCCE87" w14:textId="77777777" w:rsidR="00682DE3" w:rsidRPr="001315C8" w:rsidRDefault="00682DE3"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bottom"/>
            <w:hideMark/>
          </w:tcPr>
          <w:p w14:paraId="3A1BF539"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08EE2E61" w14:textId="77777777" w:rsidTr="00FC6B42">
        <w:trPr>
          <w:trHeight w:val="206"/>
        </w:trPr>
        <w:tc>
          <w:tcPr>
            <w:tcW w:w="238" w:type="pct"/>
            <w:tcBorders>
              <w:top w:val="nil"/>
              <w:left w:val="single" w:sz="4" w:space="0" w:color="BFBFBF" w:themeColor="background1" w:themeShade="BF"/>
              <w:bottom w:val="nil"/>
              <w:right w:val="nil"/>
            </w:tcBorders>
            <w:noWrap/>
            <w:vAlign w:val="center"/>
            <w:hideMark/>
          </w:tcPr>
          <w:p w14:paraId="2CBBE73B" w14:textId="77777777" w:rsidR="00682DE3" w:rsidRPr="001315C8" w:rsidRDefault="00682DE3" w:rsidP="00AD62D4">
            <w:pPr>
              <w:spacing w:after="0" w:line="240" w:lineRule="auto"/>
              <w:rPr>
                <w:sz w:val="16"/>
                <w:lang w:eastAsia="es-MX"/>
              </w:rPr>
            </w:pPr>
            <w:r w:rsidRPr="001315C8">
              <w:rPr>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29DFF"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center"/>
            <w:hideMark/>
          </w:tcPr>
          <w:p w14:paraId="5C941820" w14:textId="77777777" w:rsidR="00682DE3" w:rsidRPr="001315C8" w:rsidRDefault="00682DE3" w:rsidP="00AD62D4">
            <w:pPr>
              <w:spacing w:after="0" w:line="240" w:lineRule="auto"/>
              <w:rPr>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86E7152" w14:textId="77777777" w:rsidR="00682DE3" w:rsidRPr="001315C8" w:rsidRDefault="00682DE3"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7FFE2DA1" w14:textId="77777777" w:rsidR="00682DE3" w:rsidRPr="001315C8" w:rsidRDefault="00682DE3"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5296755" w14:textId="77777777" w:rsidR="00682DE3" w:rsidRPr="001315C8" w:rsidRDefault="00682DE3"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center"/>
            <w:hideMark/>
          </w:tcPr>
          <w:p w14:paraId="306E0CCF" w14:textId="77777777" w:rsidR="00682DE3" w:rsidRPr="001315C8" w:rsidRDefault="00682DE3" w:rsidP="00AD62D4">
            <w:pPr>
              <w:spacing w:after="0" w:line="240" w:lineRule="auto"/>
              <w:rPr>
                <w:sz w:val="16"/>
                <w:lang w:eastAsia="es-MX"/>
              </w:rPr>
            </w:pPr>
            <w:r w:rsidRPr="001315C8">
              <w:rPr>
                <w:sz w:val="16"/>
                <w:lang w:eastAsia="es-MX"/>
              </w:rPr>
              <w:t> </w:t>
            </w:r>
          </w:p>
        </w:tc>
      </w:tr>
      <w:tr w:rsidR="00682DE3" w:rsidRPr="001315C8" w14:paraId="01C1E15A" w14:textId="77777777" w:rsidTr="007E62D1">
        <w:trPr>
          <w:trHeight w:val="320"/>
        </w:trPr>
        <w:tc>
          <w:tcPr>
            <w:tcW w:w="238" w:type="pct"/>
            <w:tcBorders>
              <w:top w:val="nil"/>
              <w:left w:val="single" w:sz="4" w:space="0" w:color="BFBFBF" w:themeColor="background1" w:themeShade="BF"/>
              <w:bottom w:val="nil"/>
              <w:right w:val="nil"/>
            </w:tcBorders>
            <w:vAlign w:val="center"/>
            <w:hideMark/>
          </w:tcPr>
          <w:p w14:paraId="3475F629"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textDirection w:val="btLr"/>
            <w:vAlign w:val="center"/>
            <w:hideMark/>
          </w:tcPr>
          <w:p w14:paraId="2C716234"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4D14088"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3AA55A81"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748DCA12" w14:textId="77777777" w:rsidR="00682DE3" w:rsidRPr="001315C8" w:rsidRDefault="00682DE3"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noWrap/>
            <w:vAlign w:val="bottom"/>
            <w:hideMark/>
          </w:tcPr>
          <w:p w14:paraId="7E8E121E" w14:textId="77777777" w:rsidR="00682DE3" w:rsidRPr="001315C8" w:rsidRDefault="00682DE3"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77856" behindDoc="0" locked="0" layoutInCell="1" allowOverlap="1" wp14:anchorId="37E24D6B" wp14:editId="7FC0DEDB">
                      <wp:simplePos x="0" y="0"/>
                      <wp:positionH relativeFrom="column">
                        <wp:posOffset>200586</wp:posOffset>
                      </wp:positionH>
                      <wp:positionV relativeFrom="paragraph">
                        <wp:posOffset>62840</wp:posOffset>
                      </wp:positionV>
                      <wp:extent cx="304800" cy="238125"/>
                      <wp:effectExtent l="19050" t="19050" r="38100" b="28575"/>
                      <wp:wrapNone/>
                      <wp:docPr id="43" name="Flecha arriba 43"/>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16A04CA" id="Flecha arriba 43" o:spid="_x0000_s1026" type="#_x0000_t68" style="position:absolute;margin-left:15.8pt;margin-top:4.95pt;width:24pt;height:18.7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noWrap/>
            <w:vAlign w:val="bottom"/>
            <w:hideMark/>
          </w:tcPr>
          <w:p w14:paraId="2B59F339" w14:textId="77777777" w:rsidR="00682DE3" w:rsidRPr="001315C8" w:rsidRDefault="00682DE3" w:rsidP="00AD62D4">
            <w:pPr>
              <w:spacing w:after="0" w:line="240" w:lineRule="auto"/>
              <w:rPr>
                <w:color w:val="000000"/>
                <w:sz w:val="16"/>
                <w:lang w:eastAsia="es-MX"/>
              </w:rPr>
            </w:pPr>
          </w:p>
        </w:tc>
        <w:tc>
          <w:tcPr>
            <w:tcW w:w="240" w:type="pct"/>
            <w:tcBorders>
              <w:top w:val="single" w:sz="4" w:space="0" w:color="7F7F7F" w:themeColor="text1" w:themeTint="80"/>
              <w:left w:val="nil"/>
              <w:bottom w:val="nil"/>
              <w:right w:val="nil"/>
            </w:tcBorders>
            <w:noWrap/>
            <w:vAlign w:val="bottom"/>
            <w:hideMark/>
          </w:tcPr>
          <w:p w14:paraId="34D4A1F5" w14:textId="77777777" w:rsidR="00682DE3" w:rsidRPr="001315C8" w:rsidRDefault="00682DE3" w:rsidP="00AD62D4">
            <w:pPr>
              <w:spacing w:after="0" w:line="240" w:lineRule="auto"/>
              <w:rPr>
                <w:sz w:val="16"/>
                <w:lang w:eastAsia="es-MX"/>
              </w:rPr>
            </w:pPr>
          </w:p>
        </w:tc>
        <w:tc>
          <w:tcPr>
            <w:tcW w:w="556" w:type="pct"/>
            <w:tcBorders>
              <w:top w:val="nil"/>
              <w:left w:val="nil"/>
              <w:bottom w:val="nil"/>
              <w:right w:val="nil"/>
            </w:tcBorders>
            <w:noWrap/>
            <w:vAlign w:val="bottom"/>
            <w:hideMark/>
          </w:tcPr>
          <w:p w14:paraId="5C55FC15"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69B4A7CA"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5295DB61" w14:textId="77777777" w:rsidR="00682DE3" w:rsidRPr="001315C8" w:rsidRDefault="00682DE3"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noWrap/>
            <w:vAlign w:val="bottom"/>
            <w:hideMark/>
          </w:tcPr>
          <w:p w14:paraId="5A0E00C3" w14:textId="77777777" w:rsidR="00682DE3" w:rsidRPr="001315C8" w:rsidRDefault="00682DE3"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78880" behindDoc="0" locked="0" layoutInCell="1" allowOverlap="1" wp14:anchorId="2532615C" wp14:editId="18CDCC2F">
                      <wp:simplePos x="0" y="0"/>
                      <wp:positionH relativeFrom="column">
                        <wp:posOffset>250825</wp:posOffset>
                      </wp:positionH>
                      <wp:positionV relativeFrom="paragraph">
                        <wp:posOffset>48260</wp:posOffset>
                      </wp:positionV>
                      <wp:extent cx="304800" cy="247650"/>
                      <wp:effectExtent l="19050" t="19050" r="38100" b="19050"/>
                      <wp:wrapNone/>
                      <wp:docPr id="46" name="Flecha arriba 4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C2F4D7F" id="Flecha arriba 46" o:spid="_x0000_s1026" type="#_x0000_t68" style="position:absolute;margin-left:19.75pt;margin-top:3.8pt;width:24pt;height:19.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noWrap/>
            <w:vAlign w:val="bottom"/>
            <w:hideMark/>
          </w:tcPr>
          <w:p w14:paraId="66402196" w14:textId="77777777" w:rsidR="00682DE3" w:rsidRPr="001315C8" w:rsidRDefault="00682DE3" w:rsidP="00AD62D4">
            <w:pPr>
              <w:spacing w:after="0" w:line="240" w:lineRule="auto"/>
              <w:rPr>
                <w:color w:val="000000"/>
                <w:sz w:val="16"/>
                <w:lang w:eastAsia="es-MX"/>
              </w:rPr>
            </w:pPr>
          </w:p>
        </w:tc>
        <w:tc>
          <w:tcPr>
            <w:tcW w:w="241" w:type="pct"/>
            <w:tcBorders>
              <w:top w:val="single" w:sz="4" w:space="0" w:color="7F7F7F" w:themeColor="text1" w:themeTint="80"/>
              <w:left w:val="nil"/>
              <w:bottom w:val="nil"/>
              <w:right w:val="nil"/>
            </w:tcBorders>
            <w:noWrap/>
            <w:vAlign w:val="bottom"/>
            <w:hideMark/>
          </w:tcPr>
          <w:p w14:paraId="45557526"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center"/>
            <w:hideMark/>
          </w:tcPr>
          <w:p w14:paraId="7A7BFDBB"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4C780947"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05EEFB43"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textDirection w:val="btLr"/>
            <w:vAlign w:val="center"/>
            <w:hideMark/>
          </w:tcPr>
          <w:p w14:paraId="3C29EA59"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2F101ADC"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17E33FDE"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0415E83E" w14:textId="77777777" w:rsidR="00682DE3" w:rsidRPr="001315C8" w:rsidRDefault="00682DE3"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577B35AA" w14:textId="77777777" w:rsidR="00682DE3" w:rsidRPr="001315C8" w:rsidRDefault="00682DE3"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noWrap/>
            <w:vAlign w:val="bottom"/>
            <w:hideMark/>
          </w:tcPr>
          <w:p w14:paraId="2CC69BDE" w14:textId="77777777" w:rsidR="00682DE3" w:rsidRPr="001315C8" w:rsidRDefault="00682DE3"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noWrap/>
            <w:vAlign w:val="bottom"/>
            <w:hideMark/>
          </w:tcPr>
          <w:p w14:paraId="5A5656B5" w14:textId="77777777" w:rsidR="00682DE3" w:rsidRPr="001315C8" w:rsidRDefault="00682DE3"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noWrap/>
            <w:vAlign w:val="bottom"/>
            <w:hideMark/>
          </w:tcPr>
          <w:p w14:paraId="3D494D66"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402B0E42"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4ECEC966" w14:textId="77777777" w:rsidR="00682DE3" w:rsidRPr="001315C8" w:rsidRDefault="00682DE3"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6E113C92" w14:textId="77777777" w:rsidR="00682DE3" w:rsidRPr="001315C8" w:rsidRDefault="00682DE3"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noWrap/>
            <w:vAlign w:val="bottom"/>
            <w:hideMark/>
          </w:tcPr>
          <w:p w14:paraId="264DAA2C" w14:textId="77777777" w:rsidR="00682DE3" w:rsidRPr="001315C8" w:rsidRDefault="00682DE3" w:rsidP="00AD62D4">
            <w:pPr>
              <w:spacing w:after="0" w:line="240" w:lineRule="auto"/>
              <w:rPr>
                <w:sz w:val="16"/>
                <w:lang w:eastAsia="es-MX"/>
              </w:rPr>
            </w:pPr>
          </w:p>
        </w:tc>
        <w:tc>
          <w:tcPr>
            <w:tcW w:w="241" w:type="pct"/>
            <w:tcBorders>
              <w:top w:val="nil"/>
              <w:left w:val="nil"/>
              <w:bottom w:val="single" w:sz="4" w:space="0" w:color="7F7F7F" w:themeColor="text1" w:themeTint="80"/>
              <w:right w:val="nil"/>
            </w:tcBorders>
            <w:noWrap/>
            <w:vAlign w:val="bottom"/>
            <w:hideMark/>
          </w:tcPr>
          <w:p w14:paraId="0C861AA7"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center"/>
            <w:hideMark/>
          </w:tcPr>
          <w:p w14:paraId="0FB922C8"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2198C80E"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408D298"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D9D9D9" w:themeFill="background1" w:themeFillShade="D9"/>
            <w:textDirection w:val="btLr"/>
            <w:vAlign w:val="center"/>
            <w:hideMark/>
          </w:tcPr>
          <w:p w14:paraId="5183D6FA" w14:textId="77777777" w:rsidR="00682DE3" w:rsidRPr="0096466E" w:rsidRDefault="00682DE3" w:rsidP="00AD62D4">
            <w:pPr>
              <w:spacing w:after="0" w:line="240" w:lineRule="auto"/>
              <w:jc w:val="center"/>
              <w:rPr>
                <w:b/>
                <w:color w:val="3A3838"/>
                <w:sz w:val="16"/>
                <w:lang w:eastAsia="es-MX"/>
              </w:rPr>
            </w:pPr>
            <w:r w:rsidRPr="0096466E">
              <w:rPr>
                <w:b/>
                <w:color w:val="3A3838"/>
                <w:sz w:val="16"/>
                <w:lang w:eastAsia="es-MX"/>
              </w:rPr>
              <w:t>PROBLEMA CENTRAL</w:t>
            </w:r>
          </w:p>
        </w:tc>
        <w:tc>
          <w:tcPr>
            <w:tcW w:w="238" w:type="pct"/>
            <w:tcBorders>
              <w:top w:val="nil"/>
              <w:left w:val="nil"/>
              <w:bottom w:val="nil"/>
              <w:right w:val="single" w:sz="4" w:space="0" w:color="7F7F7F" w:themeColor="text1" w:themeTint="80"/>
            </w:tcBorders>
            <w:vAlign w:val="center"/>
            <w:hideMark/>
          </w:tcPr>
          <w:p w14:paraId="49DB12C8" w14:textId="77777777" w:rsidR="00682DE3" w:rsidRPr="0096466E" w:rsidRDefault="00682DE3"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746C53F3"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Problema o necesidad pública identificada</w:t>
            </w:r>
            <w:r w:rsidRPr="001315C8">
              <w:rPr>
                <w:i/>
                <w:iCs/>
                <w:color w:val="3A3838"/>
                <w:sz w:val="16"/>
                <w:lang w:eastAsia="es-MX"/>
              </w:rPr>
              <w:br/>
              <w:t>Población objetivo + situación negativa no deseada</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7ADD948C"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1303A6A8"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7D3F8B09"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09C5E331"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07A9794A"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0B9EBEFD"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64119EB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F82404B" w14:textId="77777777" w:rsidTr="00FC6B42">
        <w:trPr>
          <w:trHeight w:val="244"/>
        </w:trPr>
        <w:tc>
          <w:tcPr>
            <w:tcW w:w="238" w:type="pct"/>
            <w:tcBorders>
              <w:top w:val="nil"/>
              <w:left w:val="single" w:sz="4" w:space="0" w:color="BFBFBF" w:themeColor="background1" w:themeShade="BF"/>
              <w:bottom w:val="nil"/>
              <w:right w:val="nil"/>
            </w:tcBorders>
            <w:vAlign w:val="center"/>
            <w:hideMark/>
          </w:tcPr>
          <w:p w14:paraId="0E1D4763"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144857F7"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36635EA5"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1D32B776"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3DB4E356"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6143D13C" w14:textId="77777777" w:rsidTr="00FC6B42">
        <w:trPr>
          <w:trHeight w:val="580"/>
        </w:trPr>
        <w:tc>
          <w:tcPr>
            <w:tcW w:w="238" w:type="pct"/>
            <w:tcBorders>
              <w:top w:val="nil"/>
              <w:left w:val="single" w:sz="4" w:space="0" w:color="BFBFBF" w:themeColor="background1" w:themeShade="BF"/>
              <w:bottom w:val="nil"/>
              <w:right w:val="nil"/>
            </w:tcBorders>
            <w:vAlign w:val="center"/>
            <w:hideMark/>
          </w:tcPr>
          <w:p w14:paraId="22E96639"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6F035E8A"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6F4EB90F"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3A1E6810"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3B8B1224"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61BE1D62" w14:textId="77777777" w:rsidTr="007E62D1">
        <w:trPr>
          <w:trHeight w:val="614"/>
        </w:trPr>
        <w:tc>
          <w:tcPr>
            <w:tcW w:w="238" w:type="pct"/>
            <w:tcBorders>
              <w:top w:val="nil"/>
              <w:left w:val="single" w:sz="4" w:space="0" w:color="BFBFBF" w:themeColor="background1" w:themeShade="BF"/>
              <w:bottom w:val="nil"/>
              <w:right w:val="nil"/>
            </w:tcBorders>
            <w:vAlign w:val="center"/>
            <w:hideMark/>
          </w:tcPr>
          <w:p w14:paraId="01BEC2B1"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tcBorders>
              <w:top w:val="nil"/>
              <w:left w:val="nil"/>
              <w:bottom w:val="nil"/>
              <w:right w:val="nil"/>
            </w:tcBorders>
            <w:textDirection w:val="btLr"/>
            <w:vAlign w:val="center"/>
            <w:hideMark/>
          </w:tcPr>
          <w:p w14:paraId="0E3FB641" w14:textId="77777777" w:rsidR="00682DE3" w:rsidRPr="001315C8" w:rsidRDefault="00682DE3" w:rsidP="00AD62D4">
            <w:pPr>
              <w:spacing w:after="0" w:line="240" w:lineRule="auto"/>
              <w:rPr>
                <w:i/>
                <w:iCs/>
                <w:color w:val="3A3838"/>
                <w:sz w:val="16"/>
                <w:lang w:eastAsia="es-MX"/>
              </w:rPr>
            </w:pPr>
          </w:p>
        </w:tc>
        <w:tc>
          <w:tcPr>
            <w:tcW w:w="238" w:type="pct"/>
            <w:tcBorders>
              <w:top w:val="nil"/>
              <w:left w:val="nil"/>
              <w:bottom w:val="nil"/>
              <w:right w:val="nil"/>
            </w:tcBorders>
            <w:vAlign w:val="center"/>
            <w:hideMark/>
          </w:tcPr>
          <w:p w14:paraId="3D3F86B3"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491F5C84"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center"/>
            <w:hideMark/>
          </w:tcPr>
          <w:p w14:paraId="532D0579" w14:textId="77777777" w:rsidR="00682DE3" w:rsidRPr="001315C8"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0137E4C7" w14:textId="77777777" w:rsidR="00682DE3" w:rsidRPr="001315C8" w:rsidRDefault="00682DE3"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1315C8" w14:paraId="1D0F5210" w14:textId="77777777" w:rsidTr="00FC6B42">
              <w:trPr>
                <w:trHeight w:val="196"/>
                <w:tblCellSpacing w:w="0" w:type="dxa"/>
              </w:trPr>
              <w:tc>
                <w:tcPr>
                  <w:tcW w:w="818" w:type="dxa"/>
                  <w:tcBorders>
                    <w:top w:val="nil"/>
                    <w:left w:val="nil"/>
                    <w:bottom w:val="nil"/>
                    <w:right w:val="nil"/>
                  </w:tcBorders>
                  <w:noWrap/>
                  <w:vAlign w:val="bottom"/>
                  <w:hideMark/>
                </w:tcPr>
                <w:p w14:paraId="58505665" w14:textId="77777777" w:rsidR="00682DE3" w:rsidRPr="001315C8" w:rsidRDefault="00682DE3" w:rsidP="00AD62D4">
                  <w:pPr>
                    <w:spacing w:after="0" w:line="240" w:lineRule="auto"/>
                    <w:jc w:val="center"/>
                    <w:rPr>
                      <w:color w:val="000000"/>
                      <w:sz w:val="16"/>
                      <w:lang w:eastAsia="es-MX"/>
                    </w:rPr>
                  </w:pPr>
                </w:p>
              </w:tc>
            </w:tr>
          </w:tbl>
          <w:p w14:paraId="6FCBE7EE" w14:textId="77777777" w:rsidR="00682DE3" w:rsidRPr="001315C8" w:rsidRDefault="00682DE3"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noWrap/>
            <w:vAlign w:val="center"/>
            <w:hideMark/>
          </w:tcPr>
          <w:p w14:paraId="7C8D9788"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5EFB4932" w14:textId="77777777" w:rsidR="00682DE3" w:rsidRPr="001315C8" w:rsidRDefault="00682DE3"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noWrap/>
            <w:vAlign w:val="center"/>
            <w:hideMark/>
          </w:tcPr>
          <w:p w14:paraId="6933E8B1" w14:textId="77777777" w:rsidR="00682DE3" w:rsidRPr="001315C8"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0772ACDD" w14:textId="77777777" w:rsidR="00682DE3" w:rsidRPr="001315C8" w:rsidRDefault="00682DE3"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1315C8" w14:paraId="1F2D3441" w14:textId="77777777" w:rsidTr="00FC6B42">
              <w:trPr>
                <w:trHeight w:val="196"/>
                <w:tblCellSpacing w:w="0" w:type="dxa"/>
              </w:trPr>
              <w:tc>
                <w:tcPr>
                  <w:tcW w:w="818" w:type="dxa"/>
                  <w:tcBorders>
                    <w:top w:val="nil"/>
                    <w:left w:val="nil"/>
                    <w:bottom w:val="nil"/>
                    <w:right w:val="nil"/>
                  </w:tcBorders>
                  <w:noWrap/>
                  <w:vAlign w:val="bottom"/>
                  <w:hideMark/>
                </w:tcPr>
                <w:p w14:paraId="555E569A" w14:textId="77777777" w:rsidR="00682DE3" w:rsidRPr="001315C8" w:rsidRDefault="00682DE3" w:rsidP="00AD62D4">
                  <w:pPr>
                    <w:spacing w:after="0" w:line="240" w:lineRule="auto"/>
                    <w:jc w:val="center"/>
                    <w:rPr>
                      <w:color w:val="000000"/>
                      <w:sz w:val="16"/>
                      <w:lang w:eastAsia="es-MX"/>
                    </w:rPr>
                  </w:pPr>
                </w:p>
              </w:tc>
            </w:tr>
          </w:tbl>
          <w:p w14:paraId="243A6114" w14:textId="77777777" w:rsidR="00682DE3" w:rsidRPr="001315C8" w:rsidRDefault="00682DE3"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noWrap/>
            <w:vAlign w:val="center"/>
            <w:hideMark/>
          </w:tcPr>
          <w:p w14:paraId="6EAB1055"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339E8571"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bottom"/>
            <w:hideMark/>
          </w:tcPr>
          <w:p w14:paraId="6371FD91" w14:textId="77777777" w:rsidR="00682DE3" w:rsidRPr="001315C8" w:rsidRDefault="00682DE3" w:rsidP="00AD62D4">
            <w:pPr>
              <w:spacing w:after="0" w:line="240" w:lineRule="auto"/>
              <w:rPr>
                <w:sz w:val="16"/>
                <w:lang w:eastAsia="es-MX"/>
              </w:rPr>
            </w:pPr>
          </w:p>
        </w:tc>
        <w:tc>
          <w:tcPr>
            <w:tcW w:w="556" w:type="pct"/>
            <w:tcBorders>
              <w:top w:val="single" w:sz="4" w:space="0" w:color="7F7F7F" w:themeColor="text1" w:themeTint="80"/>
              <w:left w:val="nil"/>
              <w:bottom w:val="nil"/>
              <w:right w:val="nil"/>
            </w:tcBorders>
            <w:noWrap/>
            <w:vAlign w:val="bottom"/>
            <w:hideMark/>
          </w:tcPr>
          <w:p w14:paraId="27198263" w14:textId="77777777" w:rsidR="00682DE3" w:rsidRPr="001315C8" w:rsidRDefault="00682DE3" w:rsidP="00AD62D4">
            <w:pPr>
              <w:spacing w:after="0" w:line="240" w:lineRule="auto"/>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1315C8" w14:paraId="13DF7069" w14:textId="77777777" w:rsidTr="00FC6B42">
              <w:trPr>
                <w:trHeight w:val="196"/>
                <w:tblCellSpacing w:w="0" w:type="dxa"/>
              </w:trPr>
              <w:tc>
                <w:tcPr>
                  <w:tcW w:w="818" w:type="dxa"/>
                  <w:tcBorders>
                    <w:top w:val="nil"/>
                    <w:left w:val="nil"/>
                    <w:bottom w:val="nil"/>
                    <w:right w:val="nil"/>
                  </w:tcBorders>
                  <w:noWrap/>
                  <w:vAlign w:val="bottom"/>
                  <w:hideMark/>
                </w:tcPr>
                <w:p w14:paraId="18ABDA39" w14:textId="77777777" w:rsidR="00682DE3" w:rsidRPr="001315C8" w:rsidRDefault="00682DE3"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81952" behindDoc="0" locked="0" layoutInCell="1" allowOverlap="1" wp14:anchorId="2A1EDEAC" wp14:editId="7D513DC7">
                            <wp:simplePos x="0" y="0"/>
                            <wp:positionH relativeFrom="column">
                              <wp:posOffset>91440</wp:posOffset>
                            </wp:positionH>
                            <wp:positionV relativeFrom="paragraph">
                              <wp:posOffset>-85725</wp:posOffset>
                            </wp:positionV>
                            <wp:extent cx="304800" cy="247650"/>
                            <wp:effectExtent l="19050" t="19050" r="38100" b="19050"/>
                            <wp:wrapNone/>
                            <wp:docPr id="52" name="Flecha arriba 52"/>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6454A4D" id="Flecha arriba 52" o:spid="_x0000_s1026" type="#_x0000_t68" style="position:absolute;margin-left:7.2pt;margin-top:-6.75pt;width:24pt;height:19.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" adj="10800" fillcolor="gray [1629]" strokecolor="#d8d8d8 [2732]" strokeweight="2pt"/>
                        </w:pict>
                      </mc:Fallback>
                    </mc:AlternateContent>
                  </w:r>
                  <w:r w:rsidRPr="001315C8">
                    <w:rPr>
                      <w:noProof/>
                      <w:color w:val="000000"/>
                      <w:sz w:val="16"/>
                      <w:lang w:eastAsia="es-MX"/>
                    </w:rPr>
                    <mc:AlternateContent>
                      <mc:Choice Requires="wps">
                        <w:drawing>
                          <wp:anchor distT="0" distB="0" distL="114300" distR="114300" simplePos="0" relativeHeight="251580928" behindDoc="0" locked="0" layoutInCell="1" allowOverlap="1" wp14:anchorId="30BBFE92" wp14:editId="3721E382">
                            <wp:simplePos x="0" y="0"/>
                            <wp:positionH relativeFrom="column">
                              <wp:posOffset>-1391285</wp:posOffset>
                            </wp:positionH>
                            <wp:positionV relativeFrom="paragraph">
                              <wp:posOffset>-57785</wp:posOffset>
                            </wp:positionV>
                            <wp:extent cx="304800" cy="247650"/>
                            <wp:effectExtent l="19050" t="19050" r="38100" b="19050"/>
                            <wp:wrapNone/>
                            <wp:docPr id="51" name="Flecha arriba 51"/>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506A95B" id="Flecha arriba 51" o:spid="_x0000_s1026" type="#_x0000_t68" style="position:absolute;margin-left:-109.55pt;margin-top:-4.55pt;width:24pt;height:19.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" adj="10800" fillcolor="gray [1629]" strokecolor="#d8d8d8 [2732]" strokeweight="2pt"/>
                        </w:pict>
                      </mc:Fallback>
                    </mc:AlternateContent>
                  </w:r>
                </w:p>
              </w:tc>
            </w:tr>
          </w:tbl>
          <w:p w14:paraId="7DE82C5B" w14:textId="77777777" w:rsidR="00682DE3" w:rsidRPr="001315C8" w:rsidRDefault="00682DE3" w:rsidP="00AD62D4">
            <w:pPr>
              <w:spacing w:after="0" w:line="240" w:lineRule="auto"/>
              <w:rPr>
                <w:color w:val="000000"/>
                <w:sz w:val="16"/>
                <w:lang w:eastAsia="es-MX"/>
              </w:rPr>
            </w:pPr>
          </w:p>
        </w:tc>
        <w:tc>
          <w:tcPr>
            <w:tcW w:w="238" w:type="pct"/>
            <w:tcBorders>
              <w:top w:val="single" w:sz="4" w:space="0" w:color="7F7F7F" w:themeColor="text1" w:themeTint="80"/>
              <w:left w:val="nil"/>
              <w:bottom w:val="nil"/>
              <w:right w:val="nil"/>
            </w:tcBorders>
            <w:noWrap/>
            <w:vAlign w:val="bottom"/>
            <w:hideMark/>
          </w:tcPr>
          <w:p w14:paraId="4EFA9273" w14:textId="77777777" w:rsidR="00682DE3" w:rsidRPr="001315C8" w:rsidRDefault="00682DE3" w:rsidP="00AD62D4">
            <w:pPr>
              <w:spacing w:after="0" w:line="240" w:lineRule="auto"/>
              <w:rPr>
                <w:sz w:val="16"/>
                <w:lang w:eastAsia="es-MX"/>
              </w:rPr>
            </w:pPr>
          </w:p>
        </w:tc>
        <w:tc>
          <w:tcPr>
            <w:tcW w:w="241" w:type="pct"/>
            <w:tcBorders>
              <w:top w:val="single" w:sz="4" w:space="0" w:color="7F7F7F" w:themeColor="text1" w:themeTint="80"/>
              <w:left w:val="nil"/>
              <w:bottom w:val="nil"/>
              <w:right w:val="nil"/>
            </w:tcBorders>
            <w:noWrap/>
            <w:vAlign w:val="bottom"/>
            <w:hideMark/>
          </w:tcPr>
          <w:p w14:paraId="7DD1151F"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5924542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62819451"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557A2D0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noWrap/>
            <w:vAlign w:val="bottom"/>
            <w:hideMark/>
          </w:tcPr>
          <w:p w14:paraId="4B1EBCD0"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753E4BC7" w14:textId="77777777" w:rsidR="00682DE3" w:rsidRPr="001315C8"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71EE17C9"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56137C05"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4489AB5A"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707F65DF"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62741578" w14:textId="77777777" w:rsidR="00682DE3" w:rsidRPr="001315C8"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1A68875F"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371DF4C5"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343F852"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319A1198"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7EA1C9B5" w14:textId="77777777" w:rsidR="00682DE3" w:rsidRPr="001315C8" w:rsidRDefault="00682DE3"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vAlign w:val="center"/>
            <w:hideMark/>
          </w:tcPr>
          <w:p w14:paraId="1FC42EA0"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vAlign w:val="center"/>
            <w:hideMark/>
          </w:tcPr>
          <w:p w14:paraId="443D6BFE" w14:textId="77777777" w:rsidR="00682DE3" w:rsidRPr="001315C8" w:rsidRDefault="00682DE3" w:rsidP="00AD62D4">
            <w:pPr>
              <w:spacing w:after="0" w:line="240" w:lineRule="auto"/>
              <w:rPr>
                <w:sz w:val="16"/>
                <w:lang w:eastAsia="es-MX"/>
              </w:rPr>
            </w:pPr>
          </w:p>
        </w:tc>
        <w:tc>
          <w:tcPr>
            <w:tcW w:w="241" w:type="pct"/>
            <w:tcBorders>
              <w:top w:val="nil"/>
              <w:left w:val="nil"/>
              <w:bottom w:val="nil"/>
              <w:right w:val="nil"/>
            </w:tcBorders>
            <w:hideMark/>
          </w:tcPr>
          <w:p w14:paraId="0364CE23"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hideMark/>
          </w:tcPr>
          <w:p w14:paraId="4D44C68B"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54FBBB49"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2023CEC1"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A6A6A6" w:themeFill="background1" w:themeFillShade="A6"/>
            <w:textDirection w:val="btLr"/>
            <w:vAlign w:val="center"/>
            <w:hideMark/>
          </w:tcPr>
          <w:p w14:paraId="18BF8819" w14:textId="77777777" w:rsidR="00682DE3" w:rsidRPr="0096466E" w:rsidRDefault="00682DE3" w:rsidP="00AD62D4">
            <w:pPr>
              <w:spacing w:after="0" w:line="240" w:lineRule="auto"/>
              <w:jc w:val="center"/>
              <w:rPr>
                <w:b/>
                <w:sz w:val="16"/>
                <w:lang w:eastAsia="es-MX"/>
              </w:rPr>
            </w:pPr>
            <w:r w:rsidRPr="0096466E">
              <w:rPr>
                <w:b/>
                <w:sz w:val="16"/>
                <w:lang w:eastAsia="es-MX"/>
              </w:rPr>
              <w:t>CAUSAS</w:t>
            </w:r>
          </w:p>
        </w:tc>
        <w:tc>
          <w:tcPr>
            <w:tcW w:w="238" w:type="pct"/>
            <w:tcBorders>
              <w:top w:val="nil"/>
              <w:left w:val="nil"/>
              <w:bottom w:val="nil"/>
              <w:right w:val="nil"/>
            </w:tcBorders>
            <w:vAlign w:val="center"/>
            <w:hideMark/>
          </w:tcPr>
          <w:p w14:paraId="06D4F396" w14:textId="77777777" w:rsidR="00682DE3" w:rsidRPr="0096466E" w:rsidRDefault="00682DE3" w:rsidP="00AD62D4">
            <w:pPr>
              <w:spacing w:after="0" w:line="240" w:lineRule="auto"/>
              <w:jc w:val="center"/>
              <w:rPr>
                <w:b/>
                <w:sz w:val="16"/>
                <w:lang w:eastAsia="es-MX"/>
              </w:rPr>
            </w:pPr>
          </w:p>
        </w:tc>
        <w:tc>
          <w:tcPr>
            <w:tcW w:w="238" w:type="pct"/>
            <w:tcBorders>
              <w:top w:val="nil"/>
              <w:left w:val="nil"/>
              <w:bottom w:val="nil"/>
              <w:right w:val="single" w:sz="4" w:space="0" w:color="7F7F7F" w:themeColor="text1" w:themeTint="80"/>
            </w:tcBorders>
            <w:noWrap/>
            <w:vAlign w:val="bottom"/>
            <w:hideMark/>
          </w:tcPr>
          <w:p w14:paraId="3291866D" w14:textId="77777777" w:rsidR="00682DE3" w:rsidRPr="0096466E" w:rsidRDefault="00682DE3"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3DEE1A3" w14:textId="77777777" w:rsidR="00682DE3" w:rsidRPr="0096466E" w:rsidRDefault="00682DE3" w:rsidP="00AD62D4">
            <w:pPr>
              <w:spacing w:after="0" w:line="240" w:lineRule="auto"/>
              <w:jc w:val="center"/>
              <w:rPr>
                <w:i/>
                <w:iCs/>
                <w:sz w:val="16"/>
                <w:lang w:eastAsia="es-MX"/>
              </w:rPr>
            </w:pPr>
            <w:r w:rsidRPr="0096466E">
              <w:rPr>
                <w:i/>
                <w:iCs/>
                <w:sz w:val="16"/>
                <w:lang w:eastAsia="es-MX"/>
              </w:rPr>
              <w:t>Causa directa</w:t>
            </w: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6882DC1D" w14:textId="77777777" w:rsidR="00682DE3" w:rsidRPr="0096466E" w:rsidRDefault="00682DE3"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F4343AF" w14:textId="77777777" w:rsidR="00682DE3" w:rsidRPr="0096466E" w:rsidRDefault="00682DE3" w:rsidP="00AD62D4">
            <w:pPr>
              <w:spacing w:after="0" w:line="240" w:lineRule="auto"/>
              <w:jc w:val="center"/>
              <w:rPr>
                <w:i/>
                <w:iCs/>
                <w:sz w:val="16"/>
                <w:lang w:eastAsia="es-MX"/>
              </w:rPr>
            </w:pPr>
            <w:r w:rsidRPr="0096466E">
              <w:rPr>
                <w:i/>
                <w:iCs/>
                <w:sz w:val="16"/>
                <w:lang w:eastAsia="es-MX"/>
              </w:rPr>
              <w:t>Causa directa diferenciada por poblaciones o territorios</w:t>
            </w: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52889A24" w14:textId="77777777" w:rsidR="00682DE3" w:rsidRPr="0096466E" w:rsidRDefault="00682DE3"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8E43CC" w14:textId="77777777" w:rsidR="00682DE3" w:rsidRPr="0096466E" w:rsidRDefault="00682DE3" w:rsidP="00AD62D4">
            <w:pPr>
              <w:spacing w:after="0" w:line="240" w:lineRule="auto"/>
              <w:jc w:val="center"/>
              <w:rPr>
                <w:i/>
                <w:iCs/>
                <w:sz w:val="16"/>
                <w:lang w:eastAsia="es-MX"/>
              </w:rPr>
            </w:pPr>
            <w:r w:rsidRPr="0096466E">
              <w:rPr>
                <w:i/>
                <w:iCs/>
                <w:sz w:val="16"/>
                <w:lang w:eastAsia="es-MX"/>
              </w:rPr>
              <w:t>Causa directa que no es atribución del Pp</w:t>
            </w:r>
          </w:p>
        </w:tc>
        <w:tc>
          <w:tcPr>
            <w:tcW w:w="241" w:type="pct"/>
            <w:tcBorders>
              <w:top w:val="nil"/>
              <w:left w:val="single" w:sz="4" w:space="0" w:color="7F7F7F" w:themeColor="text1" w:themeTint="80"/>
              <w:bottom w:val="nil"/>
              <w:right w:val="nil"/>
            </w:tcBorders>
            <w:noWrap/>
            <w:vAlign w:val="bottom"/>
            <w:hideMark/>
          </w:tcPr>
          <w:p w14:paraId="35CBD874" w14:textId="77777777" w:rsidR="00682DE3" w:rsidRPr="001315C8" w:rsidRDefault="00682DE3"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hideMark/>
          </w:tcPr>
          <w:p w14:paraId="683BB0D5"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104702DF"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584CCC8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154FAEFD"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2CF8E61F"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noWrap/>
            <w:vAlign w:val="bottom"/>
            <w:hideMark/>
          </w:tcPr>
          <w:p w14:paraId="63A0EE4E" w14:textId="77777777" w:rsidR="00682DE3" w:rsidRPr="0096466E"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FE30545"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334E073A" w14:textId="77777777" w:rsidR="00682DE3" w:rsidRPr="0096466E" w:rsidRDefault="00682DE3"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37809C5"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3F1BB244" w14:textId="77777777" w:rsidR="00682DE3" w:rsidRPr="0096466E" w:rsidRDefault="00682DE3"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492C388" w14:textId="77777777" w:rsidR="00682DE3" w:rsidRPr="0096466E" w:rsidRDefault="00682DE3"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noWrap/>
            <w:vAlign w:val="bottom"/>
            <w:hideMark/>
          </w:tcPr>
          <w:p w14:paraId="2D63F04E"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hideMark/>
          </w:tcPr>
          <w:p w14:paraId="6E06A724"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127876BA" w14:textId="77777777" w:rsidTr="007E62D1">
        <w:trPr>
          <w:trHeight w:val="309"/>
        </w:trPr>
        <w:tc>
          <w:tcPr>
            <w:tcW w:w="238" w:type="pct"/>
            <w:tcBorders>
              <w:top w:val="nil"/>
              <w:left w:val="single" w:sz="4" w:space="0" w:color="BFBFBF" w:themeColor="background1" w:themeShade="BF"/>
              <w:bottom w:val="nil"/>
              <w:right w:val="nil"/>
            </w:tcBorders>
            <w:vAlign w:val="center"/>
            <w:hideMark/>
          </w:tcPr>
          <w:p w14:paraId="0F45E2FB"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72172FB"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2944B8B7"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noWrap/>
            <w:vAlign w:val="bottom"/>
            <w:hideMark/>
          </w:tcPr>
          <w:p w14:paraId="4C6EFA6E" w14:textId="77777777" w:rsidR="00682DE3" w:rsidRPr="0096466E"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88A1F68"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45E3C3A1" w14:textId="77777777" w:rsidR="00682DE3" w:rsidRPr="0096466E" w:rsidRDefault="00682DE3"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DD4D213"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788C13E4" w14:textId="77777777" w:rsidR="00682DE3" w:rsidRPr="0096466E" w:rsidRDefault="00682DE3"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0E40EBC" w14:textId="77777777" w:rsidR="00682DE3" w:rsidRPr="0096466E" w:rsidRDefault="00682DE3"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noWrap/>
            <w:vAlign w:val="bottom"/>
            <w:hideMark/>
          </w:tcPr>
          <w:p w14:paraId="38161458"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421749D6" w14:textId="77777777" w:rsidR="00682DE3" w:rsidRPr="001315C8" w:rsidRDefault="00682DE3" w:rsidP="00AD62D4">
            <w:pPr>
              <w:spacing w:after="0" w:line="240" w:lineRule="auto"/>
              <w:rPr>
                <w:color w:val="404040"/>
                <w:sz w:val="16"/>
                <w:lang w:eastAsia="es-MX"/>
              </w:rPr>
            </w:pPr>
            <w:r w:rsidRPr="001315C8">
              <w:rPr>
                <w:color w:val="404040"/>
                <w:sz w:val="16"/>
                <w:lang w:eastAsia="es-MX"/>
              </w:rPr>
              <w:t> </w:t>
            </w:r>
          </w:p>
        </w:tc>
      </w:tr>
      <w:tr w:rsidR="00682DE3" w:rsidRPr="001315C8" w14:paraId="11B072D6"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326F8B32"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C3BDDE5"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1FBC8724"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noWrap/>
            <w:vAlign w:val="bottom"/>
            <w:hideMark/>
          </w:tcPr>
          <w:p w14:paraId="1E9927C1" w14:textId="77777777" w:rsidR="00682DE3" w:rsidRPr="0096466E"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center"/>
            <w:hideMark/>
          </w:tcPr>
          <w:p w14:paraId="7496C903" w14:textId="77777777" w:rsidR="00682DE3" w:rsidRPr="0096466E"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57AA773E" w14:textId="77777777" w:rsidR="00682DE3" w:rsidRPr="0096466E" w:rsidRDefault="00682DE3"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96466E" w14:paraId="349A742A" w14:textId="77777777" w:rsidTr="00FC6B42">
              <w:trPr>
                <w:trHeight w:val="196"/>
                <w:tblCellSpacing w:w="0" w:type="dxa"/>
              </w:trPr>
              <w:tc>
                <w:tcPr>
                  <w:tcW w:w="818" w:type="dxa"/>
                  <w:tcBorders>
                    <w:top w:val="nil"/>
                    <w:left w:val="nil"/>
                    <w:bottom w:val="nil"/>
                    <w:right w:val="nil"/>
                  </w:tcBorders>
                  <w:noWrap/>
                  <w:vAlign w:val="bottom"/>
                  <w:hideMark/>
                </w:tcPr>
                <w:p w14:paraId="41AD68CE" w14:textId="77777777" w:rsidR="00682DE3" w:rsidRPr="0096466E" w:rsidRDefault="00682DE3" w:rsidP="00AD62D4">
                  <w:pPr>
                    <w:spacing w:after="0" w:line="240" w:lineRule="auto"/>
                    <w:jc w:val="center"/>
                    <w:rPr>
                      <w:sz w:val="16"/>
                      <w:lang w:eastAsia="es-MX"/>
                    </w:rPr>
                  </w:pPr>
                </w:p>
              </w:tc>
            </w:tr>
          </w:tbl>
          <w:p w14:paraId="2467341E"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64739F8"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1587951F" w14:textId="77777777" w:rsidR="00682DE3" w:rsidRPr="0096466E" w:rsidRDefault="00682DE3"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noWrap/>
            <w:vAlign w:val="center"/>
            <w:hideMark/>
          </w:tcPr>
          <w:p w14:paraId="0D707851" w14:textId="77777777" w:rsidR="00682DE3" w:rsidRPr="0096466E"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EC47BCA" w14:textId="77777777" w:rsidR="00682DE3" w:rsidRPr="0096466E" w:rsidRDefault="00682DE3"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96466E" w14:paraId="6C985070" w14:textId="77777777" w:rsidTr="00FC6B42">
              <w:trPr>
                <w:trHeight w:val="196"/>
                <w:tblCellSpacing w:w="0" w:type="dxa"/>
              </w:trPr>
              <w:tc>
                <w:tcPr>
                  <w:tcW w:w="818" w:type="dxa"/>
                  <w:tcBorders>
                    <w:top w:val="nil"/>
                    <w:left w:val="nil"/>
                    <w:bottom w:val="nil"/>
                    <w:right w:val="nil"/>
                  </w:tcBorders>
                  <w:noWrap/>
                  <w:vAlign w:val="bottom"/>
                  <w:hideMark/>
                </w:tcPr>
                <w:p w14:paraId="42CDCF59"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4000" behindDoc="0" locked="0" layoutInCell="1" allowOverlap="1" wp14:anchorId="2A21BC1C" wp14:editId="6B3A3564">
                            <wp:simplePos x="0" y="0"/>
                            <wp:positionH relativeFrom="column">
                              <wp:posOffset>105940</wp:posOffset>
                            </wp:positionH>
                            <wp:positionV relativeFrom="paragraph">
                              <wp:posOffset>-57569</wp:posOffset>
                            </wp:positionV>
                            <wp:extent cx="304800" cy="247650"/>
                            <wp:effectExtent l="19050" t="19050" r="38100" b="19050"/>
                            <wp:wrapNone/>
                            <wp:docPr id="54" name="Flecha arriba 5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834A908" id="Flecha arriba 54" o:spid="_x0000_s1026" type="#_x0000_t68" style="position:absolute;margin-left:8.35pt;margin-top:-4.55pt;width:24pt;height:19.5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" adj="10800" fillcolor="gray [1629]" strokecolor="#d8d8d8 [2732]" strokeweight="2pt"/>
                        </w:pict>
                      </mc:Fallback>
                    </mc:AlternateContent>
                  </w:r>
                </w:p>
              </w:tc>
            </w:tr>
          </w:tbl>
          <w:p w14:paraId="2A52C0FD"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43C27DC1"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175F38C5"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3B11A75F" w14:textId="77777777" w:rsidR="00682DE3" w:rsidRPr="0096466E"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F4EBE21" w14:textId="77777777" w:rsidR="00682DE3" w:rsidRPr="0096466E" w:rsidRDefault="00682DE3"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96466E" w14:paraId="1DBC053E" w14:textId="77777777" w:rsidTr="00FC6B42">
              <w:trPr>
                <w:trHeight w:val="196"/>
                <w:tblCellSpacing w:w="0" w:type="dxa"/>
              </w:trPr>
              <w:tc>
                <w:tcPr>
                  <w:tcW w:w="818" w:type="dxa"/>
                  <w:tcBorders>
                    <w:top w:val="nil"/>
                    <w:left w:val="nil"/>
                    <w:bottom w:val="nil"/>
                    <w:right w:val="nil"/>
                  </w:tcBorders>
                  <w:noWrap/>
                  <w:vAlign w:val="bottom"/>
                  <w:hideMark/>
                </w:tcPr>
                <w:p w14:paraId="7AE0D0ED" w14:textId="77777777" w:rsidR="00682DE3" w:rsidRPr="0096466E" w:rsidRDefault="00682DE3" w:rsidP="00AD62D4">
                  <w:pPr>
                    <w:spacing w:after="0" w:line="240" w:lineRule="auto"/>
                    <w:jc w:val="center"/>
                    <w:rPr>
                      <w:sz w:val="16"/>
                      <w:lang w:eastAsia="es-MX"/>
                    </w:rPr>
                  </w:pPr>
                </w:p>
              </w:tc>
            </w:tr>
          </w:tbl>
          <w:p w14:paraId="5121D9CA"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1AACF20D" w14:textId="77777777" w:rsidR="00682DE3" w:rsidRPr="0096466E" w:rsidRDefault="00682DE3" w:rsidP="00AD62D4">
            <w:pPr>
              <w:spacing w:after="0" w:line="240" w:lineRule="auto"/>
              <w:jc w:val="center"/>
              <w:rPr>
                <w:sz w:val="16"/>
                <w:lang w:eastAsia="es-MX"/>
              </w:rPr>
            </w:pPr>
          </w:p>
        </w:tc>
        <w:tc>
          <w:tcPr>
            <w:tcW w:w="241" w:type="pct"/>
            <w:tcBorders>
              <w:top w:val="nil"/>
              <w:left w:val="nil"/>
              <w:bottom w:val="nil"/>
              <w:right w:val="nil"/>
            </w:tcBorders>
            <w:noWrap/>
            <w:vAlign w:val="bottom"/>
            <w:hideMark/>
          </w:tcPr>
          <w:p w14:paraId="77CEA420"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4D7B63CC" w14:textId="77777777" w:rsidR="00682DE3" w:rsidRPr="001315C8" w:rsidRDefault="00682DE3" w:rsidP="00AD62D4">
            <w:pPr>
              <w:spacing w:after="0" w:line="240" w:lineRule="auto"/>
              <w:rPr>
                <w:color w:val="404040"/>
                <w:sz w:val="16"/>
                <w:lang w:eastAsia="es-MX"/>
              </w:rPr>
            </w:pPr>
            <w:r w:rsidRPr="001315C8">
              <w:rPr>
                <w:color w:val="404040"/>
                <w:sz w:val="16"/>
                <w:lang w:eastAsia="es-MX"/>
              </w:rPr>
              <w:t> </w:t>
            </w:r>
          </w:p>
        </w:tc>
      </w:tr>
      <w:tr w:rsidR="00682DE3" w:rsidRPr="001315C8" w14:paraId="63B27F10"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39323A88"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6FC557C"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29686D56"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26373650" w14:textId="77777777" w:rsidR="00682DE3" w:rsidRPr="0096466E"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2F2B6C23" w14:textId="77777777" w:rsidR="00682DE3" w:rsidRPr="0096466E"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2FE042B9"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2976" behindDoc="0" locked="0" layoutInCell="1" allowOverlap="1" wp14:anchorId="331F3883" wp14:editId="4FC7C4BE">
                      <wp:simplePos x="0" y="0"/>
                      <wp:positionH relativeFrom="column">
                        <wp:posOffset>109220</wp:posOffset>
                      </wp:positionH>
                      <wp:positionV relativeFrom="paragraph">
                        <wp:posOffset>-227965</wp:posOffset>
                      </wp:positionV>
                      <wp:extent cx="304800" cy="247650"/>
                      <wp:effectExtent l="19050" t="19050" r="38100" b="19050"/>
                      <wp:wrapNone/>
                      <wp:docPr id="53" name="Flecha arriba 5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57E1CE12" id="Flecha arriba 53" o:spid="_x0000_s1026" type="#_x0000_t68" style="position:absolute;margin-left:8.6pt;margin-top:-17.95pt;width:24pt;height:19.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vAlign w:val="center"/>
            <w:hideMark/>
          </w:tcPr>
          <w:p w14:paraId="496C7C09"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61DF5463" w14:textId="77777777" w:rsidR="00682DE3" w:rsidRPr="0096466E"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4FB5421D" w14:textId="77777777" w:rsidR="00682DE3" w:rsidRPr="0096466E"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77B63ECE"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259450BC"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45EA055A"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3DDC2B5B" w14:textId="77777777" w:rsidR="00682DE3" w:rsidRPr="0096466E"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42781DD9"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5024" behindDoc="0" locked="0" layoutInCell="1" allowOverlap="1" wp14:anchorId="3DD38DFB" wp14:editId="77FAB1AB">
                      <wp:simplePos x="0" y="0"/>
                      <wp:positionH relativeFrom="column">
                        <wp:posOffset>88900</wp:posOffset>
                      </wp:positionH>
                      <wp:positionV relativeFrom="paragraph">
                        <wp:posOffset>-219710</wp:posOffset>
                      </wp:positionV>
                      <wp:extent cx="304800" cy="238125"/>
                      <wp:effectExtent l="19050" t="19050" r="38100" b="28575"/>
                      <wp:wrapNone/>
                      <wp:docPr id="55" name="Flecha arriba 55"/>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05E4565" id="Flecha arriba 55" o:spid="_x0000_s1026" type="#_x0000_t68" style="position:absolute;margin-left:7pt;margin-top:-17.3pt;width:24pt;height:18.7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vAlign w:val="center"/>
            <w:hideMark/>
          </w:tcPr>
          <w:p w14:paraId="151DD4DE" w14:textId="77777777" w:rsidR="00682DE3" w:rsidRPr="0096466E" w:rsidRDefault="00682DE3" w:rsidP="00AD62D4">
            <w:pPr>
              <w:spacing w:after="0" w:line="240" w:lineRule="auto"/>
              <w:jc w:val="center"/>
              <w:rPr>
                <w:sz w:val="16"/>
                <w:lang w:eastAsia="es-MX"/>
              </w:rPr>
            </w:pPr>
          </w:p>
        </w:tc>
        <w:tc>
          <w:tcPr>
            <w:tcW w:w="241" w:type="pct"/>
            <w:tcBorders>
              <w:top w:val="nil"/>
              <w:left w:val="nil"/>
              <w:bottom w:val="nil"/>
              <w:right w:val="nil"/>
            </w:tcBorders>
            <w:noWrap/>
            <w:vAlign w:val="bottom"/>
            <w:hideMark/>
          </w:tcPr>
          <w:p w14:paraId="347C039E"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14A39C5E" w14:textId="77777777" w:rsidR="00682DE3" w:rsidRPr="001315C8" w:rsidRDefault="00682DE3" w:rsidP="00AD62D4">
            <w:pPr>
              <w:spacing w:after="0" w:line="240" w:lineRule="auto"/>
              <w:rPr>
                <w:color w:val="404040"/>
                <w:sz w:val="16"/>
                <w:lang w:eastAsia="es-MX"/>
              </w:rPr>
            </w:pPr>
            <w:r w:rsidRPr="001315C8">
              <w:rPr>
                <w:color w:val="404040"/>
                <w:sz w:val="16"/>
                <w:lang w:eastAsia="es-MX"/>
              </w:rPr>
              <w:t> </w:t>
            </w:r>
          </w:p>
        </w:tc>
      </w:tr>
      <w:tr w:rsidR="00682DE3" w:rsidRPr="001315C8" w14:paraId="1A922E26"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51C17C80"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6D225BA"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46FE0146"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1983B6D2" w14:textId="77777777" w:rsidR="00682DE3" w:rsidRPr="0096466E" w:rsidRDefault="00682DE3"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D094857" w14:textId="77777777" w:rsidR="00682DE3" w:rsidRPr="0096466E" w:rsidRDefault="00682DE3" w:rsidP="00AD62D4">
            <w:pPr>
              <w:spacing w:after="0" w:line="240" w:lineRule="auto"/>
              <w:jc w:val="center"/>
              <w:rPr>
                <w:i/>
                <w:iCs/>
                <w:sz w:val="16"/>
                <w:lang w:eastAsia="es-MX"/>
              </w:rPr>
            </w:pPr>
            <w:r w:rsidRPr="0096466E">
              <w:rPr>
                <w:i/>
                <w:iCs/>
                <w:sz w:val="16"/>
                <w:lang w:eastAsia="es-MX"/>
              </w:rPr>
              <w:t>Causa indirecta</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18291856" w14:textId="77777777" w:rsidR="00682DE3" w:rsidRPr="0096466E" w:rsidRDefault="00682DE3"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B974FEA" w14:textId="77777777" w:rsidR="00682DE3" w:rsidRPr="0096466E" w:rsidRDefault="00682DE3" w:rsidP="00AD62D4">
            <w:pPr>
              <w:spacing w:after="0" w:line="240" w:lineRule="auto"/>
              <w:jc w:val="center"/>
              <w:rPr>
                <w:i/>
                <w:iCs/>
                <w:sz w:val="16"/>
                <w:lang w:eastAsia="es-MX"/>
              </w:rPr>
            </w:pPr>
            <w:r w:rsidRPr="0096466E">
              <w:rPr>
                <w:i/>
                <w:iCs/>
                <w:sz w:val="16"/>
                <w:lang w:eastAsia="es-MX"/>
              </w:rPr>
              <w:t>Causa indirecta</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76E1B872" w14:textId="77777777" w:rsidR="00682DE3" w:rsidRPr="0096466E" w:rsidRDefault="00682DE3"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C6DD1BE" w14:textId="77777777" w:rsidR="00682DE3" w:rsidRPr="0096466E" w:rsidRDefault="00682DE3" w:rsidP="00AD62D4">
            <w:pPr>
              <w:spacing w:after="0" w:line="240" w:lineRule="auto"/>
              <w:jc w:val="center"/>
              <w:rPr>
                <w:i/>
                <w:iCs/>
                <w:sz w:val="16"/>
                <w:lang w:eastAsia="es-MX"/>
              </w:rPr>
            </w:pPr>
            <w:r w:rsidRPr="0096466E">
              <w:rPr>
                <w:i/>
                <w:iCs/>
                <w:sz w:val="16"/>
                <w:lang w:eastAsia="es-MX"/>
              </w:rPr>
              <w:t>Causa indirecta</w:t>
            </w:r>
          </w:p>
        </w:tc>
        <w:tc>
          <w:tcPr>
            <w:tcW w:w="241" w:type="pct"/>
            <w:tcBorders>
              <w:top w:val="nil"/>
              <w:left w:val="single" w:sz="4" w:space="0" w:color="7F7F7F" w:themeColor="text1" w:themeTint="80"/>
              <w:bottom w:val="nil"/>
              <w:right w:val="nil"/>
            </w:tcBorders>
            <w:vAlign w:val="center"/>
            <w:hideMark/>
          </w:tcPr>
          <w:p w14:paraId="2C144842" w14:textId="77777777" w:rsidR="00682DE3" w:rsidRPr="001315C8" w:rsidRDefault="00682DE3"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vAlign w:val="center"/>
            <w:hideMark/>
          </w:tcPr>
          <w:p w14:paraId="2124C47A"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10AEB89F"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750139A0"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B0C9673"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3CF4A633"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1098C600" w14:textId="77777777" w:rsidR="00682DE3" w:rsidRPr="0096466E"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FF0AED0"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5F6F3FF8" w14:textId="77777777" w:rsidR="00682DE3" w:rsidRPr="0096466E" w:rsidRDefault="00682DE3"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9F60833"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7EA57712" w14:textId="77777777" w:rsidR="00682DE3" w:rsidRPr="0096466E" w:rsidRDefault="00682DE3"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CD5F8FB" w14:textId="77777777" w:rsidR="00682DE3" w:rsidRPr="0096466E" w:rsidRDefault="00682DE3"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vAlign w:val="center"/>
            <w:hideMark/>
          </w:tcPr>
          <w:p w14:paraId="27BD9060"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2E586886"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790F688B"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19ED5A5F"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1B0A13D"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302679E0"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4F1E629C" w14:textId="77777777" w:rsidR="00682DE3" w:rsidRPr="0096466E"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BB9EB83"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068CEF90" w14:textId="77777777" w:rsidR="00682DE3" w:rsidRPr="0096466E" w:rsidRDefault="00682DE3"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7CF1B29"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0F51E869" w14:textId="77777777" w:rsidR="00682DE3" w:rsidRPr="0096466E" w:rsidRDefault="00682DE3"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44DC8EE" w14:textId="77777777" w:rsidR="00682DE3" w:rsidRPr="0096466E" w:rsidRDefault="00682DE3"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vAlign w:val="center"/>
            <w:hideMark/>
          </w:tcPr>
          <w:p w14:paraId="4722228F"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0394A876"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0DAFC9DE" w14:textId="77777777" w:rsidTr="007E62D1">
        <w:trPr>
          <w:trHeight w:val="53"/>
        </w:trPr>
        <w:tc>
          <w:tcPr>
            <w:tcW w:w="238" w:type="pct"/>
            <w:tcBorders>
              <w:top w:val="nil"/>
              <w:left w:val="single" w:sz="4" w:space="0" w:color="BFBFBF" w:themeColor="background1" w:themeShade="BF"/>
              <w:bottom w:val="nil"/>
              <w:right w:val="nil"/>
            </w:tcBorders>
            <w:vAlign w:val="center"/>
            <w:hideMark/>
          </w:tcPr>
          <w:p w14:paraId="5F2A86BE"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D8016BD"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35F54A32"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1E2C2B9F" w14:textId="77777777" w:rsidR="00682DE3" w:rsidRPr="0096466E"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vAlign w:val="center"/>
            <w:hideMark/>
          </w:tcPr>
          <w:p w14:paraId="1F9222DE" w14:textId="77777777" w:rsidR="00682DE3" w:rsidRPr="0096466E" w:rsidRDefault="00682DE3"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vAlign w:val="center"/>
            <w:hideMark/>
          </w:tcPr>
          <w:p w14:paraId="445069A7"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6048" behindDoc="0" locked="0" layoutInCell="1" allowOverlap="1" wp14:anchorId="677EE501" wp14:editId="0A24492F">
                      <wp:simplePos x="0" y="0"/>
                      <wp:positionH relativeFrom="column">
                        <wp:posOffset>103505</wp:posOffset>
                      </wp:positionH>
                      <wp:positionV relativeFrom="paragraph">
                        <wp:posOffset>43815</wp:posOffset>
                      </wp:positionV>
                      <wp:extent cx="304800" cy="257175"/>
                      <wp:effectExtent l="19050" t="19050" r="38100" b="28575"/>
                      <wp:wrapNone/>
                      <wp:docPr id="56" name="Flecha arriba 56"/>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A79DB1A" id="Flecha arriba 56" o:spid="_x0000_s1026" type="#_x0000_t68" style="position:absolute;margin-left:8.15pt;margin-top:3.45pt;width:24pt;height:20.2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" adj="10800" fillcolor="gray [1629]" strokecolor="#d8d8d8 [2732]" strokeweight="2pt"/>
                  </w:pict>
                </mc:Fallback>
              </mc:AlternateContent>
            </w:r>
            <w:r w:rsidRPr="0096466E">
              <w:rPr>
                <w:noProof/>
                <w:sz w:val="16"/>
                <w:lang w:eastAsia="es-MX"/>
              </w:rPr>
              <mc:AlternateContent>
                <mc:Choice Requires="wps">
                  <w:drawing>
                    <wp:anchor distT="0" distB="0" distL="114300" distR="114300" simplePos="0" relativeHeight="251579904" behindDoc="0" locked="0" layoutInCell="1" allowOverlap="1" wp14:anchorId="2D18402E" wp14:editId="1662EFB8">
                      <wp:simplePos x="0" y="0"/>
                      <wp:positionH relativeFrom="column">
                        <wp:posOffset>95885</wp:posOffset>
                      </wp:positionH>
                      <wp:positionV relativeFrom="paragraph">
                        <wp:posOffset>-1556385</wp:posOffset>
                      </wp:positionV>
                      <wp:extent cx="304800" cy="247650"/>
                      <wp:effectExtent l="19050" t="19050" r="38100" b="19050"/>
                      <wp:wrapNone/>
                      <wp:docPr id="50" name="Flecha arriba 50"/>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86BA5C3" id="Flecha arriba 50" o:spid="_x0000_s1026" type="#_x0000_t68" style="position:absolute;margin-left:7.55pt;margin-top:-122.55pt;width:24pt;height:19.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BF1FEB0"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6DC489AA" w14:textId="77777777" w:rsidR="00682DE3" w:rsidRPr="0096466E" w:rsidRDefault="00682DE3"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27E235E5" w14:textId="77777777" w:rsidR="00682DE3" w:rsidRPr="0096466E" w:rsidRDefault="00682DE3"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vAlign w:val="center"/>
            <w:hideMark/>
          </w:tcPr>
          <w:p w14:paraId="2C3A64D7"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7072" behindDoc="0" locked="0" layoutInCell="1" allowOverlap="1" wp14:anchorId="6C931280" wp14:editId="61399C3A">
                      <wp:simplePos x="0" y="0"/>
                      <wp:positionH relativeFrom="column">
                        <wp:posOffset>99695</wp:posOffset>
                      </wp:positionH>
                      <wp:positionV relativeFrom="paragraph">
                        <wp:posOffset>47625</wp:posOffset>
                      </wp:positionV>
                      <wp:extent cx="304800" cy="257175"/>
                      <wp:effectExtent l="19050" t="19050" r="38100" b="28575"/>
                      <wp:wrapNone/>
                      <wp:docPr id="16" name="Flecha arriba 16"/>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69C2076" id="Flecha arriba 16" o:spid="_x0000_s1026" type="#_x0000_t68" style="position:absolute;margin-left:7.85pt;margin-top:3.75pt;width:24pt;height:20.2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73B4CFE"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190591A7"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05B1844B" w14:textId="77777777" w:rsidR="00682DE3" w:rsidRPr="0096466E"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062CF5CF" w14:textId="77777777" w:rsidR="00682DE3" w:rsidRPr="0096466E" w:rsidRDefault="00682DE3"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96466E" w14:paraId="4DAE0633" w14:textId="77777777" w:rsidTr="00FC6B42">
              <w:trPr>
                <w:trHeight w:val="196"/>
                <w:tblCellSpacing w:w="0" w:type="dxa"/>
              </w:trPr>
              <w:tc>
                <w:tcPr>
                  <w:tcW w:w="818" w:type="dxa"/>
                  <w:tcBorders>
                    <w:top w:val="nil"/>
                    <w:left w:val="nil"/>
                    <w:bottom w:val="nil"/>
                    <w:right w:val="nil"/>
                  </w:tcBorders>
                  <w:vAlign w:val="center"/>
                  <w:hideMark/>
                </w:tcPr>
                <w:p w14:paraId="05DEC165"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8096" behindDoc="0" locked="0" layoutInCell="1" allowOverlap="1" wp14:anchorId="7A2B5447" wp14:editId="6B4D279E">
                            <wp:simplePos x="0" y="0"/>
                            <wp:positionH relativeFrom="column">
                              <wp:posOffset>101976</wp:posOffset>
                            </wp:positionH>
                            <wp:positionV relativeFrom="paragraph">
                              <wp:posOffset>-47224</wp:posOffset>
                            </wp:positionV>
                            <wp:extent cx="304800" cy="247650"/>
                            <wp:effectExtent l="19050" t="19050" r="38100" b="19050"/>
                            <wp:wrapNone/>
                            <wp:docPr id="57" name="Flecha arriba 5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E3718F7" id="Flecha arriba 57" o:spid="_x0000_s1026" type="#_x0000_t68" style="position:absolute;margin-left:8.05pt;margin-top:-3.7pt;width:24pt;height:19.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" adj="10800" fillcolor="gray [1629]" strokecolor="#d8d8d8 [2732]" strokeweight="2pt"/>
                        </w:pict>
                      </mc:Fallback>
                    </mc:AlternateContent>
                  </w:r>
                </w:p>
              </w:tc>
            </w:tr>
          </w:tbl>
          <w:p w14:paraId="2830A972"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6DE148DD" w14:textId="77777777" w:rsidR="00682DE3" w:rsidRPr="0096466E" w:rsidRDefault="00682DE3" w:rsidP="00AD62D4">
            <w:pPr>
              <w:spacing w:after="0" w:line="240" w:lineRule="auto"/>
              <w:jc w:val="center"/>
              <w:rPr>
                <w:sz w:val="16"/>
                <w:lang w:eastAsia="es-MX"/>
              </w:rPr>
            </w:pPr>
          </w:p>
        </w:tc>
        <w:tc>
          <w:tcPr>
            <w:tcW w:w="241" w:type="pct"/>
            <w:tcBorders>
              <w:top w:val="nil"/>
              <w:left w:val="nil"/>
              <w:bottom w:val="nil"/>
              <w:right w:val="nil"/>
            </w:tcBorders>
            <w:vAlign w:val="center"/>
            <w:hideMark/>
          </w:tcPr>
          <w:p w14:paraId="76B526F1"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1EA3D1A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5AAA589D" w14:textId="77777777" w:rsidTr="007E62D1">
        <w:trPr>
          <w:trHeight w:val="53"/>
        </w:trPr>
        <w:tc>
          <w:tcPr>
            <w:tcW w:w="238" w:type="pct"/>
            <w:tcBorders>
              <w:top w:val="nil"/>
              <w:left w:val="single" w:sz="4" w:space="0" w:color="BFBFBF" w:themeColor="background1" w:themeShade="BF"/>
              <w:bottom w:val="nil"/>
              <w:right w:val="nil"/>
            </w:tcBorders>
            <w:vAlign w:val="center"/>
            <w:hideMark/>
          </w:tcPr>
          <w:p w14:paraId="2BE01255"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E2C01B2"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0949FA0F"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760AD69B" w14:textId="77777777" w:rsidR="00682DE3" w:rsidRPr="0096466E"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18D7EB40" w14:textId="77777777" w:rsidR="00682DE3" w:rsidRPr="0096466E" w:rsidRDefault="00682DE3"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2E68C24E"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03F2EBD4"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194DCE0E" w14:textId="77777777" w:rsidR="00682DE3" w:rsidRPr="0096466E"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58E69EBD" w14:textId="77777777" w:rsidR="00682DE3" w:rsidRPr="0096466E" w:rsidRDefault="00682DE3"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2264A695"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0A576784"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562AEE12"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47FC0E71" w14:textId="77777777" w:rsidR="00682DE3" w:rsidRPr="0096466E"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2BC2E017"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6E1BA06E" w14:textId="77777777" w:rsidR="00682DE3" w:rsidRPr="0096466E" w:rsidRDefault="00682DE3" w:rsidP="00AD62D4">
            <w:pPr>
              <w:spacing w:after="0" w:line="240" w:lineRule="auto"/>
              <w:jc w:val="center"/>
              <w:rPr>
                <w:sz w:val="16"/>
                <w:lang w:eastAsia="es-MX"/>
              </w:rPr>
            </w:pPr>
          </w:p>
        </w:tc>
        <w:tc>
          <w:tcPr>
            <w:tcW w:w="241" w:type="pct"/>
            <w:tcBorders>
              <w:top w:val="nil"/>
              <w:left w:val="nil"/>
              <w:bottom w:val="nil"/>
              <w:right w:val="nil"/>
            </w:tcBorders>
            <w:vAlign w:val="center"/>
            <w:hideMark/>
          </w:tcPr>
          <w:p w14:paraId="34E68024"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09CEB96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3A914A47"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5416567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8005F2F"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4150783F"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4721F190" w14:textId="77777777" w:rsidR="00682DE3" w:rsidRPr="0096466E" w:rsidRDefault="00682DE3"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C3CF1A2" w14:textId="77777777" w:rsidR="00682DE3" w:rsidRPr="0096466E" w:rsidRDefault="00682DE3" w:rsidP="00AD62D4">
            <w:pPr>
              <w:spacing w:after="0" w:line="240" w:lineRule="auto"/>
              <w:jc w:val="center"/>
              <w:rPr>
                <w:i/>
                <w:iCs/>
                <w:sz w:val="16"/>
                <w:lang w:eastAsia="es-MX"/>
              </w:rPr>
            </w:pPr>
            <w:r w:rsidRPr="0096466E">
              <w:rPr>
                <w:i/>
                <w:iCs/>
                <w:sz w:val="16"/>
                <w:lang w:eastAsia="es-MX"/>
              </w:rPr>
              <w:t>Causa profunda</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490EC944" w14:textId="77777777" w:rsidR="00682DE3" w:rsidRPr="0096466E" w:rsidRDefault="00682DE3"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74C0174" w14:textId="77777777" w:rsidR="00682DE3" w:rsidRPr="0096466E" w:rsidRDefault="00682DE3" w:rsidP="00AD62D4">
            <w:pPr>
              <w:spacing w:after="0" w:line="240" w:lineRule="auto"/>
              <w:jc w:val="center"/>
              <w:rPr>
                <w:i/>
                <w:iCs/>
                <w:sz w:val="16"/>
                <w:lang w:eastAsia="es-MX"/>
              </w:rPr>
            </w:pPr>
            <w:r w:rsidRPr="0096466E">
              <w:rPr>
                <w:i/>
                <w:iCs/>
                <w:sz w:val="16"/>
                <w:lang w:eastAsia="es-MX"/>
              </w:rPr>
              <w:t>Causa profunda</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19E0B17C" w14:textId="77777777" w:rsidR="00682DE3" w:rsidRPr="0096466E" w:rsidRDefault="00682DE3"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C059C91" w14:textId="77777777" w:rsidR="00682DE3" w:rsidRPr="0096466E" w:rsidRDefault="00682DE3" w:rsidP="00AD62D4">
            <w:pPr>
              <w:spacing w:after="0" w:line="240" w:lineRule="auto"/>
              <w:jc w:val="center"/>
              <w:rPr>
                <w:i/>
                <w:iCs/>
                <w:sz w:val="16"/>
                <w:lang w:eastAsia="es-MX"/>
              </w:rPr>
            </w:pPr>
            <w:r w:rsidRPr="0096466E">
              <w:rPr>
                <w:i/>
                <w:iCs/>
                <w:sz w:val="16"/>
                <w:lang w:eastAsia="es-MX"/>
              </w:rPr>
              <w:t>Causa profunda</w:t>
            </w:r>
          </w:p>
        </w:tc>
        <w:tc>
          <w:tcPr>
            <w:tcW w:w="241" w:type="pct"/>
            <w:tcBorders>
              <w:top w:val="nil"/>
              <w:left w:val="single" w:sz="4" w:space="0" w:color="7F7F7F" w:themeColor="text1" w:themeTint="80"/>
              <w:bottom w:val="nil"/>
              <w:right w:val="nil"/>
            </w:tcBorders>
            <w:vAlign w:val="center"/>
            <w:hideMark/>
          </w:tcPr>
          <w:p w14:paraId="5E543B32" w14:textId="77777777" w:rsidR="00682DE3" w:rsidRPr="001315C8" w:rsidRDefault="00682DE3"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vAlign w:val="center"/>
            <w:hideMark/>
          </w:tcPr>
          <w:p w14:paraId="606FC2C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764E85C4"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72DB5FC7"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4F65B43"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5A1810D9" w14:textId="77777777" w:rsidR="00682DE3" w:rsidRPr="001315C8" w:rsidRDefault="00682DE3"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vAlign w:val="center"/>
            <w:hideMark/>
          </w:tcPr>
          <w:p w14:paraId="684B4A2B" w14:textId="77777777" w:rsidR="00682DE3" w:rsidRPr="001315C8"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B693EB2" w14:textId="77777777" w:rsidR="00682DE3" w:rsidRPr="001315C8" w:rsidRDefault="00682DE3"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7F96FBCA" w14:textId="77777777" w:rsidR="00682DE3" w:rsidRPr="001315C8" w:rsidRDefault="00682DE3"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E467F60" w14:textId="77777777" w:rsidR="00682DE3" w:rsidRPr="001315C8" w:rsidRDefault="00682DE3"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51915D9E" w14:textId="77777777" w:rsidR="00682DE3" w:rsidRPr="001315C8"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C144C6" w14:textId="77777777" w:rsidR="00682DE3" w:rsidRPr="001315C8" w:rsidRDefault="00682DE3" w:rsidP="00AD62D4">
            <w:pPr>
              <w:spacing w:after="0" w:line="240" w:lineRule="auto"/>
              <w:rPr>
                <w:i/>
                <w:iCs/>
                <w:color w:val="3A3838"/>
                <w:sz w:val="16"/>
                <w:lang w:eastAsia="es-MX"/>
              </w:rPr>
            </w:pPr>
          </w:p>
        </w:tc>
        <w:tc>
          <w:tcPr>
            <w:tcW w:w="241" w:type="pct"/>
            <w:tcBorders>
              <w:top w:val="nil"/>
              <w:left w:val="single" w:sz="4" w:space="0" w:color="7F7F7F" w:themeColor="text1" w:themeTint="80"/>
              <w:bottom w:val="nil"/>
              <w:right w:val="nil"/>
            </w:tcBorders>
            <w:noWrap/>
            <w:vAlign w:val="bottom"/>
            <w:hideMark/>
          </w:tcPr>
          <w:p w14:paraId="2178399F"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1C474C8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3873930C"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3D6EA40B"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8980CF1"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5C355650" w14:textId="77777777" w:rsidR="00682DE3" w:rsidRPr="001315C8" w:rsidRDefault="00682DE3"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vAlign w:val="center"/>
            <w:hideMark/>
          </w:tcPr>
          <w:p w14:paraId="053D0FF6" w14:textId="77777777" w:rsidR="00682DE3" w:rsidRPr="001315C8"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299FC21" w14:textId="77777777" w:rsidR="00682DE3" w:rsidRPr="001315C8" w:rsidRDefault="00682DE3"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386A3476" w14:textId="77777777" w:rsidR="00682DE3" w:rsidRPr="001315C8" w:rsidRDefault="00682DE3"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6B6EBA" w14:textId="77777777" w:rsidR="00682DE3" w:rsidRPr="001315C8" w:rsidRDefault="00682DE3"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7D83C9EE" w14:textId="77777777" w:rsidR="00682DE3" w:rsidRPr="001315C8"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3E6B309" w14:textId="77777777" w:rsidR="00682DE3" w:rsidRPr="001315C8" w:rsidRDefault="00682DE3" w:rsidP="00AD62D4">
            <w:pPr>
              <w:spacing w:after="0" w:line="240" w:lineRule="auto"/>
              <w:rPr>
                <w:i/>
                <w:iCs/>
                <w:color w:val="3A3838"/>
                <w:sz w:val="16"/>
                <w:lang w:eastAsia="es-MX"/>
              </w:rPr>
            </w:pPr>
          </w:p>
        </w:tc>
        <w:tc>
          <w:tcPr>
            <w:tcW w:w="241" w:type="pct"/>
            <w:tcBorders>
              <w:top w:val="nil"/>
              <w:left w:val="single" w:sz="4" w:space="0" w:color="7F7F7F" w:themeColor="text1" w:themeTint="80"/>
              <w:bottom w:val="nil"/>
              <w:right w:val="nil"/>
            </w:tcBorders>
            <w:noWrap/>
            <w:vAlign w:val="bottom"/>
            <w:hideMark/>
          </w:tcPr>
          <w:p w14:paraId="046F389D"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39DB986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70BB81B7" w14:textId="77777777" w:rsidTr="007E62D1">
        <w:trPr>
          <w:trHeight w:val="132"/>
        </w:trPr>
        <w:tc>
          <w:tcPr>
            <w:tcW w:w="238" w:type="pct"/>
            <w:tcBorders>
              <w:top w:val="nil"/>
              <w:left w:val="single" w:sz="4" w:space="0" w:color="BFBFBF" w:themeColor="background1" w:themeShade="BF"/>
              <w:bottom w:val="single" w:sz="4" w:space="0" w:color="BFBFBF" w:themeColor="background1" w:themeShade="BF"/>
              <w:right w:val="nil"/>
            </w:tcBorders>
            <w:vAlign w:val="center"/>
            <w:hideMark/>
          </w:tcPr>
          <w:p w14:paraId="44DCFA17"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tcBorders>
              <w:top w:val="nil"/>
              <w:left w:val="nil"/>
              <w:bottom w:val="single" w:sz="4" w:space="0" w:color="BFBFBF" w:themeColor="background1" w:themeShade="BF"/>
              <w:right w:val="nil"/>
            </w:tcBorders>
            <w:textDirection w:val="btLr"/>
            <w:vAlign w:val="center"/>
            <w:hideMark/>
          </w:tcPr>
          <w:p w14:paraId="6C73302D"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238" w:type="pct"/>
            <w:tcBorders>
              <w:top w:val="nil"/>
              <w:left w:val="nil"/>
              <w:bottom w:val="single" w:sz="4" w:space="0" w:color="BFBFBF" w:themeColor="background1" w:themeShade="BF"/>
              <w:right w:val="nil"/>
            </w:tcBorders>
            <w:vAlign w:val="center"/>
            <w:hideMark/>
          </w:tcPr>
          <w:p w14:paraId="1A0C16CD"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vAlign w:val="center"/>
            <w:hideMark/>
          </w:tcPr>
          <w:p w14:paraId="5CD3720A"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36CAD2FC"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1E0CCFDC"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6C8EFB3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noWrap/>
            <w:vAlign w:val="bottom"/>
            <w:hideMark/>
          </w:tcPr>
          <w:p w14:paraId="44496EF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40" w:type="pct"/>
            <w:tcBorders>
              <w:top w:val="single" w:sz="4" w:space="0" w:color="7F7F7F" w:themeColor="text1" w:themeTint="80"/>
              <w:left w:val="nil"/>
              <w:bottom w:val="single" w:sz="4" w:space="0" w:color="BFBFBF" w:themeColor="background1" w:themeShade="BF"/>
              <w:right w:val="nil"/>
            </w:tcBorders>
            <w:noWrap/>
            <w:vAlign w:val="bottom"/>
            <w:hideMark/>
          </w:tcPr>
          <w:p w14:paraId="5031B8F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1E90C188"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325D38ED"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hideMark/>
          </w:tcPr>
          <w:p w14:paraId="3D5DB09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4E4D730A"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0C433814"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09CB0AE5"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41" w:type="pct"/>
            <w:tcBorders>
              <w:top w:val="nil"/>
              <w:left w:val="nil"/>
              <w:bottom w:val="single" w:sz="4" w:space="0" w:color="BFBFBF" w:themeColor="background1" w:themeShade="BF"/>
              <w:right w:val="nil"/>
            </w:tcBorders>
            <w:hideMark/>
          </w:tcPr>
          <w:p w14:paraId="4D6DAC7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123" w:type="pct"/>
            <w:tcBorders>
              <w:top w:val="nil"/>
              <w:left w:val="nil"/>
              <w:bottom w:val="single" w:sz="4" w:space="0" w:color="BFBFBF" w:themeColor="background1" w:themeShade="BF"/>
              <w:right w:val="single" w:sz="4" w:space="0" w:color="BFBFBF" w:themeColor="background1" w:themeShade="BF"/>
            </w:tcBorders>
            <w:hideMark/>
          </w:tcPr>
          <w:p w14:paraId="037D15D7"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bl>
    <w:p w14:paraId="16E7E95F" w14:textId="137691B1" w:rsidR="00682DE3" w:rsidRDefault="00682DE3" w:rsidP="0096466E">
      <w:pPr>
        <w:rPr>
          <w:lang w:val="es-ES"/>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2639"/>
        <w:gridCol w:w="1812"/>
        <w:gridCol w:w="2640"/>
        <w:gridCol w:w="1887"/>
      </w:tblGrid>
      <w:tr w:rsidR="00B130D1" w:rsidRPr="0096466E" w14:paraId="542F81AB" w14:textId="77777777" w:rsidTr="00EF21C2">
        <w:trPr>
          <w:trHeight w:val="464"/>
        </w:trPr>
        <w:tc>
          <w:tcPr>
            <w:tcW w:w="5000" w:type="pct"/>
            <w:gridSpan w:val="4"/>
            <w:vMerge w:val="restart"/>
            <w:shd w:val="clear" w:color="auto" w:fill="404040" w:themeFill="text1" w:themeFillTint="BF"/>
            <w:vAlign w:val="center"/>
            <w:hideMark/>
          </w:tcPr>
          <w:p w14:paraId="36040B3A" w14:textId="493C613E" w:rsidR="00B130D1" w:rsidRPr="0096466E" w:rsidRDefault="00B130D1" w:rsidP="004A2A37">
            <w:pPr>
              <w:spacing w:after="0" w:line="240" w:lineRule="auto"/>
              <w:jc w:val="center"/>
              <w:rPr>
                <w:b/>
                <w:color w:val="FFFFFF" w:themeColor="background1"/>
                <w:lang w:eastAsia="es-MX"/>
              </w:rPr>
            </w:pPr>
            <w:r w:rsidRPr="0096466E">
              <w:rPr>
                <w:b/>
                <w:color w:val="FFFFFF" w:themeColor="background1"/>
                <w:lang w:eastAsia="es-MX"/>
              </w:rPr>
              <w:lastRenderedPageBreak/>
              <w:t xml:space="preserve">Anexo </w:t>
            </w:r>
            <w:r w:rsidR="00D43121">
              <w:rPr>
                <w:b/>
                <w:color w:val="FFFFFF" w:themeColor="background1"/>
                <w:lang w:eastAsia="es-MX"/>
              </w:rPr>
              <w:t>2D</w:t>
            </w:r>
            <w:r w:rsidRPr="0096466E">
              <w:rPr>
                <w:b/>
                <w:color w:val="FFFFFF" w:themeColor="background1"/>
                <w:lang w:eastAsia="es-MX"/>
              </w:rPr>
              <w:t>. Afectaciones diferenciadas por grupos de población, territorios y medio ambiente</w:t>
            </w:r>
          </w:p>
        </w:tc>
      </w:tr>
      <w:tr w:rsidR="00B130D1" w:rsidRPr="00E52B61" w14:paraId="178E59D8" w14:textId="77777777" w:rsidTr="004A2A37">
        <w:trPr>
          <w:trHeight w:val="464"/>
        </w:trPr>
        <w:tc>
          <w:tcPr>
            <w:tcW w:w="5000" w:type="pct"/>
            <w:gridSpan w:val="4"/>
            <w:vMerge/>
            <w:shd w:val="clear" w:color="auto" w:fill="404040" w:themeFill="text1" w:themeFillTint="BF"/>
            <w:vAlign w:val="center"/>
            <w:hideMark/>
          </w:tcPr>
          <w:p w14:paraId="3D8E4F8B" w14:textId="77777777" w:rsidR="00B130D1" w:rsidRPr="00E52B61" w:rsidRDefault="00B130D1" w:rsidP="004A2A37">
            <w:pPr>
              <w:spacing w:after="0" w:line="240" w:lineRule="auto"/>
              <w:rPr>
                <w:sz w:val="18"/>
                <w:lang w:eastAsia="es-MX"/>
              </w:rPr>
            </w:pPr>
          </w:p>
        </w:tc>
      </w:tr>
      <w:tr w:rsidR="00B130D1" w:rsidRPr="00E52B61" w14:paraId="5FF1C37A" w14:textId="77777777" w:rsidTr="004A2A37">
        <w:trPr>
          <w:trHeight w:val="3455"/>
        </w:trPr>
        <w:tc>
          <w:tcPr>
            <w:tcW w:w="5000" w:type="pct"/>
            <w:gridSpan w:val="4"/>
            <w:vAlign w:val="center"/>
          </w:tcPr>
          <w:p w14:paraId="4B197ED9" w14:textId="154A3E0D" w:rsidR="00B130D1" w:rsidRPr="00BB4F72" w:rsidRDefault="00B130D1" w:rsidP="004A2A37">
            <w:pPr>
              <w:spacing w:after="0" w:line="240" w:lineRule="auto"/>
              <w:rPr>
                <w:rFonts w:cs="Arial"/>
                <w:sz w:val="18"/>
                <w:lang w:eastAsia="es-MX"/>
              </w:rPr>
            </w:pPr>
            <w:r w:rsidRPr="00BB4F72">
              <w:rPr>
                <w:rFonts w:cs="Arial"/>
                <w:sz w:val="18"/>
                <w:lang w:eastAsia="es-MX"/>
              </w:rPr>
              <w:t xml:space="preserve">La instancia evaluadora deberá registrar o elaborar, con base en el análisis y la valoración del problema o necesidad pública, la identificación sobre los efectos diferenciados en poblaciones, territorios del </w:t>
            </w:r>
            <w:r w:rsidR="00567FAA">
              <w:rPr>
                <w:rFonts w:cs="Arial"/>
                <w:sz w:val="18"/>
                <w:lang w:eastAsia="es-MX"/>
              </w:rPr>
              <w:t>estado</w:t>
            </w:r>
            <w:r w:rsidRPr="00BB4F72">
              <w:rPr>
                <w:rFonts w:cs="Arial"/>
                <w:sz w:val="18"/>
                <w:lang w:eastAsia="es-MX"/>
              </w:rPr>
              <w:t xml:space="preserve"> o en el medio ambiente, utilizando el siguiente cuadro. Se deberán agregar tantas filas como poblaciones, territorios o elementos del medio ambiente se identifiquen.</w:t>
            </w:r>
          </w:p>
          <w:p w14:paraId="2C241A55" w14:textId="77777777" w:rsidR="00B130D1" w:rsidRPr="00BB4F72" w:rsidRDefault="00B130D1" w:rsidP="004A2A37">
            <w:pPr>
              <w:spacing w:after="0" w:line="240" w:lineRule="auto"/>
              <w:rPr>
                <w:rFonts w:cs="Arial"/>
                <w:sz w:val="18"/>
                <w:lang w:eastAsia="es-MX"/>
              </w:rPr>
            </w:pPr>
          </w:p>
          <w:p w14:paraId="0012FE02" w14:textId="77777777" w:rsidR="00B130D1" w:rsidRPr="00BB4F72" w:rsidRDefault="00B130D1" w:rsidP="004A2A37">
            <w:pPr>
              <w:spacing w:after="120" w:line="240" w:lineRule="auto"/>
              <w:rPr>
                <w:rFonts w:cs="Arial"/>
                <w:sz w:val="18"/>
                <w:lang w:eastAsia="es-MX"/>
              </w:rPr>
            </w:pPr>
            <w:r w:rsidRPr="00BB4F72">
              <w:rPr>
                <w:rFonts w:cs="Arial"/>
                <w:i/>
                <w:sz w:val="18"/>
                <w:lang w:eastAsia="es-MX"/>
              </w:rPr>
              <w:t>Instrucciones</w:t>
            </w:r>
            <w:r w:rsidRPr="00BB4F72">
              <w:rPr>
                <w:rFonts w:cs="Arial"/>
                <w:sz w:val="18"/>
                <w:lang w:eastAsia="es-MX"/>
              </w:rPr>
              <w:t>:</w:t>
            </w:r>
          </w:p>
          <w:p w14:paraId="73A73F02" w14:textId="77777777" w:rsidR="00B130D1" w:rsidRPr="00BB4F72" w:rsidRDefault="00B130D1" w:rsidP="00E16486">
            <w:pPr>
              <w:pStyle w:val="Prrafodelista"/>
              <w:numPr>
                <w:ilvl w:val="0"/>
                <w:numId w:val="40"/>
              </w:numPr>
              <w:spacing w:after="0" w:line="240" w:lineRule="auto"/>
              <w:ind w:left="440"/>
              <w:rPr>
                <w:rFonts w:cs="Arial"/>
                <w:sz w:val="18"/>
                <w:lang w:eastAsia="es-MX"/>
              </w:rPr>
            </w:pPr>
            <w:r w:rsidRPr="00BB4F72">
              <w:rPr>
                <w:rFonts w:cs="Arial"/>
                <w:sz w:val="18"/>
                <w:lang w:eastAsia="es-MX"/>
              </w:rPr>
              <w:t>En la columna Grupo de población/ territorio / medio ambiente se deberá especificar el grupo poblacional, territorio o elemento del medio ambiente en el cual existe una afectación diferenciada, considerando los ejemplos señalados en el cuadro.</w:t>
            </w:r>
          </w:p>
          <w:p w14:paraId="722916FA" w14:textId="77777777" w:rsidR="00B130D1" w:rsidRPr="00BB4F72" w:rsidRDefault="00B130D1" w:rsidP="00E16486">
            <w:pPr>
              <w:pStyle w:val="Prrafodelista"/>
              <w:numPr>
                <w:ilvl w:val="0"/>
                <w:numId w:val="40"/>
              </w:numPr>
              <w:spacing w:after="0" w:line="240" w:lineRule="auto"/>
              <w:ind w:left="440"/>
              <w:rPr>
                <w:rFonts w:cs="Arial"/>
                <w:sz w:val="18"/>
                <w:lang w:eastAsia="es-MX"/>
              </w:rPr>
            </w:pPr>
            <w:r w:rsidRPr="00BB4F72">
              <w:rPr>
                <w:rFonts w:cs="Arial"/>
                <w:sz w:val="18"/>
                <w:lang w:eastAsia="es-MX"/>
              </w:rPr>
              <w:t>En la columna Descripción de la afectación diferenciada se deberán incluir las características del grupo poblacional, territorio o medio ambiente y una descripción de la forma en que se ve afectada de manera particular.</w:t>
            </w:r>
          </w:p>
          <w:p w14:paraId="2D6367FD" w14:textId="77777777" w:rsidR="00B130D1" w:rsidRPr="00BB4F72" w:rsidRDefault="00B130D1" w:rsidP="00E16486">
            <w:pPr>
              <w:pStyle w:val="Prrafodelista"/>
              <w:numPr>
                <w:ilvl w:val="0"/>
                <w:numId w:val="40"/>
              </w:numPr>
              <w:spacing w:after="0" w:line="240" w:lineRule="auto"/>
              <w:ind w:left="440"/>
              <w:rPr>
                <w:rFonts w:cs="Arial"/>
                <w:sz w:val="18"/>
                <w:lang w:eastAsia="es-MX"/>
              </w:rPr>
            </w:pPr>
            <w:r w:rsidRPr="00BB4F72">
              <w:rPr>
                <w:rFonts w:cs="Arial"/>
                <w:sz w:val="18"/>
                <w:lang w:eastAsia="es-MX"/>
              </w:rPr>
              <w:t>En la columna Brechas o rezagos identificados se deberá incorporar la información estadística sobre las brechas o rezagos.</w:t>
            </w:r>
          </w:p>
          <w:p w14:paraId="59990F6E" w14:textId="77777777" w:rsidR="00B130D1" w:rsidRPr="00BB4F72" w:rsidRDefault="00B130D1" w:rsidP="00E16486">
            <w:pPr>
              <w:pStyle w:val="Prrafodelista"/>
              <w:numPr>
                <w:ilvl w:val="0"/>
                <w:numId w:val="40"/>
              </w:numPr>
              <w:spacing w:after="0" w:line="240" w:lineRule="auto"/>
              <w:ind w:left="440"/>
              <w:rPr>
                <w:rFonts w:cs="Arial"/>
                <w:sz w:val="18"/>
                <w:lang w:eastAsia="es-MX"/>
              </w:rPr>
            </w:pPr>
            <w:r w:rsidRPr="00BB4F72">
              <w:rPr>
                <w:rFonts w:cs="Arial"/>
                <w:sz w:val="18"/>
                <w:lang w:eastAsia="es-MX"/>
              </w:rPr>
              <w:t>En la última columna deberá especificarse la fuente de información utilizada para los cálculos.</w:t>
            </w:r>
          </w:p>
        </w:tc>
      </w:tr>
      <w:tr w:rsidR="00B130D1" w:rsidRPr="0096466E" w14:paraId="68563097" w14:textId="77777777" w:rsidTr="004A2A37">
        <w:trPr>
          <w:trHeight w:val="418"/>
        </w:trPr>
        <w:tc>
          <w:tcPr>
            <w:tcW w:w="5000" w:type="pct"/>
            <w:gridSpan w:val="4"/>
            <w:shd w:val="clear" w:color="auto" w:fill="7F7F7F" w:themeFill="text1" w:themeFillTint="80"/>
            <w:noWrap/>
            <w:vAlign w:val="center"/>
            <w:hideMark/>
          </w:tcPr>
          <w:p w14:paraId="58E51B53" w14:textId="77777777" w:rsidR="00B130D1" w:rsidRPr="0096466E" w:rsidRDefault="00B130D1" w:rsidP="004A2A37">
            <w:pPr>
              <w:spacing w:after="0" w:line="240" w:lineRule="auto"/>
              <w:jc w:val="center"/>
              <w:rPr>
                <w:rFonts w:cs="Arial"/>
                <w:b/>
                <w:color w:val="FFFFFF" w:themeColor="background1"/>
                <w:sz w:val="18"/>
                <w:lang w:eastAsia="es-MX"/>
              </w:rPr>
            </w:pPr>
            <w:r w:rsidRPr="0096466E">
              <w:rPr>
                <w:rFonts w:cs="Arial"/>
                <w:b/>
                <w:color w:val="FFFFFF" w:themeColor="background1"/>
                <w:sz w:val="18"/>
                <w:lang w:eastAsia="es-MX"/>
              </w:rPr>
              <w:t>Problema o necesidad pública central</w:t>
            </w:r>
          </w:p>
        </w:tc>
      </w:tr>
      <w:tr w:rsidR="00B130D1" w:rsidRPr="00BB4F72" w14:paraId="1E07FDDD" w14:textId="77777777" w:rsidTr="004A2A37">
        <w:trPr>
          <w:trHeight w:val="510"/>
        </w:trPr>
        <w:tc>
          <w:tcPr>
            <w:tcW w:w="5000" w:type="pct"/>
            <w:gridSpan w:val="4"/>
            <w:vMerge w:val="restart"/>
            <w:vAlign w:val="center"/>
            <w:hideMark/>
          </w:tcPr>
          <w:p w14:paraId="4D931135" w14:textId="77777777" w:rsidR="00B130D1" w:rsidRPr="00BB4F72" w:rsidRDefault="00B130D1" w:rsidP="004A2A37">
            <w:pPr>
              <w:spacing w:after="0" w:line="240" w:lineRule="auto"/>
              <w:jc w:val="center"/>
              <w:rPr>
                <w:rFonts w:cs="Arial"/>
                <w:iCs/>
                <w:color w:val="3A3838"/>
                <w:sz w:val="18"/>
                <w:lang w:eastAsia="es-MX"/>
              </w:rPr>
            </w:pPr>
            <w:r>
              <w:rPr>
                <w:rFonts w:cs="Arial"/>
                <w:iCs/>
                <w:color w:val="3A3838"/>
                <w:sz w:val="18"/>
                <w:lang w:eastAsia="es-MX"/>
              </w:rPr>
              <w:t>(</w:t>
            </w:r>
            <w:r w:rsidRPr="00BB4F72">
              <w:rPr>
                <w:rFonts w:cs="Arial"/>
                <w:iCs/>
                <w:color w:val="3A3838"/>
                <w:sz w:val="18"/>
                <w:lang w:eastAsia="es-MX"/>
              </w:rPr>
              <w:t>Especificar el problema o necesidad pública identificada que busca atender el Pp, considerando a la población objetivo y l</w:t>
            </w:r>
            <w:r>
              <w:rPr>
                <w:rFonts w:cs="Arial"/>
                <w:iCs/>
                <w:color w:val="3A3838"/>
                <w:sz w:val="18"/>
                <w:lang w:eastAsia="es-MX"/>
              </w:rPr>
              <w:t>a situación negativa no deseada)</w:t>
            </w:r>
          </w:p>
        </w:tc>
      </w:tr>
      <w:tr w:rsidR="00B130D1" w:rsidRPr="00BB4F72" w14:paraId="0955E94D" w14:textId="77777777" w:rsidTr="004A2A37">
        <w:trPr>
          <w:trHeight w:val="464"/>
        </w:trPr>
        <w:tc>
          <w:tcPr>
            <w:tcW w:w="5000" w:type="pct"/>
            <w:gridSpan w:val="4"/>
            <w:vMerge/>
            <w:vAlign w:val="center"/>
            <w:hideMark/>
          </w:tcPr>
          <w:p w14:paraId="33A2D86F" w14:textId="77777777" w:rsidR="00B130D1" w:rsidRPr="00BB4F72" w:rsidRDefault="00B130D1" w:rsidP="004A2A37">
            <w:pPr>
              <w:spacing w:after="0" w:line="240" w:lineRule="auto"/>
              <w:rPr>
                <w:rFonts w:cs="Arial"/>
                <w:i/>
                <w:iCs/>
                <w:color w:val="3A3838"/>
                <w:sz w:val="18"/>
                <w:lang w:eastAsia="es-MX"/>
              </w:rPr>
            </w:pPr>
          </w:p>
        </w:tc>
      </w:tr>
      <w:tr w:rsidR="00B130D1" w:rsidRPr="0096466E" w14:paraId="270849B5" w14:textId="77777777" w:rsidTr="004A2A37">
        <w:trPr>
          <w:trHeight w:val="436"/>
        </w:trPr>
        <w:tc>
          <w:tcPr>
            <w:tcW w:w="5000" w:type="pct"/>
            <w:gridSpan w:val="4"/>
            <w:shd w:val="clear" w:color="auto" w:fill="7F7F7F" w:themeFill="text1" w:themeFillTint="80"/>
            <w:noWrap/>
            <w:vAlign w:val="center"/>
            <w:hideMark/>
          </w:tcPr>
          <w:p w14:paraId="3FE3F3AF" w14:textId="77777777" w:rsidR="00B130D1" w:rsidRPr="0096466E" w:rsidRDefault="00B130D1" w:rsidP="004A2A37">
            <w:pPr>
              <w:spacing w:after="0" w:line="240" w:lineRule="auto"/>
              <w:jc w:val="center"/>
              <w:rPr>
                <w:rFonts w:cs="Arial"/>
                <w:b/>
                <w:color w:val="FFFFFF" w:themeColor="background1"/>
                <w:sz w:val="18"/>
                <w:lang w:eastAsia="es-MX"/>
              </w:rPr>
            </w:pPr>
            <w:r w:rsidRPr="0096466E">
              <w:rPr>
                <w:rFonts w:cs="Arial"/>
                <w:b/>
                <w:color w:val="FFFFFF" w:themeColor="background1"/>
                <w:sz w:val="18"/>
                <w:lang w:eastAsia="es-MX"/>
              </w:rPr>
              <w:t>Descripción de afectaciones diferenciadas</w:t>
            </w:r>
          </w:p>
        </w:tc>
      </w:tr>
      <w:tr w:rsidR="00B130D1" w:rsidRPr="0096466E" w14:paraId="6F753900" w14:textId="77777777" w:rsidTr="00D43121">
        <w:trPr>
          <w:trHeight w:val="476"/>
        </w:trPr>
        <w:tc>
          <w:tcPr>
            <w:tcW w:w="1470" w:type="pct"/>
            <w:vMerge w:val="restart"/>
            <w:shd w:val="clear" w:color="auto" w:fill="F2F2F2" w:themeFill="background1" w:themeFillShade="F2"/>
            <w:vAlign w:val="center"/>
            <w:hideMark/>
          </w:tcPr>
          <w:p w14:paraId="04006306" w14:textId="77777777" w:rsidR="00B130D1" w:rsidRPr="0096466E" w:rsidRDefault="00B130D1" w:rsidP="004A2A37">
            <w:pPr>
              <w:spacing w:after="0" w:line="240" w:lineRule="auto"/>
              <w:jc w:val="center"/>
              <w:rPr>
                <w:rFonts w:cs="Arial"/>
                <w:b/>
                <w:color w:val="3A3838"/>
                <w:sz w:val="16"/>
                <w:szCs w:val="16"/>
                <w:lang w:eastAsia="es-MX"/>
              </w:rPr>
            </w:pPr>
            <w:r w:rsidRPr="0096466E">
              <w:rPr>
                <w:rFonts w:cs="Arial"/>
                <w:b/>
                <w:color w:val="3A3838"/>
                <w:sz w:val="16"/>
                <w:szCs w:val="16"/>
                <w:lang w:eastAsia="es-MX"/>
              </w:rPr>
              <w:t>Grupo de población / territorio / medio ambiente</w:t>
            </w:r>
          </w:p>
        </w:tc>
        <w:tc>
          <w:tcPr>
            <w:tcW w:w="1009" w:type="pct"/>
            <w:vMerge w:val="restart"/>
            <w:shd w:val="clear" w:color="auto" w:fill="F2F2F2" w:themeFill="background1" w:themeFillShade="F2"/>
            <w:vAlign w:val="center"/>
            <w:hideMark/>
          </w:tcPr>
          <w:p w14:paraId="1DE38E7C" w14:textId="77777777" w:rsidR="00B130D1" w:rsidRPr="0096466E" w:rsidRDefault="00B130D1" w:rsidP="004A2A37">
            <w:pPr>
              <w:spacing w:after="0" w:line="240" w:lineRule="auto"/>
              <w:jc w:val="center"/>
              <w:rPr>
                <w:rFonts w:cs="Arial"/>
                <w:b/>
                <w:color w:val="3A3838"/>
                <w:sz w:val="16"/>
                <w:szCs w:val="16"/>
                <w:lang w:eastAsia="es-MX"/>
              </w:rPr>
            </w:pPr>
            <w:r w:rsidRPr="0096466E">
              <w:rPr>
                <w:rFonts w:cs="Arial"/>
                <w:b/>
                <w:color w:val="3A3838"/>
                <w:sz w:val="16"/>
                <w:szCs w:val="16"/>
                <w:lang w:eastAsia="es-MX"/>
              </w:rPr>
              <w:t>Descripción de la afectación diferenciada</w:t>
            </w:r>
          </w:p>
        </w:tc>
        <w:tc>
          <w:tcPr>
            <w:tcW w:w="1470" w:type="pct"/>
            <w:vMerge w:val="restart"/>
            <w:shd w:val="clear" w:color="auto" w:fill="F2F2F2" w:themeFill="background1" w:themeFillShade="F2"/>
            <w:noWrap/>
            <w:vAlign w:val="center"/>
            <w:hideMark/>
          </w:tcPr>
          <w:p w14:paraId="3DDDF274" w14:textId="77777777" w:rsidR="00B130D1" w:rsidRPr="0096466E" w:rsidRDefault="00B130D1" w:rsidP="004A2A37">
            <w:pPr>
              <w:spacing w:after="0" w:line="240" w:lineRule="auto"/>
              <w:jc w:val="center"/>
              <w:rPr>
                <w:rFonts w:cs="Arial"/>
                <w:b/>
                <w:color w:val="3A3838"/>
                <w:sz w:val="16"/>
                <w:szCs w:val="16"/>
                <w:lang w:eastAsia="es-MX"/>
              </w:rPr>
            </w:pPr>
            <w:r w:rsidRPr="0096466E">
              <w:rPr>
                <w:rFonts w:cs="Arial"/>
                <w:b/>
                <w:color w:val="3A3838"/>
                <w:sz w:val="16"/>
                <w:szCs w:val="16"/>
                <w:lang w:eastAsia="es-MX"/>
              </w:rPr>
              <w:t>Brechas o rezagos identificados</w:t>
            </w:r>
          </w:p>
        </w:tc>
        <w:tc>
          <w:tcPr>
            <w:tcW w:w="1051" w:type="pct"/>
            <w:vMerge w:val="restart"/>
            <w:shd w:val="clear" w:color="auto" w:fill="F2F2F2" w:themeFill="background1" w:themeFillShade="F2"/>
            <w:noWrap/>
            <w:vAlign w:val="center"/>
            <w:hideMark/>
          </w:tcPr>
          <w:p w14:paraId="06AB29F4" w14:textId="77777777" w:rsidR="00B130D1" w:rsidRPr="0096466E" w:rsidRDefault="00B130D1" w:rsidP="004A2A37">
            <w:pPr>
              <w:spacing w:after="0" w:line="240" w:lineRule="auto"/>
              <w:jc w:val="center"/>
              <w:rPr>
                <w:rFonts w:cs="Arial"/>
                <w:b/>
                <w:color w:val="3A3838"/>
                <w:sz w:val="16"/>
                <w:szCs w:val="16"/>
                <w:lang w:eastAsia="es-MX"/>
              </w:rPr>
            </w:pPr>
            <w:r w:rsidRPr="0096466E">
              <w:rPr>
                <w:rFonts w:cs="Arial"/>
                <w:b/>
                <w:color w:val="3A3838"/>
                <w:sz w:val="16"/>
                <w:szCs w:val="16"/>
                <w:lang w:eastAsia="es-MX"/>
              </w:rPr>
              <w:t>Fuente de información</w:t>
            </w:r>
          </w:p>
        </w:tc>
      </w:tr>
      <w:tr w:rsidR="00B130D1" w:rsidRPr="00BB4F72" w14:paraId="10FA601D" w14:textId="77777777" w:rsidTr="00D43121">
        <w:trPr>
          <w:trHeight w:val="476"/>
        </w:trPr>
        <w:tc>
          <w:tcPr>
            <w:tcW w:w="1470" w:type="pct"/>
            <w:vMerge/>
            <w:shd w:val="clear" w:color="auto" w:fill="F2F2F2" w:themeFill="background1" w:themeFillShade="F2"/>
            <w:vAlign w:val="center"/>
            <w:hideMark/>
          </w:tcPr>
          <w:p w14:paraId="7F189A26" w14:textId="77777777" w:rsidR="00B130D1" w:rsidRPr="00BB4F72" w:rsidRDefault="00B130D1" w:rsidP="004A2A37">
            <w:pPr>
              <w:spacing w:after="0" w:line="240" w:lineRule="auto"/>
              <w:rPr>
                <w:rFonts w:cs="Arial"/>
                <w:color w:val="3A3838"/>
                <w:sz w:val="16"/>
                <w:szCs w:val="16"/>
                <w:lang w:eastAsia="es-MX"/>
              </w:rPr>
            </w:pPr>
          </w:p>
        </w:tc>
        <w:tc>
          <w:tcPr>
            <w:tcW w:w="1009" w:type="pct"/>
            <w:vMerge/>
            <w:shd w:val="clear" w:color="auto" w:fill="F2F2F2" w:themeFill="background1" w:themeFillShade="F2"/>
            <w:vAlign w:val="center"/>
            <w:hideMark/>
          </w:tcPr>
          <w:p w14:paraId="6DDEAC66" w14:textId="77777777" w:rsidR="00B130D1" w:rsidRPr="00BB4F72" w:rsidRDefault="00B130D1" w:rsidP="004A2A37">
            <w:pPr>
              <w:spacing w:after="0" w:line="240" w:lineRule="auto"/>
              <w:rPr>
                <w:rFonts w:cs="Arial"/>
                <w:color w:val="3A3838"/>
                <w:sz w:val="16"/>
                <w:szCs w:val="16"/>
                <w:lang w:eastAsia="es-MX"/>
              </w:rPr>
            </w:pPr>
          </w:p>
        </w:tc>
        <w:tc>
          <w:tcPr>
            <w:tcW w:w="1470" w:type="pct"/>
            <w:vMerge/>
            <w:shd w:val="clear" w:color="auto" w:fill="F2F2F2" w:themeFill="background1" w:themeFillShade="F2"/>
            <w:vAlign w:val="center"/>
            <w:hideMark/>
          </w:tcPr>
          <w:p w14:paraId="1288A3FE" w14:textId="77777777" w:rsidR="00B130D1" w:rsidRPr="00BB4F72" w:rsidRDefault="00B130D1" w:rsidP="004A2A37">
            <w:pPr>
              <w:spacing w:after="0" w:line="240" w:lineRule="auto"/>
              <w:rPr>
                <w:rFonts w:cs="Arial"/>
                <w:color w:val="000000"/>
                <w:sz w:val="16"/>
                <w:szCs w:val="16"/>
                <w:lang w:eastAsia="es-MX"/>
              </w:rPr>
            </w:pPr>
          </w:p>
        </w:tc>
        <w:tc>
          <w:tcPr>
            <w:tcW w:w="1051" w:type="pct"/>
            <w:vMerge/>
            <w:shd w:val="clear" w:color="auto" w:fill="F2F2F2" w:themeFill="background1" w:themeFillShade="F2"/>
            <w:vAlign w:val="center"/>
            <w:hideMark/>
          </w:tcPr>
          <w:p w14:paraId="1F080025" w14:textId="77777777" w:rsidR="00B130D1" w:rsidRPr="00BB4F72" w:rsidRDefault="00B130D1" w:rsidP="004A2A37">
            <w:pPr>
              <w:spacing w:after="0" w:line="240" w:lineRule="auto"/>
              <w:rPr>
                <w:rFonts w:cs="Arial"/>
                <w:color w:val="000000"/>
                <w:sz w:val="16"/>
                <w:szCs w:val="16"/>
                <w:lang w:eastAsia="es-MX"/>
              </w:rPr>
            </w:pPr>
          </w:p>
        </w:tc>
      </w:tr>
      <w:tr w:rsidR="00B130D1" w:rsidRPr="00BB4F72" w14:paraId="12EC901F" w14:textId="77777777" w:rsidTr="00D43121">
        <w:trPr>
          <w:trHeight w:val="510"/>
        </w:trPr>
        <w:tc>
          <w:tcPr>
            <w:tcW w:w="1470" w:type="pct"/>
            <w:shd w:val="clear" w:color="auto" w:fill="F2F2F2" w:themeFill="background1" w:themeFillShade="F2"/>
            <w:vAlign w:val="center"/>
            <w:hideMark/>
          </w:tcPr>
          <w:p w14:paraId="7045F5C0"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Mujeres</w:t>
            </w:r>
          </w:p>
        </w:tc>
        <w:tc>
          <w:tcPr>
            <w:tcW w:w="1009" w:type="pct"/>
            <w:vAlign w:val="center"/>
            <w:hideMark/>
          </w:tcPr>
          <w:p w14:paraId="46F1AFF3"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40F7D804"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7F26EA04"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1206E730" w14:textId="77777777" w:rsidTr="00D43121">
        <w:trPr>
          <w:trHeight w:val="510"/>
        </w:trPr>
        <w:tc>
          <w:tcPr>
            <w:tcW w:w="1470" w:type="pct"/>
            <w:shd w:val="clear" w:color="auto" w:fill="F2F2F2" w:themeFill="background1" w:themeFillShade="F2"/>
            <w:vAlign w:val="center"/>
            <w:hideMark/>
          </w:tcPr>
          <w:p w14:paraId="1861A1B2"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Niñas, niños y adolescentes</w:t>
            </w:r>
          </w:p>
        </w:tc>
        <w:tc>
          <w:tcPr>
            <w:tcW w:w="1009" w:type="pct"/>
            <w:vAlign w:val="center"/>
            <w:hideMark/>
          </w:tcPr>
          <w:p w14:paraId="7484F87C"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2C3DB08C"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55AABC4E"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453F7C4C" w14:textId="77777777" w:rsidTr="00D43121">
        <w:trPr>
          <w:trHeight w:val="510"/>
        </w:trPr>
        <w:tc>
          <w:tcPr>
            <w:tcW w:w="1470" w:type="pct"/>
            <w:shd w:val="clear" w:color="auto" w:fill="F2F2F2" w:themeFill="background1" w:themeFillShade="F2"/>
            <w:vAlign w:val="center"/>
            <w:hideMark/>
          </w:tcPr>
          <w:p w14:paraId="2DDFD0AA"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Jóvenes (15 a 29 años)</w:t>
            </w:r>
          </w:p>
        </w:tc>
        <w:tc>
          <w:tcPr>
            <w:tcW w:w="1009" w:type="pct"/>
            <w:vAlign w:val="center"/>
            <w:hideMark/>
          </w:tcPr>
          <w:p w14:paraId="7E54D462"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1764B083"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0CD43D47"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521286D7" w14:textId="77777777" w:rsidTr="00D43121">
        <w:trPr>
          <w:trHeight w:val="510"/>
        </w:trPr>
        <w:tc>
          <w:tcPr>
            <w:tcW w:w="1470" w:type="pct"/>
            <w:shd w:val="clear" w:color="auto" w:fill="F2F2F2" w:themeFill="background1" w:themeFillShade="F2"/>
            <w:vAlign w:val="center"/>
            <w:hideMark/>
          </w:tcPr>
          <w:p w14:paraId="2F904F98"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Personas adultas mayores (mayores de 65 años)</w:t>
            </w:r>
          </w:p>
        </w:tc>
        <w:tc>
          <w:tcPr>
            <w:tcW w:w="1009" w:type="pct"/>
            <w:vAlign w:val="center"/>
            <w:hideMark/>
          </w:tcPr>
          <w:p w14:paraId="4E4A47D8"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12B30A34"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799B3378"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6F67D02E" w14:textId="77777777" w:rsidTr="00D43121">
        <w:trPr>
          <w:trHeight w:val="510"/>
        </w:trPr>
        <w:tc>
          <w:tcPr>
            <w:tcW w:w="1470" w:type="pct"/>
            <w:shd w:val="clear" w:color="auto" w:fill="F2F2F2" w:themeFill="background1" w:themeFillShade="F2"/>
            <w:vAlign w:val="center"/>
            <w:hideMark/>
          </w:tcPr>
          <w:p w14:paraId="2BCBD6E0"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Personas indígenas y/o afrodescendientes</w:t>
            </w:r>
          </w:p>
        </w:tc>
        <w:tc>
          <w:tcPr>
            <w:tcW w:w="1009" w:type="pct"/>
            <w:vAlign w:val="center"/>
            <w:hideMark/>
          </w:tcPr>
          <w:p w14:paraId="45FF1103"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653C7E6C"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5CCAE95F"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6C799134" w14:textId="77777777" w:rsidTr="00D43121">
        <w:trPr>
          <w:trHeight w:val="510"/>
        </w:trPr>
        <w:tc>
          <w:tcPr>
            <w:tcW w:w="1470" w:type="pct"/>
            <w:shd w:val="clear" w:color="auto" w:fill="F2F2F2" w:themeFill="background1" w:themeFillShade="F2"/>
            <w:vAlign w:val="center"/>
            <w:hideMark/>
          </w:tcPr>
          <w:p w14:paraId="7CAA5969"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Personas con discapacidad</w:t>
            </w:r>
          </w:p>
        </w:tc>
        <w:tc>
          <w:tcPr>
            <w:tcW w:w="1009" w:type="pct"/>
            <w:vAlign w:val="center"/>
            <w:hideMark/>
          </w:tcPr>
          <w:p w14:paraId="2E351625"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459F4CCD"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0B5239A1"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7547E561" w14:textId="77777777" w:rsidTr="00D43121">
        <w:trPr>
          <w:trHeight w:val="510"/>
        </w:trPr>
        <w:tc>
          <w:tcPr>
            <w:tcW w:w="1470" w:type="pct"/>
            <w:shd w:val="clear" w:color="auto" w:fill="F2F2F2" w:themeFill="background1" w:themeFillShade="F2"/>
            <w:vAlign w:val="center"/>
            <w:hideMark/>
          </w:tcPr>
          <w:p w14:paraId="0EC46F2E"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Localidades rurales</w:t>
            </w:r>
          </w:p>
        </w:tc>
        <w:tc>
          <w:tcPr>
            <w:tcW w:w="1009" w:type="pct"/>
            <w:vAlign w:val="center"/>
            <w:hideMark/>
          </w:tcPr>
          <w:p w14:paraId="20E9F1C8"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49ED56BA"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31250BF1"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76837C05" w14:textId="77777777" w:rsidTr="00D43121">
        <w:trPr>
          <w:trHeight w:val="510"/>
        </w:trPr>
        <w:tc>
          <w:tcPr>
            <w:tcW w:w="1470" w:type="pct"/>
            <w:shd w:val="clear" w:color="auto" w:fill="F2F2F2" w:themeFill="background1" w:themeFillShade="F2"/>
            <w:vAlign w:val="center"/>
            <w:hideMark/>
          </w:tcPr>
          <w:p w14:paraId="6237A95B" w14:textId="09F77681" w:rsidR="00B130D1" w:rsidRPr="00BB4F72" w:rsidRDefault="00B130D1" w:rsidP="00567FAA">
            <w:pPr>
              <w:spacing w:after="0" w:line="240" w:lineRule="auto"/>
              <w:rPr>
                <w:rFonts w:cs="Arial"/>
                <w:b/>
                <w:color w:val="3A3838"/>
                <w:sz w:val="16"/>
                <w:szCs w:val="16"/>
                <w:lang w:eastAsia="es-MX"/>
              </w:rPr>
            </w:pPr>
            <w:r w:rsidRPr="00BB4F72">
              <w:rPr>
                <w:rFonts w:cs="Arial"/>
                <w:b/>
                <w:color w:val="3A3838"/>
                <w:sz w:val="16"/>
                <w:szCs w:val="16"/>
                <w:lang w:eastAsia="es-MX"/>
              </w:rPr>
              <w:t xml:space="preserve">Entidades del sureste del </w:t>
            </w:r>
            <w:r w:rsidR="00567FAA">
              <w:rPr>
                <w:rFonts w:cs="Arial"/>
                <w:b/>
                <w:color w:val="3A3838"/>
                <w:sz w:val="16"/>
                <w:szCs w:val="16"/>
                <w:lang w:eastAsia="es-MX"/>
              </w:rPr>
              <w:t>estado</w:t>
            </w:r>
          </w:p>
        </w:tc>
        <w:tc>
          <w:tcPr>
            <w:tcW w:w="1009" w:type="pct"/>
            <w:vAlign w:val="center"/>
            <w:hideMark/>
          </w:tcPr>
          <w:p w14:paraId="0C68F04A"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30D6ED66"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405E2378"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66898F75" w14:textId="77777777" w:rsidTr="00D43121">
        <w:trPr>
          <w:trHeight w:val="510"/>
        </w:trPr>
        <w:tc>
          <w:tcPr>
            <w:tcW w:w="1470" w:type="pct"/>
            <w:shd w:val="clear" w:color="auto" w:fill="F2F2F2" w:themeFill="background1" w:themeFillShade="F2"/>
            <w:vAlign w:val="center"/>
          </w:tcPr>
          <w:p w14:paraId="2D39CC52"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Medio ambiente</w:t>
            </w:r>
          </w:p>
        </w:tc>
        <w:tc>
          <w:tcPr>
            <w:tcW w:w="1009" w:type="pct"/>
            <w:vAlign w:val="center"/>
          </w:tcPr>
          <w:p w14:paraId="1D602D0C" w14:textId="77777777" w:rsidR="00B130D1" w:rsidRPr="00BB4F72" w:rsidRDefault="00B130D1" w:rsidP="004A2A37">
            <w:pPr>
              <w:spacing w:after="0" w:line="240" w:lineRule="auto"/>
              <w:rPr>
                <w:rFonts w:cs="Arial"/>
                <w:color w:val="3A3838"/>
                <w:sz w:val="16"/>
                <w:szCs w:val="16"/>
                <w:lang w:eastAsia="es-MX"/>
              </w:rPr>
            </w:pPr>
          </w:p>
        </w:tc>
        <w:tc>
          <w:tcPr>
            <w:tcW w:w="1470" w:type="pct"/>
            <w:vAlign w:val="center"/>
          </w:tcPr>
          <w:p w14:paraId="0DACF53D" w14:textId="77777777" w:rsidR="00B130D1" w:rsidRPr="00BB4F72" w:rsidRDefault="00B130D1" w:rsidP="004A2A37">
            <w:pPr>
              <w:spacing w:after="0" w:line="240" w:lineRule="auto"/>
              <w:rPr>
                <w:rFonts w:cs="Arial"/>
                <w:color w:val="3A3838"/>
                <w:sz w:val="16"/>
                <w:szCs w:val="16"/>
                <w:lang w:eastAsia="es-MX"/>
              </w:rPr>
            </w:pPr>
          </w:p>
        </w:tc>
        <w:tc>
          <w:tcPr>
            <w:tcW w:w="1051" w:type="pct"/>
            <w:vAlign w:val="center"/>
          </w:tcPr>
          <w:p w14:paraId="3F48CA66" w14:textId="77777777" w:rsidR="00B130D1" w:rsidRPr="00BB4F72" w:rsidRDefault="00B130D1" w:rsidP="004A2A37">
            <w:pPr>
              <w:spacing w:after="0" w:line="240" w:lineRule="auto"/>
              <w:rPr>
                <w:rFonts w:cs="Arial"/>
                <w:color w:val="3A3838"/>
                <w:sz w:val="16"/>
                <w:szCs w:val="16"/>
                <w:lang w:eastAsia="es-MX"/>
              </w:rPr>
            </w:pPr>
          </w:p>
        </w:tc>
      </w:tr>
      <w:tr w:rsidR="00B130D1" w:rsidRPr="00BB4F72" w14:paraId="213D02D2" w14:textId="77777777" w:rsidTr="00D43121">
        <w:trPr>
          <w:trHeight w:val="510"/>
        </w:trPr>
        <w:tc>
          <w:tcPr>
            <w:tcW w:w="1470" w:type="pct"/>
            <w:shd w:val="clear" w:color="auto" w:fill="F2F2F2" w:themeFill="background1" w:themeFillShade="F2"/>
            <w:vAlign w:val="center"/>
            <w:hideMark/>
          </w:tcPr>
          <w:p w14:paraId="465164A1" w14:textId="77777777" w:rsidR="00B130D1" w:rsidRPr="00567FAA" w:rsidRDefault="00B130D1" w:rsidP="004A2A37">
            <w:pPr>
              <w:spacing w:after="0" w:line="240" w:lineRule="auto"/>
              <w:rPr>
                <w:rFonts w:cs="Arial"/>
                <w:b/>
                <w:color w:val="3A3838"/>
                <w:sz w:val="16"/>
                <w:szCs w:val="16"/>
                <w:lang w:eastAsia="es-MX"/>
              </w:rPr>
            </w:pPr>
            <w:r w:rsidRPr="00567FAA">
              <w:rPr>
                <w:rFonts w:cs="Arial"/>
                <w:b/>
                <w:color w:val="3A3838"/>
                <w:sz w:val="16"/>
                <w:szCs w:val="16"/>
                <w:lang w:eastAsia="es-MX"/>
              </w:rPr>
              <w:t>Otro</w:t>
            </w:r>
          </w:p>
        </w:tc>
        <w:tc>
          <w:tcPr>
            <w:tcW w:w="1009" w:type="pct"/>
            <w:vAlign w:val="center"/>
            <w:hideMark/>
          </w:tcPr>
          <w:p w14:paraId="3B8E4842"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5C76E8A9"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58C88FAF"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bl>
    <w:p w14:paraId="06FF45FD" w14:textId="4CFC28AE" w:rsidR="00B130D1" w:rsidRDefault="00B130D1">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279"/>
        <w:gridCol w:w="4186"/>
        <w:gridCol w:w="1155"/>
        <w:gridCol w:w="1153"/>
        <w:gridCol w:w="1153"/>
        <w:gridCol w:w="1052"/>
      </w:tblGrid>
      <w:tr w:rsidR="00B130D1" w:rsidRPr="001315C8" w14:paraId="6C9FFAAD" w14:textId="77777777" w:rsidTr="004A2A37">
        <w:trPr>
          <w:trHeight w:val="397"/>
        </w:trPr>
        <w:tc>
          <w:tcPr>
            <w:tcW w:w="500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DB8263F" w14:textId="3C881E38" w:rsidR="00B130D1" w:rsidRPr="001315C8" w:rsidRDefault="00B130D1" w:rsidP="004A2A37">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w:t>
            </w:r>
            <w:r>
              <w:rPr>
                <w:rFonts w:eastAsia="Times New Roman" w:cstheme="minorHAnsi"/>
                <w:b/>
                <w:bCs/>
                <w:color w:val="FFFFFF"/>
                <w:szCs w:val="16"/>
                <w:lang w:eastAsia="es-MX"/>
              </w:rPr>
              <w:t>3D</w:t>
            </w:r>
            <w:r w:rsidRPr="001315C8">
              <w:rPr>
                <w:rFonts w:eastAsia="Times New Roman" w:cstheme="minorHAnsi"/>
                <w:b/>
                <w:bCs/>
                <w:color w:val="FFFFFF"/>
                <w:szCs w:val="16"/>
                <w:lang w:eastAsia="es-MX"/>
              </w:rPr>
              <w:t>. Alineación a objetivos de la planeación nacional</w:t>
            </w:r>
          </w:p>
        </w:tc>
      </w:tr>
      <w:tr w:rsidR="00B130D1" w:rsidRPr="001315C8" w14:paraId="776645CB" w14:textId="77777777" w:rsidTr="00EF21C2">
        <w:trPr>
          <w:trHeight w:val="296"/>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noWrap/>
            <w:vAlign w:val="center"/>
            <w:hideMark/>
          </w:tcPr>
          <w:p w14:paraId="5060BD1A" w14:textId="77777777" w:rsidR="00B130D1" w:rsidRPr="001315C8" w:rsidRDefault="00B130D1" w:rsidP="004A2A37">
            <w:pPr>
              <w:spacing w:after="0" w:line="240" w:lineRule="auto"/>
              <w:rPr>
                <w:rFonts w:eastAsia="Times New Roman" w:cstheme="minorHAnsi"/>
                <w:b/>
                <w:bCs/>
                <w:color w:val="000000"/>
                <w:sz w:val="18"/>
                <w:szCs w:val="16"/>
                <w:lang w:eastAsia="es-MX"/>
              </w:rPr>
            </w:pPr>
            <w:r w:rsidRPr="001315C8">
              <w:rPr>
                <w:rFonts w:eastAsia="Times New Roman" w:cstheme="minorHAnsi"/>
                <w:b/>
                <w:bCs/>
                <w:color w:val="000000"/>
                <w:sz w:val="18"/>
                <w:szCs w:val="16"/>
                <w:lang w:eastAsia="es-MX"/>
              </w:rPr>
              <w:t>Clave y nombre del Pp:</w:t>
            </w:r>
          </w:p>
        </w:tc>
        <w:tc>
          <w:tcPr>
            <w:tcW w:w="2513"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2A436AD5" w14:textId="77777777" w:rsidR="00B130D1" w:rsidRPr="001315C8" w:rsidRDefault="00B130D1" w:rsidP="004A2A37">
            <w:pPr>
              <w:spacing w:after="0" w:line="240" w:lineRule="auto"/>
              <w:jc w:val="center"/>
              <w:rPr>
                <w:rFonts w:eastAsia="Times New Roman" w:cstheme="minorHAnsi"/>
                <w:color w:val="000000"/>
                <w:sz w:val="18"/>
                <w:szCs w:val="16"/>
                <w:lang w:eastAsia="es-MX"/>
              </w:rPr>
            </w:pPr>
            <w:r w:rsidRPr="001315C8">
              <w:rPr>
                <w:rFonts w:eastAsia="Times New Roman" w:cstheme="minorHAnsi"/>
                <w:color w:val="000000"/>
                <w:sz w:val="18"/>
                <w:szCs w:val="16"/>
                <w:lang w:eastAsia="es-MX"/>
              </w:rPr>
              <w:t> </w:t>
            </w:r>
          </w:p>
        </w:tc>
      </w:tr>
      <w:tr w:rsidR="00B130D1" w:rsidRPr="001315C8" w14:paraId="27514BB7" w14:textId="77777777" w:rsidTr="00EF21C2">
        <w:trPr>
          <w:trHeight w:val="287"/>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vAlign w:val="center"/>
            <w:hideMark/>
          </w:tcPr>
          <w:p w14:paraId="29906379" w14:textId="77777777" w:rsidR="00B130D1" w:rsidRPr="001315C8" w:rsidRDefault="00B130D1" w:rsidP="004A2A37">
            <w:pPr>
              <w:spacing w:after="0" w:line="240" w:lineRule="auto"/>
              <w:rPr>
                <w:rFonts w:eastAsia="Times New Roman" w:cstheme="minorHAnsi"/>
                <w:b/>
                <w:bCs/>
                <w:color w:val="000000"/>
                <w:sz w:val="18"/>
                <w:szCs w:val="16"/>
                <w:lang w:eastAsia="es-MX"/>
              </w:rPr>
            </w:pPr>
            <w:r w:rsidRPr="001315C8">
              <w:rPr>
                <w:rFonts w:eastAsia="Times New Roman" w:cstheme="minorHAnsi"/>
                <w:b/>
                <w:bCs/>
                <w:color w:val="000000"/>
                <w:sz w:val="18"/>
                <w:szCs w:val="16"/>
                <w:lang w:eastAsia="es-MX"/>
              </w:rPr>
              <w:t>Objetivo central del Pp evaluado:</w:t>
            </w:r>
          </w:p>
        </w:tc>
        <w:tc>
          <w:tcPr>
            <w:tcW w:w="2513"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2344F3FF" w14:textId="77777777" w:rsidR="00B130D1" w:rsidRPr="001315C8" w:rsidRDefault="00B130D1" w:rsidP="004A2A37">
            <w:pPr>
              <w:spacing w:after="0" w:line="240" w:lineRule="auto"/>
              <w:jc w:val="center"/>
              <w:rPr>
                <w:rFonts w:eastAsia="Times New Roman" w:cstheme="minorHAnsi"/>
                <w:color w:val="000000"/>
                <w:sz w:val="18"/>
                <w:szCs w:val="16"/>
                <w:lang w:eastAsia="es-MX"/>
              </w:rPr>
            </w:pPr>
            <w:r w:rsidRPr="001315C8">
              <w:rPr>
                <w:rFonts w:eastAsia="Times New Roman" w:cstheme="minorHAnsi"/>
                <w:color w:val="000000"/>
                <w:sz w:val="18"/>
                <w:szCs w:val="16"/>
                <w:lang w:eastAsia="es-MX"/>
              </w:rPr>
              <w:t> </w:t>
            </w:r>
          </w:p>
        </w:tc>
      </w:tr>
      <w:tr w:rsidR="00B130D1" w:rsidRPr="001315C8" w14:paraId="471E5CD4" w14:textId="77777777" w:rsidTr="004A2A37">
        <w:trPr>
          <w:trHeight w:val="369"/>
        </w:trPr>
        <w:tc>
          <w:tcPr>
            <w:tcW w:w="500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74D2694B" w14:textId="77777777" w:rsidR="00B130D1" w:rsidRPr="001315C8" w:rsidRDefault="00B130D1" w:rsidP="004A2A3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Instrucciones:</w:t>
            </w:r>
          </w:p>
        </w:tc>
      </w:tr>
      <w:tr w:rsidR="00B130D1" w:rsidRPr="00B47362" w14:paraId="488DA723" w14:textId="77777777" w:rsidTr="004A2A37">
        <w:trPr>
          <w:trHeight w:val="2481"/>
        </w:trPr>
        <w:tc>
          <w:tcPr>
            <w:tcW w:w="156" w:type="pct"/>
            <w:tcBorders>
              <w:top w:val="single" w:sz="4" w:space="0" w:color="BFBFBF" w:themeColor="background1" w:themeShade="BF"/>
              <w:left w:val="single" w:sz="4" w:space="0" w:color="BFBFBF" w:themeColor="background1" w:themeShade="BF"/>
              <w:bottom w:val="single" w:sz="4" w:space="0" w:color="auto"/>
              <w:right w:val="nil"/>
            </w:tcBorders>
            <w:vAlign w:val="center"/>
            <w:hideMark/>
          </w:tcPr>
          <w:p w14:paraId="72DC1125" w14:textId="77777777" w:rsidR="00B130D1" w:rsidRPr="00B47362" w:rsidRDefault="00B130D1" w:rsidP="004A2A37">
            <w:pPr>
              <w:spacing w:after="0" w:line="240" w:lineRule="auto"/>
              <w:rPr>
                <w:rFonts w:eastAsia="Times New Roman" w:cstheme="minorHAnsi"/>
                <w:color w:val="000000"/>
                <w:sz w:val="18"/>
                <w:szCs w:val="16"/>
                <w:lang w:eastAsia="es-MX"/>
              </w:rPr>
            </w:pPr>
            <w:r w:rsidRPr="00B47362">
              <w:rPr>
                <w:rFonts w:eastAsia="Times New Roman" w:cstheme="minorHAnsi"/>
                <w:color w:val="000000"/>
                <w:sz w:val="18"/>
                <w:szCs w:val="16"/>
                <w:lang w:eastAsia="es-MX"/>
              </w:rPr>
              <w:t> </w:t>
            </w:r>
          </w:p>
        </w:tc>
        <w:tc>
          <w:tcPr>
            <w:tcW w:w="4844" w:type="pct"/>
            <w:gridSpan w:val="5"/>
            <w:tcBorders>
              <w:top w:val="single" w:sz="4" w:space="0" w:color="BFBFBF" w:themeColor="background1" w:themeShade="BF"/>
              <w:left w:val="nil"/>
              <w:bottom w:val="single" w:sz="4" w:space="0" w:color="auto"/>
              <w:right w:val="single" w:sz="4" w:space="0" w:color="BFBFBF" w:themeColor="background1" w:themeShade="BF"/>
            </w:tcBorders>
            <w:vAlign w:val="center"/>
            <w:hideMark/>
          </w:tcPr>
          <w:p w14:paraId="7F8ABA5D" w14:textId="5EF560A1" w:rsidR="00B130D1" w:rsidRPr="00760976" w:rsidRDefault="00B130D1" w:rsidP="00E16486">
            <w:pPr>
              <w:pStyle w:val="Prrafodelista"/>
              <w:numPr>
                <w:ilvl w:val="0"/>
                <w:numId w:val="42"/>
              </w:numPr>
              <w:spacing w:after="0" w:line="240" w:lineRule="auto"/>
              <w:ind w:right="402"/>
              <w:rPr>
                <w:rFonts w:asciiTheme="minorHAnsi" w:hAnsiTheme="minorHAnsi" w:cstheme="minorHAnsi"/>
                <w:sz w:val="18"/>
                <w:szCs w:val="16"/>
                <w:lang w:eastAsia="es-MX"/>
              </w:rPr>
            </w:pPr>
            <w:r w:rsidRPr="00760976">
              <w:rPr>
                <w:rFonts w:asciiTheme="minorHAnsi" w:hAnsiTheme="minorHAnsi" w:cstheme="minorHAnsi"/>
                <w:sz w:val="18"/>
                <w:szCs w:val="16"/>
                <w:lang w:eastAsia="es-MX"/>
              </w:rPr>
              <w:t>Registrar la alineación del objetivo central del Pp al objetivo prioritario y hasta tres estrategias prioritarias de los programas</w:t>
            </w:r>
            <w:r w:rsidR="00567FAA">
              <w:rPr>
                <w:rFonts w:asciiTheme="minorHAnsi" w:hAnsiTheme="minorHAnsi" w:cstheme="minorHAnsi"/>
                <w:sz w:val="18"/>
                <w:szCs w:val="16"/>
                <w:lang w:eastAsia="es-MX"/>
              </w:rPr>
              <w:t xml:space="preserve"> especiales,</w:t>
            </w:r>
            <w:r w:rsidRPr="00760976">
              <w:rPr>
                <w:rFonts w:asciiTheme="minorHAnsi" w:hAnsiTheme="minorHAnsi" w:cstheme="minorHAnsi"/>
                <w:sz w:val="18"/>
                <w:szCs w:val="16"/>
                <w:lang w:eastAsia="es-MX"/>
              </w:rPr>
              <w:t xml:space="preserve"> sectoriales o institucionales, según corresponda, derivados del P</w:t>
            </w:r>
            <w:r w:rsidR="00567FAA">
              <w:rPr>
                <w:rFonts w:asciiTheme="minorHAnsi" w:hAnsiTheme="minorHAnsi" w:cstheme="minorHAnsi"/>
                <w:sz w:val="18"/>
                <w:szCs w:val="16"/>
                <w:lang w:eastAsia="es-MX"/>
              </w:rPr>
              <w:t>E</w:t>
            </w:r>
            <w:r w:rsidRPr="00760976">
              <w:rPr>
                <w:rFonts w:asciiTheme="minorHAnsi" w:hAnsiTheme="minorHAnsi" w:cstheme="minorHAnsi"/>
                <w:sz w:val="18"/>
                <w:szCs w:val="16"/>
                <w:lang w:eastAsia="es-MX"/>
              </w:rPr>
              <w:t>D vigente, e incorporar una breve argumentación sobre la contribución del Pp en la consecución del objetivo y estrategias prioritarias identificadas, así como la valoración de la instancia evaluadora sobre la pertinencia de dicha alineación.</w:t>
            </w:r>
          </w:p>
          <w:p w14:paraId="081C80CB" w14:textId="77777777" w:rsidR="00B130D1" w:rsidRPr="00760976" w:rsidRDefault="00B130D1" w:rsidP="00E16486">
            <w:pPr>
              <w:pStyle w:val="Prrafodelista"/>
              <w:numPr>
                <w:ilvl w:val="0"/>
                <w:numId w:val="42"/>
              </w:numPr>
              <w:spacing w:after="0" w:line="240" w:lineRule="auto"/>
              <w:ind w:right="402"/>
              <w:rPr>
                <w:rFonts w:asciiTheme="minorHAnsi" w:hAnsiTheme="minorHAnsi" w:cstheme="minorHAnsi"/>
                <w:sz w:val="18"/>
                <w:szCs w:val="16"/>
                <w:lang w:eastAsia="es-MX"/>
              </w:rPr>
            </w:pPr>
            <w:r w:rsidRPr="00760976">
              <w:rPr>
                <w:rFonts w:asciiTheme="minorHAnsi" w:hAnsiTheme="minorHAnsi" w:cstheme="minorHAnsi"/>
                <w:sz w:val="18"/>
                <w:szCs w:val="16"/>
                <w:lang w:eastAsia="es-MX"/>
              </w:rPr>
              <w:t>En caso de identificar áreas de mejora en la alineación establecida por el Pp, la instancia evaluadora registrará su propuesta incorporando la argumentación y valoración correspondiente.</w:t>
            </w:r>
          </w:p>
          <w:p w14:paraId="48859ABA" w14:textId="26FC0D4C" w:rsidR="00B130D1" w:rsidRPr="00760976" w:rsidRDefault="00B130D1" w:rsidP="00E16486">
            <w:pPr>
              <w:pStyle w:val="Prrafodelista"/>
              <w:numPr>
                <w:ilvl w:val="0"/>
                <w:numId w:val="42"/>
              </w:numPr>
              <w:spacing w:after="0" w:line="240" w:lineRule="auto"/>
              <w:ind w:right="402"/>
              <w:rPr>
                <w:rFonts w:cstheme="minorHAnsi"/>
                <w:color w:val="000000"/>
                <w:sz w:val="18"/>
                <w:szCs w:val="16"/>
                <w:lang w:eastAsia="es-MX"/>
              </w:rPr>
            </w:pPr>
            <w:r w:rsidRPr="00760976">
              <w:rPr>
                <w:rFonts w:asciiTheme="minorHAnsi" w:hAnsiTheme="minorHAnsi" w:cstheme="minorHAnsi"/>
                <w:sz w:val="18"/>
                <w:szCs w:val="16"/>
                <w:lang w:eastAsia="es-MX"/>
              </w:rPr>
              <w:t>Adicionalmente, la instancia evaluadora podrá identificar la contribución del objetivo central del Pp al logro de un objetivo prioritario y hasta tres estrategias prioritarias de los programas especial</w:t>
            </w:r>
            <w:r w:rsidR="00567FAA">
              <w:rPr>
                <w:rFonts w:asciiTheme="minorHAnsi" w:hAnsiTheme="minorHAnsi" w:cstheme="minorHAnsi"/>
                <w:sz w:val="18"/>
                <w:szCs w:val="16"/>
                <w:lang w:eastAsia="es-MX"/>
              </w:rPr>
              <w:t>es y regionales derivados del PE</w:t>
            </w:r>
            <w:r w:rsidRPr="00760976">
              <w:rPr>
                <w:rFonts w:asciiTheme="minorHAnsi" w:hAnsiTheme="minorHAnsi" w:cstheme="minorHAnsi"/>
                <w:sz w:val="18"/>
                <w:szCs w:val="16"/>
                <w:lang w:eastAsia="es-MX"/>
              </w:rPr>
              <w:t>D vigente.</w:t>
            </w:r>
          </w:p>
        </w:tc>
      </w:tr>
      <w:tr w:rsidR="00B130D1" w:rsidRPr="001315C8" w14:paraId="2EDC4CB2" w14:textId="77777777" w:rsidTr="004A2A37">
        <w:trPr>
          <w:trHeight w:val="354"/>
        </w:trPr>
        <w:tc>
          <w:tcPr>
            <w:tcW w:w="156" w:type="pct"/>
            <w:tcBorders>
              <w:top w:val="nil"/>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7D51D42F"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2974" w:type="pct"/>
            <w:gridSpan w:val="2"/>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746138C" w14:textId="2AAD48A6"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a) Valoración de la alineación establecida</w:t>
            </w:r>
            <w:r w:rsidR="00567FAA">
              <w:rPr>
                <w:rFonts w:eastAsia="Times New Roman" w:cstheme="minorHAnsi"/>
                <w:b/>
                <w:bCs/>
                <w:color w:val="FFFFFF"/>
                <w:sz w:val="16"/>
                <w:szCs w:val="16"/>
                <w:lang w:eastAsia="es-MX"/>
              </w:rPr>
              <w:t xml:space="preserve"> PED vigente</w:t>
            </w:r>
          </w:p>
        </w:tc>
        <w:tc>
          <w:tcPr>
            <w:tcW w:w="642" w:type="pct"/>
            <w:tcBorders>
              <w:top w:val="nil"/>
              <w:left w:val="nil"/>
              <w:bottom w:val="single" w:sz="4" w:space="0" w:color="BFBFBF" w:themeColor="background1" w:themeShade="BF"/>
              <w:right w:val="nil"/>
            </w:tcBorders>
            <w:shd w:val="clear" w:color="auto" w:fill="808080" w:themeFill="background1" w:themeFillShade="80"/>
            <w:noWrap/>
            <w:vAlign w:val="center"/>
            <w:hideMark/>
          </w:tcPr>
          <w:p w14:paraId="6668C117"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nil"/>
              <w:left w:val="nil"/>
              <w:bottom w:val="single" w:sz="4" w:space="0" w:color="BFBFBF" w:themeColor="background1" w:themeShade="BF"/>
              <w:right w:val="nil"/>
            </w:tcBorders>
            <w:shd w:val="clear" w:color="auto" w:fill="808080" w:themeFill="background1" w:themeFillShade="80"/>
            <w:noWrap/>
            <w:vAlign w:val="center"/>
            <w:hideMark/>
          </w:tcPr>
          <w:p w14:paraId="5BC48A63"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nil"/>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1DFDDB8C"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14BD2F34" w14:textId="77777777" w:rsidTr="004A2A37">
        <w:trPr>
          <w:trHeight w:val="487"/>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4772367"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995FEFB"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A63D7DA"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5C72A1"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CA6594F"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B130D1" w:rsidRPr="001315C8" w14:paraId="3B19D6AA" w14:textId="77777777" w:rsidTr="004A2A37">
        <w:trPr>
          <w:trHeight w:val="1122"/>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38C888FA"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03BA34F"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AF4C1EE"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C06BBA"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F1A37D"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76850EFC" w14:textId="77777777" w:rsidTr="004A2A37">
        <w:trPr>
          <w:trHeight w:val="354"/>
        </w:trPr>
        <w:tc>
          <w:tcPr>
            <w:tcW w:w="156"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694D1318" w14:textId="77777777" w:rsidR="00B130D1" w:rsidRPr="001315C8" w:rsidRDefault="00B130D1" w:rsidP="004A2A37">
            <w:pPr>
              <w:spacing w:after="0" w:line="240" w:lineRule="auto"/>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3616" w:type="pct"/>
            <w:gridSpan w:val="3"/>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CE269AB"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b) Propuesta de alineación a programas sectoriales o institucionales</w:t>
            </w:r>
          </w:p>
        </w:tc>
        <w:tc>
          <w:tcPr>
            <w:tcW w:w="642" w:type="pct"/>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24FC98D1"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097F5FA6"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24134053" w14:textId="77777777" w:rsidTr="004A2A37">
        <w:trPr>
          <w:trHeight w:val="487"/>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99CD5C7"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0C2136D"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0701828"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75BB563"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4A5E5F"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B130D1" w:rsidRPr="001315C8" w14:paraId="4F113F1C" w14:textId="77777777" w:rsidTr="004A2A37">
        <w:trPr>
          <w:trHeight w:val="1122"/>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11977384"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7A374DBD"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36AE541B"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DD60CE"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D7A63D"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477A5D19" w14:textId="77777777" w:rsidTr="004A2A37">
        <w:trPr>
          <w:trHeight w:val="354"/>
        </w:trPr>
        <w:tc>
          <w:tcPr>
            <w:tcW w:w="156"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63AF03EA"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3616" w:type="pct"/>
            <w:gridSpan w:val="3"/>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C3613AE"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c) Alineación a programas especiales y regionales (opcional)</w:t>
            </w:r>
          </w:p>
        </w:tc>
        <w:tc>
          <w:tcPr>
            <w:tcW w:w="642" w:type="pct"/>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519DD4B9"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2EF6A73B"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14012CC9" w14:textId="77777777" w:rsidTr="004A2A37">
        <w:trPr>
          <w:trHeight w:val="487"/>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C5259AE"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E473AA2"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A12B32"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B030EE8"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F5FA9C7"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B130D1" w:rsidRPr="001315C8" w14:paraId="656C4D8F" w14:textId="77777777" w:rsidTr="004A2A37">
        <w:trPr>
          <w:trHeight w:val="1122"/>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C1FC74E"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3A2DBC39"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79ABC17"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2E689D"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7039F5"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bl>
    <w:p w14:paraId="3C6324DD" w14:textId="13DFAD12" w:rsidR="00AD62D4" w:rsidRDefault="00AD62D4">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428"/>
        <w:gridCol w:w="626"/>
        <w:gridCol w:w="428"/>
        <w:gridCol w:w="428"/>
        <w:gridCol w:w="427"/>
        <w:gridCol w:w="998"/>
        <w:gridCol w:w="427"/>
        <w:gridCol w:w="427"/>
        <w:gridCol w:w="431"/>
        <w:gridCol w:w="998"/>
        <w:gridCol w:w="427"/>
        <w:gridCol w:w="427"/>
        <w:gridCol w:w="427"/>
        <w:gridCol w:w="998"/>
        <w:gridCol w:w="427"/>
        <w:gridCol w:w="433"/>
        <w:gridCol w:w="221"/>
      </w:tblGrid>
      <w:tr w:rsidR="00AD62D4" w:rsidRPr="0096466E" w14:paraId="2B2E78A9" w14:textId="77777777" w:rsidTr="00EF21C2">
        <w:trPr>
          <w:trHeight w:val="464"/>
        </w:trPr>
        <w:tc>
          <w:tcPr>
            <w:tcW w:w="5000" w:type="pct"/>
            <w:gridSpan w:val="17"/>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533B189" w14:textId="5B6A3923" w:rsidR="00AD62D4" w:rsidRPr="0096466E" w:rsidRDefault="00AD62D4" w:rsidP="00AD62D4">
            <w:pPr>
              <w:spacing w:after="0" w:line="240" w:lineRule="auto"/>
              <w:jc w:val="center"/>
              <w:rPr>
                <w:b/>
                <w:color w:val="FFFFFF" w:themeColor="background1"/>
                <w:sz w:val="18"/>
                <w:lang w:eastAsia="es-MX"/>
              </w:rPr>
            </w:pPr>
            <w:bookmarkStart w:id="90" w:name="RANGE!A1:Q45"/>
            <w:r w:rsidRPr="001315C8">
              <w:rPr>
                <w:rFonts w:eastAsia="Times New Roman" w:cstheme="minorHAnsi"/>
                <w:b/>
                <w:bCs/>
                <w:color w:val="FFFFFF"/>
                <w:szCs w:val="18"/>
                <w:lang w:eastAsia="es-MX"/>
              </w:rPr>
              <w:lastRenderedPageBreak/>
              <w:t xml:space="preserve">Anexo </w:t>
            </w:r>
            <w:r w:rsidR="00B130D1">
              <w:rPr>
                <w:rFonts w:eastAsia="Times New Roman" w:cstheme="minorHAnsi"/>
                <w:b/>
                <w:bCs/>
                <w:color w:val="FFFFFF"/>
                <w:szCs w:val="18"/>
                <w:lang w:eastAsia="es-MX"/>
              </w:rPr>
              <w:t>4D</w:t>
            </w:r>
            <w:r w:rsidRPr="001315C8">
              <w:rPr>
                <w:rFonts w:eastAsia="Times New Roman" w:cstheme="minorHAnsi"/>
                <w:b/>
                <w:bCs/>
                <w:color w:val="FFFFFF"/>
                <w:szCs w:val="18"/>
                <w:lang w:eastAsia="es-MX"/>
              </w:rPr>
              <w:t>. Árbol de Objetivos</w:t>
            </w:r>
            <w:bookmarkEnd w:id="90"/>
          </w:p>
        </w:tc>
      </w:tr>
      <w:tr w:rsidR="00AD62D4" w:rsidRPr="00E52B61" w14:paraId="60BF0014" w14:textId="77777777" w:rsidTr="00EF21C2">
        <w:trPr>
          <w:trHeight w:val="464"/>
        </w:trPr>
        <w:tc>
          <w:tcPr>
            <w:tcW w:w="5000" w:type="pct"/>
            <w:gridSpan w:val="17"/>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30D7C576" w14:textId="77777777" w:rsidR="00AD62D4" w:rsidRPr="00E52B61" w:rsidRDefault="00AD62D4" w:rsidP="00AD62D4">
            <w:pPr>
              <w:spacing w:after="0" w:line="240" w:lineRule="auto"/>
              <w:rPr>
                <w:sz w:val="18"/>
                <w:lang w:eastAsia="es-MX"/>
              </w:rPr>
            </w:pPr>
          </w:p>
        </w:tc>
      </w:tr>
      <w:tr w:rsidR="00AD62D4" w:rsidRPr="00E52B61" w14:paraId="46D3E661" w14:textId="77777777" w:rsidTr="00FC6B42">
        <w:trPr>
          <w:trHeight w:val="1092"/>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72F2A8" w14:textId="06BF8CFF" w:rsidR="00AD62D4" w:rsidRPr="00E52B61" w:rsidRDefault="00AD62D4" w:rsidP="005E5D08">
            <w:pPr>
              <w:spacing w:after="0" w:line="240" w:lineRule="auto"/>
              <w:rPr>
                <w:sz w:val="18"/>
                <w:lang w:eastAsia="es-MX"/>
              </w:rPr>
            </w:pPr>
            <w:r w:rsidRPr="00AD62D4">
              <w:rPr>
                <w:sz w:val="18"/>
                <w:lang w:eastAsia="es-MX"/>
              </w:rPr>
              <w:t>La instancia evaluadora deberá registrar o elaborar, a partir de la información proporcionada por el Pp, el Árbol de Objetivos en consistencia con el Árbol del Problema (Anexo 2), el cual contenga el objetivo central y el análisis de los medios y fines identificados y, en su caso, las mejoras que se deriven del análisis y valoración, con base en la Guía para la construcción de la MIR y la Guía par</w:t>
            </w:r>
            <w:r w:rsidR="005E5D08">
              <w:rPr>
                <w:sz w:val="18"/>
                <w:lang w:eastAsia="es-MX"/>
              </w:rPr>
              <w:t>a la elaboración de Indicadores.</w:t>
            </w:r>
          </w:p>
        </w:tc>
      </w:tr>
      <w:tr w:rsidR="00AD62D4" w:rsidRPr="0096466E" w14:paraId="2DF06646" w14:textId="77777777" w:rsidTr="00FC6B42">
        <w:trPr>
          <w:trHeight w:val="399"/>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A39FECA" w14:textId="77777777" w:rsidR="00AD62D4" w:rsidRPr="0096466E" w:rsidRDefault="00AD62D4" w:rsidP="00AD62D4">
            <w:pPr>
              <w:spacing w:after="0" w:line="240" w:lineRule="auto"/>
              <w:jc w:val="center"/>
              <w:rPr>
                <w:b/>
                <w:color w:val="FFFFFF" w:themeColor="background1"/>
                <w:sz w:val="18"/>
                <w:lang w:eastAsia="es-MX"/>
              </w:rPr>
            </w:pPr>
            <w:r w:rsidRPr="0096466E">
              <w:rPr>
                <w:b/>
                <w:color w:val="FFFFFF" w:themeColor="background1"/>
                <w:sz w:val="18"/>
                <w:lang w:eastAsia="es-MX"/>
              </w:rPr>
              <w:t>Estructura del Árbol del Problema</w:t>
            </w:r>
          </w:p>
        </w:tc>
      </w:tr>
      <w:tr w:rsidR="00AD62D4" w:rsidRPr="00E52B61" w14:paraId="79F97104" w14:textId="77777777" w:rsidTr="00FC6B42">
        <w:trPr>
          <w:trHeight w:val="20"/>
        </w:trPr>
        <w:tc>
          <w:tcPr>
            <w:tcW w:w="238" w:type="pct"/>
            <w:tcBorders>
              <w:top w:val="single" w:sz="4" w:space="0" w:color="BFBFBF" w:themeColor="background1" w:themeShade="BF"/>
              <w:left w:val="single" w:sz="4" w:space="0" w:color="BFBFBF" w:themeColor="background1" w:themeShade="BF"/>
              <w:bottom w:val="nil"/>
              <w:right w:val="nil"/>
            </w:tcBorders>
            <w:vAlign w:val="center"/>
            <w:hideMark/>
          </w:tcPr>
          <w:p w14:paraId="7A904B91" w14:textId="77777777" w:rsidR="00AD62D4" w:rsidRPr="0096466E" w:rsidRDefault="00AD62D4" w:rsidP="00AD62D4">
            <w:pPr>
              <w:spacing w:after="0" w:line="240" w:lineRule="auto"/>
              <w:rPr>
                <w:i/>
                <w:iCs/>
                <w:color w:val="3A3838"/>
                <w:sz w:val="10"/>
                <w:lang w:eastAsia="es-MX"/>
              </w:rPr>
            </w:pPr>
            <w:r w:rsidRPr="00E52B61">
              <w:rPr>
                <w:i/>
                <w:iCs/>
                <w:color w:val="3A3838"/>
                <w:sz w:val="18"/>
                <w:lang w:eastAsia="es-MX"/>
              </w:rPr>
              <w:t> </w:t>
            </w:r>
          </w:p>
        </w:tc>
        <w:tc>
          <w:tcPr>
            <w:tcW w:w="348" w:type="pct"/>
            <w:tcBorders>
              <w:top w:val="single" w:sz="4" w:space="0" w:color="BFBFBF" w:themeColor="background1" w:themeShade="BF"/>
              <w:left w:val="nil"/>
              <w:bottom w:val="nil"/>
              <w:right w:val="nil"/>
            </w:tcBorders>
            <w:vAlign w:val="center"/>
            <w:hideMark/>
          </w:tcPr>
          <w:p w14:paraId="0CAFE61A" w14:textId="77777777" w:rsidR="00AD62D4" w:rsidRPr="00E52B61" w:rsidRDefault="00AD62D4" w:rsidP="00AD62D4">
            <w:pPr>
              <w:spacing w:after="0" w:line="240" w:lineRule="auto"/>
              <w:rPr>
                <w:i/>
                <w:iCs/>
                <w:color w:val="3A3838"/>
                <w:sz w:val="18"/>
                <w:lang w:eastAsia="es-MX"/>
              </w:rPr>
            </w:pPr>
          </w:p>
        </w:tc>
        <w:tc>
          <w:tcPr>
            <w:tcW w:w="238" w:type="pct"/>
            <w:tcBorders>
              <w:top w:val="single" w:sz="4" w:space="0" w:color="BFBFBF" w:themeColor="background1" w:themeShade="BF"/>
              <w:left w:val="nil"/>
              <w:bottom w:val="nil"/>
              <w:right w:val="nil"/>
            </w:tcBorders>
            <w:vAlign w:val="center"/>
            <w:hideMark/>
          </w:tcPr>
          <w:p w14:paraId="531B20A0"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2BF8845"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18DB995C"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3B970D2D"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2CE15E60"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CEE5959" w14:textId="77777777" w:rsidR="00AD62D4" w:rsidRPr="00E52B61" w:rsidRDefault="00AD62D4" w:rsidP="00AD62D4">
            <w:pPr>
              <w:spacing w:after="0" w:line="240" w:lineRule="auto"/>
              <w:rPr>
                <w:sz w:val="18"/>
                <w:lang w:eastAsia="es-MX"/>
              </w:rPr>
            </w:pPr>
          </w:p>
        </w:tc>
        <w:tc>
          <w:tcPr>
            <w:tcW w:w="240" w:type="pct"/>
            <w:tcBorders>
              <w:top w:val="single" w:sz="4" w:space="0" w:color="BFBFBF" w:themeColor="background1" w:themeShade="BF"/>
              <w:left w:val="nil"/>
              <w:bottom w:val="single" w:sz="4" w:space="0" w:color="7F7F7F" w:themeColor="text1" w:themeTint="80"/>
              <w:right w:val="nil"/>
            </w:tcBorders>
            <w:vAlign w:val="center"/>
            <w:hideMark/>
          </w:tcPr>
          <w:p w14:paraId="3EE68852"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2D08753A"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3885F7D4"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06815DFB"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2BFF111E"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734088CF"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0DCD5008" w14:textId="77777777" w:rsidR="00AD62D4" w:rsidRPr="00E52B61" w:rsidRDefault="00AD62D4" w:rsidP="00AD62D4">
            <w:pPr>
              <w:spacing w:after="0" w:line="240" w:lineRule="auto"/>
              <w:rPr>
                <w:sz w:val="18"/>
                <w:lang w:eastAsia="es-MX"/>
              </w:rPr>
            </w:pPr>
          </w:p>
        </w:tc>
        <w:tc>
          <w:tcPr>
            <w:tcW w:w="240" w:type="pct"/>
            <w:tcBorders>
              <w:top w:val="single" w:sz="4" w:space="0" w:color="BFBFBF" w:themeColor="background1" w:themeShade="BF"/>
              <w:left w:val="nil"/>
              <w:bottom w:val="single" w:sz="4" w:space="0" w:color="7F7F7F" w:themeColor="text1" w:themeTint="80"/>
              <w:right w:val="nil"/>
            </w:tcBorders>
            <w:vAlign w:val="center"/>
            <w:hideMark/>
          </w:tcPr>
          <w:p w14:paraId="18840CDD" w14:textId="77777777" w:rsidR="00AD62D4" w:rsidRPr="00E52B61" w:rsidRDefault="00AD62D4" w:rsidP="00AD62D4">
            <w:pPr>
              <w:spacing w:after="0" w:line="240" w:lineRule="auto"/>
              <w:rPr>
                <w:sz w:val="18"/>
                <w:lang w:eastAsia="es-MX"/>
              </w:rPr>
            </w:pPr>
          </w:p>
        </w:tc>
        <w:tc>
          <w:tcPr>
            <w:tcW w:w="123" w:type="pct"/>
            <w:tcBorders>
              <w:top w:val="single" w:sz="4" w:space="0" w:color="BFBFBF" w:themeColor="background1" w:themeShade="BF"/>
              <w:left w:val="nil"/>
              <w:bottom w:val="nil"/>
              <w:right w:val="single" w:sz="4" w:space="0" w:color="BFBFBF" w:themeColor="background1" w:themeShade="BF"/>
            </w:tcBorders>
            <w:vAlign w:val="center"/>
            <w:hideMark/>
          </w:tcPr>
          <w:p w14:paraId="1CEE387A" w14:textId="77777777" w:rsidR="00AD62D4" w:rsidRPr="00E52B61" w:rsidRDefault="00AD62D4" w:rsidP="00AD62D4">
            <w:pPr>
              <w:spacing w:after="0" w:line="240" w:lineRule="auto"/>
              <w:rPr>
                <w:i/>
                <w:iCs/>
                <w:color w:val="3A3838"/>
                <w:sz w:val="18"/>
                <w:lang w:eastAsia="es-MX"/>
              </w:rPr>
            </w:pPr>
            <w:r w:rsidRPr="00E52B61">
              <w:rPr>
                <w:i/>
                <w:iCs/>
                <w:color w:val="3A3838"/>
                <w:sz w:val="18"/>
                <w:lang w:eastAsia="es-MX"/>
              </w:rPr>
              <w:t> </w:t>
            </w:r>
          </w:p>
        </w:tc>
      </w:tr>
      <w:tr w:rsidR="00AD62D4" w:rsidRPr="001315C8" w14:paraId="4727039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71719857"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F2F2F2" w:themeFill="background1" w:themeFillShade="F2"/>
            <w:textDirection w:val="btLr"/>
            <w:vAlign w:val="center"/>
            <w:hideMark/>
          </w:tcPr>
          <w:p w14:paraId="2DEE4568" w14:textId="2AD8F900" w:rsidR="00AD62D4" w:rsidRPr="0096466E" w:rsidRDefault="00AD62D4" w:rsidP="00AD62D4">
            <w:pPr>
              <w:spacing w:after="0" w:line="240" w:lineRule="auto"/>
              <w:jc w:val="center"/>
              <w:rPr>
                <w:b/>
                <w:color w:val="3A3838"/>
                <w:sz w:val="16"/>
                <w:lang w:eastAsia="es-MX"/>
              </w:rPr>
            </w:pPr>
            <w:r>
              <w:rPr>
                <w:b/>
                <w:color w:val="3A3838"/>
                <w:sz w:val="16"/>
                <w:lang w:eastAsia="es-MX"/>
              </w:rPr>
              <w:t>FINES</w:t>
            </w:r>
          </w:p>
        </w:tc>
        <w:tc>
          <w:tcPr>
            <w:tcW w:w="238" w:type="pct"/>
            <w:tcBorders>
              <w:top w:val="nil"/>
              <w:left w:val="nil"/>
              <w:bottom w:val="nil"/>
              <w:right w:val="single" w:sz="4" w:space="0" w:color="7F7F7F" w:themeColor="text1" w:themeTint="80"/>
            </w:tcBorders>
            <w:vAlign w:val="center"/>
            <w:hideMark/>
          </w:tcPr>
          <w:p w14:paraId="28E96DBD" w14:textId="77777777" w:rsidR="00AD62D4" w:rsidRPr="0096466E" w:rsidRDefault="00AD62D4"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1E23C607" w14:textId="1B1874E0"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superior</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5D70B044"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65384282"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EC24885"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E64EFC8"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414FA0DA"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6DA92D4"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A3F9B5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2FBF0637" w14:textId="77777777" w:rsidTr="00FC6B42">
        <w:trPr>
          <w:trHeight w:val="72"/>
        </w:trPr>
        <w:tc>
          <w:tcPr>
            <w:tcW w:w="238" w:type="pct"/>
            <w:tcBorders>
              <w:top w:val="nil"/>
              <w:left w:val="single" w:sz="4" w:space="0" w:color="BFBFBF" w:themeColor="background1" w:themeShade="BF"/>
              <w:bottom w:val="nil"/>
              <w:right w:val="nil"/>
            </w:tcBorders>
            <w:vAlign w:val="center"/>
            <w:hideMark/>
          </w:tcPr>
          <w:p w14:paraId="3A5C5B81"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42F3B62"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2305D813"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23F1098"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386C59D5"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B5CFFDF" w14:textId="77777777" w:rsidTr="00FC6B42">
        <w:trPr>
          <w:trHeight w:val="316"/>
        </w:trPr>
        <w:tc>
          <w:tcPr>
            <w:tcW w:w="238" w:type="pct"/>
            <w:tcBorders>
              <w:top w:val="nil"/>
              <w:left w:val="single" w:sz="4" w:space="0" w:color="BFBFBF" w:themeColor="background1" w:themeShade="BF"/>
              <w:bottom w:val="nil"/>
              <w:right w:val="nil"/>
            </w:tcBorders>
            <w:vAlign w:val="center"/>
            <w:hideMark/>
          </w:tcPr>
          <w:p w14:paraId="4E5E2A8C"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D930A0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5CF4D88E" w14:textId="77777777" w:rsidR="00AD62D4" w:rsidRPr="001315C8" w:rsidRDefault="00AD62D4" w:rsidP="00AD62D4">
            <w:pPr>
              <w:spacing w:after="0" w:line="240" w:lineRule="auto"/>
              <w:rPr>
                <w:i/>
                <w:iCs/>
                <w:color w:val="3A3838"/>
                <w:sz w:val="16"/>
                <w:lang w:eastAsia="es-MX"/>
              </w:rPr>
            </w:pPr>
          </w:p>
        </w:tc>
        <w:tc>
          <w:tcPr>
            <w:tcW w:w="238" w:type="pct"/>
            <w:tcBorders>
              <w:top w:val="single" w:sz="4" w:space="0" w:color="7F7F7F" w:themeColor="text1" w:themeTint="80"/>
              <w:left w:val="nil"/>
              <w:bottom w:val="nil"/>
              <w:right w:val="nil"/>
            </w:tcBorders>
            <w:vAlign w:val="center"/>
            <w:hideMark/>
          </w:tcPr>
          <w:p w14:paraId="38249EE5"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6FF092D3" w14:textId="77777777" w:rsidR="00AD62D4" w:rsidRPr="001315C8" w:rsidRDefault="00AD62D4" w:rsidP="00AD62D4">
            <w:pPr>
              <w:spacing w:after="0" w:line="240" w:lineRule="auto"/>
              <w:jc w:val="center"/>
              <w:rPr>
                <w:sz w:val="16"/>
                <w:lang w:eastAsia="es-MX"/>
              </w:rPr>
            </w:pPr>
          </w:p>
        </w:tc>
        <w:tc>
          <w:tcPr>
            <w:tcW w:w="794" w:type="pct"/>
            <w:gridSpan w:val="2"/>
            <w:vMerge w:val="restart"/>
            <w:tcBorders>
              <w:top w:val="single" w:sz="4" w:space="0" w:color="7F7F7F" w:themeColor="text1" w:themeTint="80"/>
              <w:left w:val="nil"/>
              <w:bottom w:val="nil"/>
              <w:right w:val="nil"/>
            </w:tcBorders>
            <w:vAlign w:val="center"/>
            <w:hideMark/>
          </w:tcPr>
          <w:p w14:paraId="7B3DAE79" w14:textId="77777777" w:rsidR="00AD62D4" w:rsidRPr="001315C8" w:rsidRDefault="00AD62D4" w:rsidP="00AD62D4">
            <w:pPr>
              <w:spacing w:after="0" w:line="240" w:lineRule="auto"/>
              <w:jc w:val="center"/>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589120" behindDoc="0" locked="0" layoutInCell="1" allowOverlap="1" wp14:anchorId="59A782F7" wp14:editId="0A583342">
                      <wp:simplePos x="0" y="0"/>
                      <wp:positionH relativeFrom="column">
                        <wp:posOffset>213995</wp:posOffset>
                      </wp:positionH>
                      <wp:positionV relativeFrom="paragraph">
                        <wp:posOffset>32385</wp:posOffset>
                      </wp:positionV>
                      <wp:extent cx="304800" cy="247650"/>
                      <wp:effectExtent l="19050" t="19050" r="38100" b="19050"/>
                      <wp:wrapNone/>
                      <wp:docPr id="464" name="Flecha arriba 46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21B696A" id="Flecha arriba 464" o:spid="_x0000_s1026" type="#_x0000_t68" style="position:absolute;margin-left:16.85pt;margin-top:2.55pt;width:24pt;height:19.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085B41AF" w14:textId="77777777" w:rsidR="00AD62D4" w:rsidRPr="001315C8" w:rsidRDefault="00AD62D4" w:rsidP="00AD62D4">
            <w:pPr>
              <w:spacing w:after="0" w:line="240" w:lineRule="auto"/>
              <w:jc w:val="center"/>
              <w:rPr>
                <w:i/>
                <w:iCs/>
                <w:color w:val="3A3838"/>
                <w:sz w:val="16"/>
                <w:lang w:eastAsia="es-MX"/>
              </w:rPr>
            </w:pPr>
          </w:p>
        </w:tc>
        <w:tc>
          <w:tcPr>
            <w:tcW w:w="240" w:type="pct"/>
            <w:tcBorders>
              <w:top w:val="single" w:sz="4" w:space="0" w:color="7F7F7F" w:themeColor="text1" w:themeTint="80"/>
              <w:left w:val="nil"/>
              <w:bottom w:val="nil"/>
              <w:right w:val="nil"/>
            </w:tcBorders>
            <w:vAlign w:val="center"/>
            <w:hideMark/>
          </w:tcPr>
          <w:p w14:paraId="2FF39571"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vAlign w:val="center"/>
            <w:hideMark/>
          </w:tcPr>
          <w:p w14:paraId="2EB8D2BD"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03796977"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vAlign w:val="center"/>
            <w:hideMark/>
          </w:tcPr>
          <w:p w14:paraId="63CFB4AC"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vAlign w:val="center"/>
            <w:hideMark/>
          </w:tcPr>
          <w:p w14:paraId="32531E66" w14:textId="77777777" w:rsidR="00AD62D4" w:rsidRPr="001315C8" w:rsidRDefault="00AD62D4" w:rsidP="00AD62D4">
            <w:pPr>
              <w:spacing w:after="0" w:line="240" w:lineRule="auto"/>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590144" behindDoc="0" locked="0" layoutInCell="1" allowOverlap="1" wp14:anchorId="74B32DF6" wp14:editId="18F71F0B">
                      <wp:simplePos x="0" y="0"/>
                      <wp:positionH relativeFrom="column">
                        <wp:posOffset>229821</wp:posOffset>
                      </wp:positionH>
                      <wp:positionV relativeFrom="paragraph">
                        <wp:posOffset>43371</wp:posOffset>
                      </wp:positionV>
                      <wp:extent cx="304800" cy="247650"/>
                      <wp:effectExtent l="19050" t="19050" r="38100" b="19050"/>
                      <wp:wrapNone/>
                      <wp:docPr id="465" name="Flecha arriba 465"/>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92FEB05" id="Flecha arriba 465" o:spid="_x0000_s1026" type="#_x0000_t68" style="position:absolute;margin-left:18.1pt;margin-top:3.4pt;width:24pt;height:19.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39C208D2" w14:textId="77777777" w:rsidR="00AD62D4" w:rsidRPr="001315C8" w:rsidRDefault="00AD62D4" w:rsidP="00AD62D4">
            <w:pPr>
              <w:spacing w:after="0" w:line="240" w:lineRule="auto"/>
              <w:rPr>
                <w:i/>
                <w:iCs/>
                <w:color w:val="3A3838"/>
                <w:sz w:val="16"/>
                <w:lang w:eastAsia="es-MX"/>
              </w:rPr>
            </w:pPr>
          </w:p>
        </w:tc>
        <w:tc>
          <w:tcPr>
            <w:tcW w:w="240" w:type="pct"/>
            <w:tcBorders>
              <w:top w:val="single" w:sz="4" w:space="0" w:color="7F7F7F" w:themeColor="text1" w:themeTint="80"/>
              <w:left w:val="nil"/>
              <w:bottom w:val="nil"/>
              <w:right w:val="nil"/>
            </w:tcBorders>
            <w:vAlign w:val="center"/>
            <w:hideMark/>
          </w:tcPr>
          <w:p w14:paraId="63D92AFE"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1D532FC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48D1F50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59D0DD4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CC61A1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6E43675"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4C09E644"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32D3AEA6" w14:textId="77777777" w:rsidR="00AD62D4" w:rsidRPr="001315C8" w:rsidRDefault="00AD62D4" w:rsidP="00AD62D4">
            <w:pPr>
              <w:spacing w:after="0" w:line="240" w:lineRule="auto"/>
              <w:jc w:val="center"/>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7DDFD803" w14:textId="77777777" w:rsidR="00AD62D4" w:rsidRPr="001315C8" w:rsidRDefault="00AD62D4" w:rsidP="00AD62D4">
            <w:pPr>
              <w:spacing w:after="0" w:line="240" w:lineRule="auto"/>
              <w:jc w:val="center"/>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0F6EF6C2"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2EFD3A22"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vAlign w:val="center"/>
            <w:hideMark/>
          </w:tcPr>
          <w:p w14:paraId="43ABF308"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36975B1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vAlign w:val="center"/>
            <w:hideMark/>
          </w:tcPr>
          <w:p w14:paraId="678E4B62"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58EEDA1F"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5E32CA33" w14:textId="77777777" w:rsidR="00AD62D4" w:rsidRPr="001315C8" w:rsidRDefault="00AD62D4"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vAlign w:val="center"/>
            <w:hideMark/>
          </w:tcPr>
          <w:p w14:paraId="5D83F8CB"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2AEC5DA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3AE6E365"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9B22F8A"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3D68FB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5954E787" w14:textId="77777777" w:rsidR="00AD62D4" w:rsidRPr="001315C8" w:rsidRDefault="00AD62D4" w:rsidP="00AD62D4">
            <w:pPr>
              <w:spacing w:after="0" w:line="240" w:lineRule="auto"/>
              <w:rPr>
                <w:i/>
                <w:iCs/>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94303C8" w14:textId="0937B33B"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indirecto</w:t>
            </w: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0AF4CC0D" w14:textId="77777777" w:rsidR="00AD62D4" w:rsidRPr="001315C8" w:rsidRDefault="00AD62D4"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C44D1A2" w14:textId="32DE7442"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indirecto</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72B158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57C6FA05"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46AE685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2BE6AD59"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4B9508F2" w14:textId="77777777" w:rsidR="00AD62D4" w:rsidRPr="001315C8" w:rsidRDefault="00AD62D4" w:rsidP="00AD62D4">
            <w:pPr>
              <w:spacing w:after="0" w:line="240" w:lineRule="auto"/>
              <w:rPr>
                <w:i/>
                <w:iCs/>
                <w:color w:val="3A3838"/>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F850F0C" w14:textId="77777777" w:rsidR="00AD62D4" w:rsidRPr="001315C8" w:rsidRDefault="00AD62D4"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1E9EFEC0" w14:textId="77777777" w:rsidR="00AD62D4" w:rsidRPr="001315C8" w:rsidRDefault="00AD62D4"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49FD8DA"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134EF984"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7020002" w14:textId="77777777" w:rsidTr="00FC6B42">
        <w:trPr>
          <w:trHeight w:val="196"/>
        </w:trPr>
        <w:tc>
          <w:tcPr>
            <w:tcW w:w="238" w:type="pct"/>
            <w:tcBorders>
              <w:top w:val="nil"/>
              <w:left w:val="single" w:sz="4" w:space="0" w:color="BFBFBF" w:themeColor="background1" w:themeShade="BF"/>
              <w:bottom w:val="nil"/>
              <w:right w:val="nil"/>
            </w:tcBorders>
            <w:noWrap/>
            <w:vAlign w:val="bottom"/>
            <w:hideMark/>
          </w:tcPr>
          <w:p w14:paraId="07726D1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4BCF7B3F"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bottom"/>
            <w:hideMark/>
          </w:tcPr>
          <w:p w14:paraId="71B7F7B3" w14:textId="77777777" w:rsidR="00AD62D4" w:rsidRPr="001315C8" w:rsidRDefault="00AD62D4"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9A689BC" w14:textId="77777777" w:rsidR="00AD62D4" w:rsidRPr="001315C8" w:rsidRDefault="00AD62D4"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44FEC6F1" w14:textId="77777777" w:rsidR="00AD62D4" w:rsidRPr="001315C8" w:rsidRDefault="00AD62D4"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D22D6A0"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bottom"/>
            <w:hideMark/>
          </w:tcPr>
          <w:p w14:paraId="3C90B87A"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084E310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42C6FE7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71D7F89"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71B29637" w14:textId="77777777" w:rsidR="00AD62D4" w:rsidRPr="001315C8" w:rsidRDefault="00AD62D4" w:rsidP="00AD62D4">
            <w:pPr>
              <w:spacing w:after="0" w:line="240" w:lineRule="auto"/>
              <w:rPr>
                <w:color w:val="3A3838"/>
                <w:sz w:val="16"/>
                <w:lang w:eastAsia="es-MX"/>
              </w:rPr>
            </w:pPr>
          </w:p>
        </w:tc>
        <w:tc>
          <w:tcPr>
            <w:tcW w:w="238" w:type="pct"/>
            <w:tcBorders>
              <w:top w:val="single" w:sz="4" w:space="0" w:color="7F7F7F" w:themeColor="text1" w:themeTint="80"/>
              <w:left w:val="nil"/>
              <w:bottom w:val="nil"/>
              <w:right w:val="nil"/>
            </w:tcBorders>
            <w:vAlign w:val="center"/>
            <w:hideMark/>
          </w:tcPr>
          <w:p w14:paraId="6B39A7F3"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1DED0BBE"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9E8323F"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5E7D6E88" w14:textId="77777777" w:rsidTr="00FC6B42">
              <w:trPr>
                <w:trHeight w:val="196"/>
                <w:tblCellSpacing w:w="0" w:type="dxa"/>
              </w:trPr>
              <w:tc>
                <w:tcPr>
                  <w:tcW w:w="818" w:type="dxa"/>
                  <w:tcBorders>
                    <w:top w:val="nil"/>
                    <w:left w:val="nil"/>
                    <w:bottom w:val="nil"/>
                    <w:right w:val="nil"/>
                  </w:tcBorders>
                  <w:vAlign w:val="center"/>
                  <w:hideMark/>
                </w:tcPr>
                <w:p w14:paraId="4BDC5388" w14:textId="77777777" w:rsidR="00AD62D4" w:rsidRPr="001315C8" w:rsidRDefault="00AD62D4" w:rsidP="00AD62D4">
                  <w:pPr>
                    <w:spacing w:after="0" w:line="240" w:lineRule="auto"/>
                    <w:jc w:val="center"/>
                    <w:rPr>
                      <w:color w:val="000000"/>
                      <w:sz w:val="16"/>
                      <w:lang w:eastAsia="es-MX"/>
                    </w:rPr>
                  </w:pPr>
                  <w:r w:rsidRPr="001315C8">
                    <w:rPr>
                      <w:noProof/>
                      <w:color w:val="000000"/>
                      <w:sz w:val="16"/>
                      <w:lang w:eastAsia="es-MX"/>
                    </w:rPr>
                    <mc:AlternateContent>
                      <mc:Choice Requires="wps">
                        <w:drawing>
                          <wp:anchor distT="0" distB="0" distL="114300" distR="114300" simplePos="0" relativeHeight="251591168" behindDoc="0" locked="0" layoutInCell="1" allowOverlap="1" wp14:anchorId="5B6EB965" wp14:editId="41CB2DB6">
                            <wp:simplePos x="0" y="0"/>
                            <wp:positionH relativeFrom="column">
                              <wp:posOffset>218341</wp:posOffset>
                            </wp:positionH>
                            <wp:positionV relativeFrom="paragraph">
                              <wp:posOffset>-66872</wp:posOffset>
                            </wp:positionV>
                            <wp:extent cx="304800" cy="247650"/>
                            <wp:effectExtent l="19050" t="19050" r="38100" b="19050"/>
                            <wp:wrapNone/>
                            <wp:docPr id="466" name="Flecha arriba 46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2D94FB2" id="Flecha arriba 466" o:spid="_x0000_s1026" type="#_x0000_t68" style="position:absolute;margin-left:17.2pt;margin-top:-5.25pt;width:24pt;height:19.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" adj="10800" fillcolor="gray [1629]" strokecolor="#d8d8d8 [2732]" strokeweight="2pt"/>
                        </w:pict>
                      </mc:Fallback>
                    </mc:AlternateContent>
                  </w:r>
                </w:p>
              </w:tc>
            </w:tr>
          </w:tbl>
          <w:p w14:paraId="0D06475A"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vAlign w:val="center"/>
            <w:hideMark/>
          </w:tcPr>
          <w:p w14:paraId="44EC0968"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2E31C016"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45A2D5A6"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vAlign w:val="center"/>
            <w:hideMark/>
          </w:tcPr>
          <w:p w14:paraId="12EB09FD"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5DEAE9BA"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181574F7"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0A34ECE5"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232"/>
            </w:tblGrid>
            <w:tr w:rsidR="00AD62D4" w:rsidRPr="001315C8" w14:paraId="1D9F68B0" w14:textId="77777777" w:rsidTr="00FC6B42">
              <w:trPr>
                <w:trHeight w:val="196"/>
                <w:tblCellSpacing w:w="0" w:type="dxa"/>
              </w:trPr>
              <w:tc>
                <w:tcPr>
                  <w:tcW w:w="232" w:type="dxa"/>
                  <w:tcBorders>
                    <w:top w:val="nil"/>
                    <w:left w:val="nil"/>
                    <w:bottom w:val="nil"/>
                    <w:right w:val="nil"/>
                  </w:tcBorders>
                  <w:vAlign w:val="center"/>
                  <w:hideMark/>
                </w:tcPr>
                <w:p w14:paraId="2B70B368" w14:textId="77777777" w:rsidR="00AD62D4" w:rsidRPr="001315C8" w:rsidRDefault="00AD62D4" w:rsidP="00AD62D4">
                  <w:pPr>
                    <w:spacing w:after="0" w:line="240" w:lineRule="auto"/>
                    <w:jc w:val="center"/>
                    <w:rPr>
                      <w:color w:val="000000"/>
                      <w:sz w:val="16"/>
                      <w:lang w:eastAsia="es-MX"/>
                    </w:rPr>
                  </w:pPr>
                </w:p>
              </w:tc>
            </w:tr>
          </w:tbl>
          <w:p w14:paraId="077FDB7E" w14:textId="77777777" w:rsidR="00AD62D4" w:rsidRPr="001315C8" w:rsidRDefault="00AD62D4" w:rsidP="00AD62D4">
            <w:pPr>
              <w:spacing w:after="0" w:line="240" w:lineRule="auto"/>
              <w:jc w:val="center"/>
              <w:rPr>
                <w:color w:val="000000"/>
                <w:sz w:val="16"/>
                <w:lang w:eastAsia="es-MX"/>
              </w:rPr>
            </w:pPr>
          </w:p>
        </w:tc>
        <w:tc>
          <w:tcPr>
            <w:tcW w:w="556" w:type="pct"/>
            <w:tcBorders>
              <w:top w:val="single" w:sz="4" w:space="0" w:color="7F7F7F" w:themeColor="text1" w:themeTint="80"/>
              <w:left w:val="nil"/>
              <w:bottom w:val="nil"/>
              <w:right w:val="nil"/>
            </w:tcBorders>
            <w:vAlign w:val="center"/>
            <w:hideMark/>
          </w:tcPr>
          <w:p w14:paraId="4F14230D" w14:textId="77777777" w:rsidR="00AD62D4" w:rsidRPr="001315C8" w:rsidRDefault="00AD62D4" w:rsidP="00AD62D4">
            <w:pPr>
              <w:spacing w:after="0" w:line="240" w:lineRule="auto"/>
              <w:jc w:val="center"/>
              <w:rPr>
                <w:sz w:val="16"/>
                <w:lang w:eastAsia="es-MX"/>
              </w:rPr>
            </w:pPr>
            <w:r w:rsidRPr="001315C8">
              <w:rPr>
                <w:noProof/>
                <w:color w:val="000000"/>
                <w:sz w:val="16"/>
                <w:lang w:eastAsia="es-MX"/>
              </w:rPr>
              <mc:AlternateContent>
                <mc:Choice Requires="wps">
                  <w:drawing>
                    <wp:anchor distT="0" distB="0" distL="114300" distR="114300" simplePos="0" relativeHeight="251592192" behindDoc="0" locked="0" layoutInCell="1" allowOverlap="1" wp14:anchorId="2AA566AD" wp14:editId="2660C03C">
                      <wp:simplePos x="0" y="0"/>
                      <wp:positionH relativeFrom="column">
                        <wp:posOffset>-31189</wp:posOffset>
                      </wp:positionH>
                      <wp:positionV relativeFrom="paragraph">
                        <wp:posOffset>58845</wp:posOffset>
                      </wp:positionV>
                      <wp:extent cx="304800" cy="247650"/>
                      <wp:effectExtent l="19050" t="19050" r="38100" b="19050"/>
                      <wp:wrapNone/>
                      <wp:docPr id="467" name="Flecha arriba 46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C967F13" id="Flecha arriba 467" o:spid="_x0000_s1026" type="#_x0000_t68" style="position:absolute;margin-left:-2.45pt;margin-top:4.65pt;width:24pt;height:19.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2917EFE"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32C1A4E0" w14:textId="77777777" w:rsidR="00AD62D4" w:rsidRPr="001315C8" w:rsidRDefault="00AD62D4"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vAlign w:val="center"/>
            <w:hideMark/>
          </w:tcPr>
          <w:p w14:paraId="49DEED9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71543D3D"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ABC55C1"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6329006"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3CCC17E3"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single" w:sz="4" w:space="0" w:color="7F7F7F" w:themeColor="text1" w:themeTint="80"/>
              <w:right w:val="nil"/>
            </w:tcBorders>
            <w:noWrap/>
            <w:vAlign w:val="center"/>
            <w:hideMark/>
          </w:tcPr>
          <w:p w14:paraId="7CBD33E8"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17D4053"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noWrap/>
            <w:vAlign w:val="center"/>
            <w:hideMark/>
          </w:tcPr>
          <w:p w14:paraId="3D195923"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107D7B45"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38EEC60E"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noWrap/>
            <w:vAlign w:val="center"/>
            <w:hideMark/>
          </w:tcPr>
          <w:p w14:paraId="3B30E592"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noWrap/>
            <w:vAlign w:val="center"/>
            <w:hideMark/>
          </w:tcPr>
          <w:p w14:paraId="5DE3EDC0"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C24C52E"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79AD34CC"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4CF7411"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noWrap/>
            <w:vAlign w:val="center"/>
            <w:hideMark/>
          </w:tcPr>
          <w:p w14:paraId="25A470B1"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3083F8D7"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noWrap/>
            <w:vAlign w:val="center"/>
            <w:hideMark/>
          </w:tcPr>
          <w:p w14:paraId="51EE0EF8" w14:textId="77777777" w:rsidR="00AD62D4" w:rsidRPr="001315C8" w:rsidRDefault="00AD62D4"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vAlign w:val="center"/>
            <w:hideMark/>
          </w:tcPr>
          <w:p w14:paraId="34C12925"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5BDFB99F"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47BE5455"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BB60E6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42546BBA" w14:textId="77777777" w:rsidR="00AD62D4" w:rsidRPr="001315C8" w:rsidRDefault="00AD62D4" w:rsidP="00AD62D4">
            <w:pPr>
              <w:spacing w:after="0" w:line="240" w:lineRule="auto"/>
              <w:rPr>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BB5896D" w14:textId="7C66F495"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directo</w:t>
            </w: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3E65DFAF" w14:textId="77777777" w:rsidR="00AD62D4" w:rsidRPr="001315C8" w:rsidRDefault="00AD62D4"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543022E" w14:textId="77AEFB35"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directo</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56B79519"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50363AA7" w14:textId="77777777" w:rsidTr="00FC6B42">
        <w:trPr>
          <w:trHeight w:val="196"/>
        </w:trPr>
        <w:tc>
          <w:tcPr>
            <w:tcW w:w="238" w:type="pct"/>
            <w:tcBorders>
              <w:top w:val="nil"/>
              <w:left w:val="single" w:sz="4" w:space="0" w:color="BFBFBF" w:themeColor="background1" w:themeShade="BF"/>
              <w:bottom w:val="nil"/>
              <w:right w:val="nil"/>
            </w:tcBorders>
            <w:noWrap/>
            <w:vAlign w:val="bottom"/>
            <w:hideMark/>
          </w:tcPr>
          <w:p w14:paraId="30E0E4E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EBB1B9C"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bottom"/>
            <w:hideMark/>
          </w:tcPr>
          <w:p w14:paraId="2B1EFC66" w14:textId="77777777" w:rsidR="00AD62D4" w:rsidRPr="001315C8" w:rsidRDefault="00AD62D4"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EC5AEE4" w14:textId="77777777" w:rsidR="00AD62D4" w:rsidRPr="001315C8" w:rsidRDefault="00AD62D4"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60D358DD" w14:textId="77777777" w:rsidR="00AD62D4" w:rsidRPr="001315C8" w:rsidRDefault="00AD62D4"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704EFAD" w14:textId="77777777" w:rsidR="00AD62D4" w:rsidRPr="001315C8" w:rsidRDefault="00AD62D4"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bottom"/>
            <w:hideMark/>
          </w:tcPr>
          <w:p w14:paraId="036B8E14"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5641D77" w14:textId="77777777" w:rsidTr="00FC6B42">
        <w:trPr>
          <w:trHeight w:val="206"/>
        </w:trPr>
        <w:tc>
          <w:tcPr>
            <w:tcW w:w="238" w:type="pct"/>
            <w:tcBorders>
              <w:top w:val="nil"/>
              <w:left w:val="single" w:sz="4" w:space="0" w:color="BFBFBF" w:themeColor="background1" w:themeShade="BF"/>
              <w:bottom w:val="nil"/>
              <w:right w:val="nil"/>
            </w:tcBorders>
            <w:noWrap/>
            <w:vAlign w:val="center"/>
            <w:hideMark/>
          </w:tcPr>
          <w:p w14:paraId="4B750B02" w14:textId="77777777" w:rsidR="00AD62D4" w:rsidRPr="001315C8" w:rsidRDefault="00AD62D4" w:rsidP="00AD62D4">
            <w:pPr>
              <w:spacing w:after="0" w:line="240" w:lineRule="auto"/>
              <w:rPr>
                <w:sz w:val="16"/>
                <w:lang w:eastAsia="es-MX"/>
              </w:rPr>
            </w:pPr>
            <w:r w:rsidRPr="001315C8">
              <w:rPr>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4342C9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center"/>
            <w:hideMark/>
          </w:tcPr>
          <w:p w14:paraId="40A03131" w14:textId="77777777" w:rsidR="00AD62D4" w:rsidRPr="001315C8" w:rsidRDefault="00AD62D4" w:rsidP="00AD62D4">
            <w:pPr>
              <w:spacing w:after="0" w:line="240" w:lineRule="auto"/>
              <w:rPr>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C8BFA71" w14:textId="77777777" w:rsidR="00AD62D4" w:rsidRPr="001315C8" w:rsidRDefault="00AD62D4"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0113B27F" w14:textId="77777777" w:rsidR="00AD62D4" w:rsidRPr="001315C8" w:rsidRDefault="00AD62D4"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BB365C3" w14:textId="77777777" w:rsidR="00AD62D4" w:rsidRPr="001315C8" w:rsidRDefault="00AD62D4"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center"/>
            <w:hideMark/>
          </w:tcPr>
          <w:p w14:paraId="5C53C973" w14:textId="77777777" w:rsidR="00AD62D4" w:rsidRPr="001315C8" w:rsidRDefault="00AD62D4" w:rsidP="00AD62D4">
            <w:pPr>
              <w:spacing w:after="0" w:line="240" w:lineRule="auto"/>
              <w:rPr>
                <w:sz w:val="16"/>
                <w:lang w:eastAsia="es-MX"/>
              </w:rPr>
            </w:pPr>
            <w:r w:rsidRPr="001315C8">
              <w:rPr>
                <w:sz w:val="16"/>
                <w:lang w:eastAsia="es-MX"/>
              </w:rPr>
              <w:t> </w:t>
            </w:r>
          </w:p>
        </w:tc>
      </w:tr>
      <w:tr w:rsidR="00AD62D4" w:rsidRPr="001315C8" w14:paraId="2BAF9A51" w14:textId="77777777" w:rsidTr="00FC6B42">
        <w:trPr>
          <w:trHeight w:val="320"/>
        </w:trPr>
        <w:tc>
          <w:tcPr>
            <w:tcW w:w="238" w:type="pct"/>
            <w:tcBorders>
              <w:top w:val="nil"/>
              <w:left w:val="single" w:sz="4" w:space="0" w:color="BFBFBF" w:themeColor="background1" w:themeShade="BF"/>
              <w:bottom w:val="nil"/>
              <w:right w:val="nil"/>
            </w:tcBorders>
            <w:vAlign w:val="center"/>
            <w:hideMark/>
          </w:tcPr>
          <w:p w14:paraId="3CCB2C28"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textDirection w:val="btLr"/>
            <w:vAlign w:val="center"/>
            <w:hideMark/>
          </w:tcPr>
          <w:p w14:paraId="5969D0C6"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4B7B1864"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4C6393B6"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23268FBA"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noWrap/>
            <w:vAlign w:val="bottom"/>
            <w:hideMark/>
          </w:tcPr>
          <w:p w14:paraId="1964878C"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93216" behindDoc="0" locked="0" layoutInCell="1" allowOverlap="1" wp14:anchorId="68BB78EA" wp14:editId="7B1A8EE8">
                      <wp:simplePos x="0" y="0"/>
                      <wp:positionH relativeFrom="column">
                        <wp:posOffset>200586</wp:posOffset>
                      </wp:positionH>
                      <wp:positionV relativeFrom="paragraph">
                        <wp:posOffset>62840</wp:posOffset>
                      </wp:positionV>
                      <wp:extent cx="304800" cy="238125"/>
                      <wp:effectExtent l="19050" t="19050" r="38100" b="28575"/>
                      <wp:wrapNone/>
                      <wp:docPr id="470" name="Flecha arriba 470"/>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05A3FF0" id="Flecha arriba 470" o:spid="_x0000_s1026" type="#_x0000_t68" style="position:absolute;margin-left:15.8pt;margin-top:4.95pt;width:24pt;height:18.7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noWrap/>
            <w:vAlign w:val="bottom"/>
            <w:hideMark/>
          </w:tcPr>
          <w:p w14:paraId="40B0C972" w14:textId="77777777" w:rsidR="00AD62D4" w:rsidRPr="001315C8" w:rsidRDefault="00AD62D4" w:rsidP="00AD62D4">
            <w:pPr>
              <w:spacing w:after="0" w:line="240" w:lineRule="auto"/>
              <w:rPr>
                <w:color w:val="000000"/>
                <w:sz w:val="16"/>
                <w:lang w:eastAsia="es-MX"/>
              </w:rPr>
            </w:pPr>
          </w:p>
        </w:tc>
        <w:tc>
          <w:tcPr>
            <w:tcW w:w="240" w:type="pct"/>
            <w:tcBorders>
              <w:top w:val="single" w:sz="4" w:space="0" w:color="7F7F7F" w:themeColor="text1" w:themeTint="80"/>
              <w:left w:val="nil"/>
              <w:bottom w:val="nil"/>
              <w:right w:val="nil"/>
            </w:tcBorders>
            <w:noWrap/>
            <w:vAlign w:val="bottom"/>
            <w:hideMark/>
          </w:tcPr>
          <w:p w14:paraId="592CEE1C" w14:textId="77777777" w:rsidR="00AD62D4" w:rsidRPr="001315C8" w:rsidRDefault="00AD62D4" w:rsidP="00AD62D4">
            <w:pPr>
              <w:spacing w:after="0" w:line="240" w:lineRule="auto"/>
              <w:rPr>
                <w:sz w:val="16"/>
                <w:lang w:eastAsia="es-MX"/>
              </w:rPr>
            </w:pPr>
          </w:p>
        </w:tc>
        <w:tc>
          <w:tcPr>
            <w:tcW w:w="556" w:type="pct"/>
            <w:tcBorders>
              <w:top w:val="nil"/>
              <w:left w:val="nil"/>
              <w:bottom w:val="nil"/>
              <w:right w:val="nil"/>
            </w:tcBorders>
            <w:noWrap/>
            <w:vAlign w:val="bottom"/>
            <w:hideMark/>
          </w:tcPr>
          <w:p w14:paraId="2BB77DE4"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396565E0"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0202183F"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noWrap/>
            <w:vAlign w:val="bottom"/>
            <w:hideMark/>
          </w:tcPr>
          <w:p w14:paraId="2568E282"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94240" behindDoc="0" locked="0" layoutInCell="1" allowOverlap="1" wp14:anchorId="44E95BAF" wp14:editId="476F16B9">
                      <wp:simplePos x="0" y="0"/>
                      <wp:positionH relativeFrom="column">
                        <wp:posOffset>250825</wp:posOffset>
                      </wp:positionH>
                      <wp:positionV relativeFrom="paragraph">
                        <wp:posOffset>48260</wp:posOffset>
                      </wp:positionV>
                      <wp:extent cx="304800" cy="247650"/>
                      <wp:effectExtent l="19050" t="19050" r="38100" b="19050"/>
                      <wp:wrapNone/>
                      <wp:docPr id="474" name="Flecha arriba 47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21FEFD5" id="Flecha arriba 474" o:spid="_x0000_s1026" type="#_x0000_t68" style="position:absolute;margin-left:19.75pt;margin-top:3.8pt;width:24pt;height:19.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noWrap/>
            <w:vAlign w:val="bottom"/>
            <w:hideMark/>
          </w:tcPr>
          <w:p w14:paraId="43C662DB" w14:textId="77777777" w:rsidR="00AD62D4" w:rsidRPr="001315C8" w:rsidRDefault="00AD62D4" w:rsidP="00AD62D4">
            <w:pPr>
              <w:spacing w:after="0" w:line="240" w:lineRule="auto"/>
              <w:rPr>
                <w:color w:val="000000"/>
                <w:sz w:val="16"/>
                <w:lang w:eastAsia="es-MX"/>
              </w:rPr>
            </w:pPr>
          </w:p>
        </w:tc>
        <w:tc>
          <w:tcPr>
            <w:tcW w:w="240" w:type="pct"/>
            <w:tcBorders>
              <w:top w:val="single" w:sz="4" w:space="0" w:color="7F7F7F" w:themeColor="text1" w:themeTint="80"/>
              <w:left w:val="nil"/>
              <w:bottom w:val="nil"/>
              <w:right w:val="nil"/>
            </w:tcBorders>
            <w:noWrap/>
            <w:vAlign w:val="bottom"/>
            <w:hideMark/>
          </w:tcPr>
          <w:p w14:paraId="2CCB3CEF"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center"/>
            <w:hideMark/>
          </w:tcPr>
          <w:p w14:paraId="0BED5A5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4423918"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0ABFDFAF"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textDirection w:val="btLr"/>
            <w:vAlign w:val="center"/>
            <w:hideMark/>
          </w:tcPr>
          <w:p w14:paraId="7DF4F045"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38B29402"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35E4DDD4"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281EE456"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442A744F"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noWrap/>
            <w:vAlign w:val="bottom"/>
            <w:hideMark/>
          </w:tcPr>
          <w:p w14:paraId="2BBCD5F7" w14:textId="77777777" w:rsidR="00AD62D4" w:rsidRPr="001315C8" w:rsidRDefault="00AD62D4"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noWrap/>
            <w:vAlign w:val="bottom"/>
            <w:hideMark/>
          </w:tcPr>
          <w:p w14:paraId="0669215A" w14:textId="77777777" w:rsidR="00AD62D4" w:rsidRPr="001315C8" w:rsidRDefault="00AD62D4"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noWrap/>
            <w:vAlign w:val="bottom"/>
            <w:hideMark/>
          </w:tcPr>
          <w:p w14:paraId="0A312B2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1B51262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13315560"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66A507FC"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noWrap/>
            <w:vAlign w:val="bottom"/>
            <w:hideMark/>
          </w:tcPr>
          <w:p w14:paraId="64302CA8" w14:textId="77777777" w:rsidR="00AD62D4" w:rsidRPr="001315C8" w:rsidRDefault="00AD62D4"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noWrap/>
            <w:vAlign w:val="bottom"/>
            <w:hideMark/>
          </w:tcPr>
          <w:p w14:paraId="272E084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center"/>
            <w:hideMark/>
          </w:tcPr>
          <w:p w14:paraId="2BFFED6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3F0E5C1D"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4B95108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D9D9D9" w:themeFill="background1" w:themeFillShade="D9"/>
            <w:textDirection w:val="btLr"/>
            <w:vAlign w:val="center"/>
            <w:hideMark/>
          </w:tcPr>
          <w:p w14:paraId="30A8F253" w14:textId="56DB7C60" w:rsidR="00AD62D4" w:rsidRPr="0096466E" w:rsidRDefault="00AD62D4" w:rsidP="00AD62D4">
            <w:pPr>
              <w:spacing w:after="0" w:line="240" w:lineRule="auto"/>
              <w:jc w:val="center"/>
              <w:rPr>
                <w:b/>
                <w:color w:val="3A3838"/>
                <w:sz w:val="16"/>
                <w:lang w:eastAsia="es-MX"/>
              </w:rPr>
            </w:pPr>
            <w:r>
              <w:rPr>
                <w:b/>
                <w:color w:val="3A3838"/>
                <w:sz w:val="16"/>
                <w:lang w:eastAsia="es-MX"/>
              </w:rPr>
              <w:t>OBJETIVO</w:t>
            </w:r>
          </w:p>
        </w:tc>
        <w:tc>
          <w:tcPr>
            <w:tcW w:w="238" w:type="pct"/>
            <w:tcBorders>
              <w:top w:val="nil"/>
              <w:left w:val="nil"/>
              <w:bottom w:val="nil"/>
              <w:right w:val="single" w:sz="4" w:space="0" w:color="7F7F7F" w:themeColor="text1" w:themeTint="80"/>
            </w:tcBorders>
            <w:vAlign w:val="center"/>
            <w:hideMark/>
          </w:tcPr>
          <w:p w14:paraId="5C6532B7" w14:textId="77777777" w:rsidR="00AD62D4" w:rsidRPr="0096466E" w:rsidRDefault="00AD62D4"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1773494C" w14:textId="77777777" w:rsidR="00AD62D4" w:rsidRDefault="00AD62D4" w:rsidP="00AD62D4">
            <w:pPr>
              <w:spacing w:after="0" w:line="240" w:lineRule="auto"/>
              <w:jc w:val="center"/>
              <w:rPr>
                <w:i/>
                <w:iCs/>
                <w:color w:val="3A3838"/>
                <w:sz w:val="16"/>
                <w:lang w:eastAsia="es-MX"/>
              </w:rPr>
            </w:pPr>
            <w:r>
              <w:rPr>
                <w:i/>
                <w:iCs/>
                <w:color w:val="3A3838"/>
                <w:sz w:val="16"/>
                <w:lang w:eastAsia="es-MX"/>
              </w:rPr>
              <w:t>Objetivo central</w:t>
            </w:r>
          </w:p>
          <w:p w14:paraId="31578B25" w14:textId="0B20BCCC" w:rsidR="00AD62D4" w:rsidRPr="001315C8" w:rsidRDefault="00AD62D4" w:rsidP="00AD62D4">
            <w:pPr>
              <w:spacing w:after="0" w:line="240" w:lineRule="auto"/>
              <w:jc w:val="center"/>
              <w:rPr>
                <w:i/>
                <w:iCs/>
                <w:color w:val="3A3838"/>
                <w:sz w:val="16"/>
                <w:lang w:eastAsia="es-MX"/>
              </w:rPr>
            </w:pPr>
            <w:r>
              <w:rPr>
                <w:i/>
                <w:iCs/>
                <w:color w:val="3A3838"/>
                <w:sz w:val="16"/>
                <w:lang w:eastAsia="es-MX"/>
              </w:rPr>
              <w:t>Población objetivo + situación positiva deseada</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0681DD2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4938F39E"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24F0A5C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3F152DBE"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2A88B96D"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5A3E578C"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4B1849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708C09A2" w14:textId="77777777" w:rsidTr="00FC6B42">
        <w:trPr>
          <w:trHeight w:val="244"/>
        </w:trPr>
        <w:tc>
          <w:tcPr>
            <w:tcW w:w="238" w:type="pct"/>
            <w:tcBorders>
              <w:top w:val="nil"/>
              <w:left w:val="single" w:sz="4" w:space="0" w:color="BFBFBF" w:themeColor="background1" w:themeShade="BF"/>
              <w:bottom w:val="nil"/>
              <w:right w:val="nil"/>
            </w:tcBorders>
            <w:vAlign w:val="center"/>
            <w:hideMark/>
          </w:tcPr>
          <w:p w14:paraId="28E6CEEA"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399CAAA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4A4C3CC9"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69C4BC9D"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3B84CBD2"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7F43F7B0" w14:textId="77777777" w:rsidTr="00FC6B42">
        <w:trPr>
          <w:trHeight w:val="580"/>
        </w:trPr>
        <w:tc>
          <w:tcPr>
            <w:tcW w:w="238" w:type="pct"/>
            <w:tcBorders>
              <w:top w:val="nil"/>
              <w:left w:val="single" w:sz="4" w:space="0" w:color="BFBFBF" w:themeColor="background1" w:themeShade="BF"/>
              <w:bottom w:val="nil"/>
              <w:right w:val="nil"/>
            </w:tcBorders>
            <w:vAlign w:val="center"/>
            <w:hideMark/>
          </w:tcPr>
          <w:p w14:paraId="475A7D98"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7590FFD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56B4C4B5"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6FEB44AB"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FB64A0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B607794" w14:textId="77777777" w:rsidTr="00FC6B42">
        <w:trPr>
          <w:trHeight w:val="614"/>
        </w:trPr>
        <w:tc>
          <w:tcPr>
            <w:tcW w:w="238" w:type="pct"/>
            <w:tcBorders>
              <w:top w:val="nil"/>
              <w:left w:val="single" w:sz="4" w:space="0" w:color="BFBFBF" w:themeColor="background1" w:themeShade="BF"/>
              <w:bottom w:val="nil"/>
              <w:right w:val="nil"/>
            </w:tcBorders>
            <w:vAlign w:val="center"/>
            <w:hideMark/>
          </w:tcPr>
          <w:p w14:paraId="6D821DC3"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tcBorders>
              <w:top w:val="nil"/>
              <w:left w:val="nil"/>
              <w:bottom w:val="nil"/>
              <w:right w:val="nil"/>
            </w:tcBorders>
            <w:textDirection w:val="btLr"/>
            <w:vAlign w:val="center"/>
            <w:hideMark/>
          </w:tcPr>
          <w:p w14:paraId="33BCA160"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nil"/>
              <w:right w:val="nil"/>
            </w:tcBorders>
            <w:vAlign w:val="center"/>
            <w:hideMark/>
          </w:tcPr>
          <w:p w14:paraId="6687AA20"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7D968E0C"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center"/>
            <w:hideMark/>
          </w:tcPr>
          <w:p w14:paraId="13D46F4D"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57BEAA13"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41F754C6" w14:textId="77777777" w:rsidTr="00FC6B42">
              <w:trPr>
                <w:trHeight w:val="196"/>
                <w:tblCellSpacing w:w="0" w:type="dxa"/>
              </w:trPr>
              <w:tc>
                <w:tcPr>
                  <w:tcW w:w="818" w:type="dxa"/>
                  <w:tcBorders>
                    <w:top w:val="nil"/>
                    <w:left w:val="nil"/>
                    <w:bottom w:val="nil"/>
                    <w:right w:val="nil"/>
                  </w:tcBorders>
                  <w:noWrap/>
                  <w:vAlign w:val="bottom"/>
                  <w:hideMark/>
                </w:tcPr>
                <w:p w14:paraId="488F7138" w14:textId="77777777" w:rsidR="00AD62D4" w:rsidRPr="001315C8" w:rsidRDefault="00AD62D4" w:rsidP="00AD62D4">
                  <w:pPr>
                    <w:spacing w:after="0" w:line="240" w:lineRule="auto"/>
                    <w:jc w:val="center"/>
                    <w:rPr>
                      <w:color w:val="000000"/>
                      <w:sz w:val="16"/>
                      <w:lang w:eastAsia="es-MX"/>
                    </w:rPr>
                  </w:pPr>
                </w:p>
              </w:tc>
            </w:tr>
          </w:tbl>
          <w:p w14:paraId="487C0B31"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noWrap/>
            <w:vAlign w:val="center"/>
            <w:hideMark/>
          </w:tcPr>
          <w:p w14:paraId="59C639C8"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4A38579"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noWrap/>
            <w:vAlign w:val="center"/>
            <w:hideMark/>
          </w:tcPr>
          <w:p w14:paraId="3044484D"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4696878A"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39C34F6B" w14:textId="77777777" w:rsidTr="00FC6B42">
              <w:trPr>
                <w:trHeight w:val="196"/>
                <w:tblCellSpacing w:w="0" w:type="dxa"/>
              </w:trPr>
              <w:tc>
                <w:tcPr>
                  <w:tcW w:w="818" w:type="dxa"/>
                  <w:tcBorders>
                    <w:top w:val="nil"/>
                    <w:left w:val="nil"/>
                    <w:bottom w:val="nil"/>
                    <w:right w:val="nil"/>
                  </w:tcBorders>
                  <w:noWrap/>
                  <w:vAlign w:val="bottom"/>
                  <w:hideMark/>
                </w:tcPr>
                <w:p w14:paraId="17DAA39C" w14:textId="77777777" w:rsidR="00AD62D4" w:rsidRPr="001315C8" w:rsidRDefault="00AD62D4" w:rsidP="00AD62D4">
                  <w:pPr>
                    <w:spacing w:after="0" w:line="240" w:lineRule="auto"/>
                    <w:jc w:val="center"/>
                    <w:rPr>
                      <w:color w:val="000000"/>
                      <w:sz w:val="16"/>
                      <w:lang w:eastAsia="es-MX"/>
                    </w:rPr>
                  </w:pPr>
                </w:p>
              </w:tc>
            </w:tr>
          </w:tbl>
          <w:p w14:paraId="14CA9B1C"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noWrap/>
            <w:vAlign w:val="center"/>
            <w:hideMark/>
          </w:tcPr>
          <w:p w14:paraId="3BAD2F7A"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7E033EE6"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bottom"/>
            <w:hideMark/>
          </w:tcPr>
          <w:p w14:paraId="5D90E6C1" w14:textId="77777777" w:rsidR="00AD62D4" w:rsidRPr="001315C8" w:rsidRDefault="00AD62D4" w:rsidP="00AD62D4">
            <w:pPr>
              <w:spacing w:after="0" w:line="240" w:lineRule="auto"/>
              <w:rPr>
                <w:sz w:val="16"/>
                <w:lang w:eastAsia="es-MX"/>
              </w:rPr>
            </w:pPr>
          </w:p>
        </w:tc>
        <w:tc>
          <w:tcPr>
            <w:tcW w:w="556" w:type="pct"/>
            <w:tcBorders>
              <w:top w:val="single" w:sz="4" w:space="0" w:color="7F7F7F" w:themeColor="text1" w:themeTint="80"/>
              <w:left w:val="nil"/>
              <w:bottom w:val="nil"/>
              <w:right w:val="nil"/>
            </w:tcBorders>
            <w:noWrap/>
            <w:vAlign w:val="bottom"/>
            <w:hideMark/>
          </w:tcPr>
          <w:p w14:paraId="1AF154DB" w14:textId="77777777" w:rsidR="00AD62D4" w:rsidRPr="001315C8" w:rsidRDefault="00AD62D4" w:rsidP="00AD62D4">
            <w:pPr>
              <w:spacing w:after="0" w:line="240" w:lineRule="auto"/>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3AA39224" w14:textId="77777777" w:rsidTr="00FC6B42">
              <w:trPr>
                <w:trHeight w:val="196"/>
                <w:tblCellSpacing w:w="0" w:type="dxa"/>
              </w:trPr>
              <w:tc>
                <w:tcPr>
                  <w:tcW w:w="818" w:type="dxa"/>
                  <w:tcBorders>
                    <w:top w:val="nil"/>
                    <w:left w:val="nil"/>
                    <w:bottom w:val="nil"/>
                    <w:right w:val="nil"/>
                  </w:tcBorders>
                  <w:noWrap/>
                  <w:vAlign w:val="bottom"/>
                  <w:hideMark/>
                </w:tcPr>
                <w:p w14:paraId="375107C3"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97312" behindDoc="0" locked="0" layoutInCell="1" allowOverlap="1" wp14:anchorId="0BC7A25C" wp14:editId="04AC4D29">
                            <wp:simplePos x="0" y="0"/>
                            <wp:positionH relativeFrom="column">
                              <wp:posOffset>91440</wp:posOffset>
                            </wp:positionH>
                            <wp:positionV relativeFrom="paragraph">
                              <wp:posOffset>-85725</wp:posOffset>
                            </wp:positionV>
                            <wp:extent cx="304800" cy="247650"/>
                            <wp:effectExtent l="19050" t="19050" r="38100" b="19050"/>
                            <wp:wrapNone/>
                            <wp:docPr id="475" name="Flecha arriba 475"/>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62BB6D3" id="Flecha arriba 475" o:spid="_x0000_s1026" type="#_x0000_t68" style="position:absolute;margin-left:7.2pt;margin-top:-6.75pt;width:24pt;height:19.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" adj="10800" fillcolor="gray [1629]" strokecolor="#d8d8d8 [2732]" strokeweight="2pt"/>
                        </w:pict>
                      </mc:Fallback>
                    </mc:AlternateContent>
                  </w:r>
                  <w:r w:rsidRPr="001315C8">
                    <w:rPr>
                      <w:noProof/>
                      <w:color w:val="000000"/>
                      <w:sz w:val="16"/>
                      <w:lang w:eastAsia="es-MX"/>
                    </w:rPr>
                    <mc:AlternateContent>
                      <mc:Choice Requires="wps">
                        <w:drawing>
                          <wp:anchor distT="0" distB="0" distL="114300" distR="114300" simplePos="0" relativeHeight="251596288" behindDoc="0" locked="0" layoutInCell="1" allowOverlap="1" wp14:anchorId="6118D80A" wp14:editId="1124CFAD">
                            <wp:simplePos x="0" y="0"/>
                            <wp:positionH relativeFrom="column">
                              <wp:posOffset>-1391285</wp:posOffset>
                            </wp:positionH>
                            <wp:positionV relativeFrom="paragraph">
                              <wp:posOffset>-57785</wp:posOffset>
                            </wp:positionV>
                            <wp:extent cx="304800" cy="247650"/>
                            <wp:effectExtent l="19050" t="19050" r="38100" b="19050"/>
                            <wp:wrapNone/>
                            <wp:docPr id="476" name="Flecha arriba 47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5366BF7" id="Flecha arriba 476" o:spid="_x0000_s1026" type="#_x0000_t68" style="position:absolute;margin-left:-109.55pt;margin-top:-4.55pt;width:24pt;height:19.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" adj="10800" fillcolor="gray [1629]" strokecolor="#d8d8d8 [2732]" strokeweight="2pt"/>
                        </w:pict>
                      </mc:Fallback>
                    </mc:AlternateContent>
                  </w:r>
                </w:p>
              </w:tc>
            </w:tr>
          </w:tbl>
          <w:p w14:paraId="302A41CD" w14:textId="77777777" w:rsidR="00AD62D4" w:rsidRPr="001315C8" w:rsidRDefault="00AD62D4" w:rsidP="00AD62D4">
            <w:pPr>
              <w:spacing w:after="0" w:line="240" w:lineRule="auto"/>
              <w:rPr>
                <w:color w:val="000000"/>
                <w:sz w:val="16"/>
                <w:lang w:eastAsia="es-MX"/>
              </w:rPr>
            </w:pPr>
          </w:p>
        </w:tc>
        <w:tc>
          <w:tcPr>
            <w:tcW w:w="238" w:type="pct"/>
            <w:tcBorders>
              <w:top w:val="single" w:sz="4" w:space="0" w:color="7F7F7F" w:themeColor="text1" w:themeTint="80"/>
              <w:left w:val="nil"/>
              <w:bottom w:val="nil"/>
              <w:right w:val="nil"/>
            </w:tcBorders>
            <w:noWrap/>
            <w:vAlign w:val="bottom"/>
            <w:hideMark/>
          </w:tcPr>
          <w:p w14:paraId="602B1D54" w14:textId="77777777" w:rsidR="00AD62D4" w:rsidRPr="001315C8" w:rsidRDefault="00AD62D4" w:rsidP="00AD62D4">
            <w:pPr>
              <w:spacing w:after="0" w:line="240" w:lineRule="auto"/>
              <w:rPr>
                <w:sz w:val="16"/>
                <w:lang w:eastAsia="es-MX"/>
              </w:rPr>
            </w:pPr>
          </w:p>
        </w:tc>
        <w:tc>
          <w:tcPr>
            <w:tcW w:w="240" w:type="pct"/>
            <w:tcBorders>
              <w:top w:val="single" w:sz="4" w:space="0" w:color="7F7F7F" w:themeColor="text1" w:themeTint="80"/>
              <w:left w:val="nil"/>
              <w:bottom w:val="nil"/>
              <w:right w:val="nil"/>
            </w:tcBorders>
            <w:noWrap/>
            <w:vAlign w:val="bottom"/>
            <w:hideMark/>
          </w:tcPr>
          <w:p w14:paraId="711100C5"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34577CE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5A80D93E"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5ED8165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noWrap/>
            <w:vAlign w:val="bottom"/>
            <w:hideMark/>
          </w:tcPr>
          <w:p w14:paraId="22DD326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AE3D232" w14:textId="77777777" w:rsidR="00AD62D4" w:rsidRPr="001315C8"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310378CB"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6D3DD929"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78C0FCCB"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EAEDE2D"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358E2383"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28F53727"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62518F7C"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6DFA6A5A"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3ACEE486"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2E21BCD3" w14:textId="77777777" w:rsidR="00AD62D4" w:rsidRPr="001315C8" w:rsidRDefault="00AD62D4"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vAlign w:val="center"/>
            <w:hideMark/>
          </w:tcPr>
          <w:p w14:paraId="5F55C3D1"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vAlign w:val="center"/>
            <w:hideMark/>
          </w:tcPr>
          <w:p w14:paraId="7846089B" w14:textId="77777777" w:rsidR="00AD62D4" w:rsidRPr="001315C8" w:rsidRDefault="00AD62D4" w:rsidP="00AD62D4">
            <w:pPr>
              <w:spacing w:after="0" w:line="240" w:lineRule="auto"/>
              <w:rPr>
                <w:sz w:val="16"/>
                <w:lang w:eastAsia="es-MX"/>
              </w:rPr>
            </w:pPr>
          </w:p>
        </w:tc>
        <w:tc>
          <w:tcPr>
            <w:tcW w:w="240" w:type="pct"/>
            <w:tcBorders>
              <w:top w:val="nil"/>
              <w:left w:val="nil"/>
              <w:bottom w:val="nil"/>
              <w:right w:val="nil"/>
            </w:tcBorders>
            <w:hideMark/>
          </w:tcPr>
          <w:p w14:paraId="31C520CA"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hideMark/>
          </w:tcPr>
          <w:p w14:paraId="7287B03C"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F3A365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1C1B0BA6"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A6A6A6" w:themeFill="background1" w:themeFillShade="A6"/>
            <w:textDirection w:val="btLr"/>
            <w:vAlign w:val="center"/>
            <w:hideMark/>
          </w:tcPr>
          <w:p w14:paraId="549A96E7" w14:textId="25E68DEF" w:rsidR="00AD62D4" w:rsidRPr="0096466E" w:rsidRDefault="00AD62D4" w:rsidP="00AD62D4">
            <w:pPr>
              <w:spacing w:after="0" w:line="240" w:lineRule="auto"/>
              <w:jc w:val="center"/>
              <w:rPr>
                <w:b/>
                <w:sz w:val="16"/>
                <w:lang w:eastAsia="es-MX"/>
              </w:rPr>
            </w:pPr>
            <w:r>
              <w:rPr>
                <w:b/>
                <w:sz w:val="16"/>
                <w:lang w:eastAsia="es-MX"/>
              </w:rPr>
              <w:t>MEDIOS</w:t>
            </w:r>
          </w:p>
        </w:tc>
        <w:tc>
          <w:tcPr>
            <w:tcW w:w="238" w:type="pct"/>
            <w:tcBorders>
              <w:top w:val="nil"/>
              <w:left w:val="nil"/>
              <w:bottom w:val="nil"/>
              <w:right w:val="nil"/>
            </w:tcBorders>
            <w:vAlign w:val="center"/>
            <w:hideMark/>
          </w:tcPr>
          <w:p w14:paraId="499BED37" w14:textId="77777777" w:rsidR="00AD62D4" w:rsidRPr="0096466E" w:rsidRDefault="00AD62D4" w:rsidP="00AD62D4">
            <w:pPr>
              <w:spacing w:after="0" w:line="240" w:lineRule="auto"/>
              <w:jc w:val="center"/>
              <w:rPr>
                <w:b/>
                <w:sz w:val="16"/>
                <w:lang w:eastAsia="es-MX"/>
              </w:rPr>
            </w:pPr>
          </w:p>
        </w:tc>
        <w:tc>
          <w:tcPr>
            <w:tcW w:w="238" w:type="pct"/>
            <w:tcBorders>
              <w:top w:val="nil"/>
              <w:left w:val="nil"/>
              <w:bottom w:val="nil"/>
              <w:right w:val="single" w:sz="4" w:space="0" w:color="7F7F7F" w:themeColor="text1" w:themeTint="80"/>
            </w:tcBorders>
            <w:noWrap/>
            <w:vAlign w:val="bottom"/>
            <w:hideMark/>
          </w:tcPr>
          <w:p w14:paraId="7DE833E3"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1B94A8" w14:textId="4DC454BB" w:rsidR="00AD62D4" w:rsidRPr="0096466E" w:rsidRDefault="00AD62D4" w:rsidP="00AD62D4">
            <w:pPr>
              <w:spacing w:after="0" w:line="240" w:lineRule="auto"/>
              <w:jc w:val="center"/>
              <w:rPr>
                <w:i/>
                <w:iCs/>
                <w:sz w:val="16"/>
                <w:lang w:eastAsia="es-MX"/>
              </w:rPr>
            </w:pPr>
            <w:r>
              <w:rPr>
                <w:i/>
                <w:iCs/>
                <w:sz w:val="16"/>
                <w:lang w:eastAsia="es-MX"/>
              </w:rPr>
              <w:t>Medio directo</w:t>
            </w: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4D22E159"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E2BF7E3" w14:textId="7FACAE0C" w:rsidR="00AD62D4" w:rsidRPr="0096466E" w:rsidRDefault="00AD62D4" w:rsidP="00AD62D4">
            <w:pPr>
              <w:spacing w:after="0" w:line="240" w:lineRule="auto"/>
              <w:jc w:val="center"/>
              <w:rPr>
                <w:i/>
                <w:iCs/>
                <w:sz w:val="16"/>
                <w:lang w:eastAsia="es-MX"/>
              </w:rPr>
            </w:pPr>
            <w:r>
              <w:rPr>
                <w:i/>
                <w:iCs/>
                <w:sz w:val="16"/>
                <w:lang w:eastAsia="es-MX"/>
              </w:rPr>
              <w:t>Medio directo diferenciado por poblaciones o territorios</w:t>
            </w: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07D1902B"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D9466CA" w14:textId="39F36825" w:rsidR="00AD62D4" w:rsidRPr="0096466E" w:rsidRDefault="00AD62D4" w:rsidP="00AD62D4">
            <w:pPr>
              <w:spacing w:after="0" w:line="240" w:lineRule="auto"/>
              <w:jc w:val="center"/>
              <w:rPr>
                <w:i/>
                <w:iCs/>
                <w:sz w:val="16"/>
                <w:lang w:eastAsia="es-MX"/>
              </w:rPr>
            </w:pPr>
            <w:r>
              <w:rPr>
                <w:i/>
                <w:iCs/>
                <w:sz w:val="16"/>
                <w:lang w:eastAsia="es-MX"/>
              </w:rPr>
              <w:t>Medio directo que no es atribución del Pp</w:t>
            </w:r>
          </w:p>
        </w:tc>
        <w:tc>
          <w:tcPr>
            <w:tcW w:w="240" w:type="pct"/>
            <w:tcBorders>
              <w:top w:val="nil"/>
              <w:left w:val="single" w:sz="4" w:space="0" w:color="7F7F7F" w:themeColor="text1" w:themeTint="80"/>
              <w:bottom w:val="nil"/>
              <w:right w:val="nil"/>
            </w:tcBorders>
            <w:noWrap/>
            <w:vAlign w:val="bottom"/>
            <w:hideMark/>
          </w:tcPr>
          <w:p w14:paraId="11380A75"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hideMark/>
          </w:tcPr>
          <w:p w14:paraId="2DF5F16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761595E1"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074447A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17CCE0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0BF86A3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noWrap/>
            <w:vAlign w:val="bottom"/>
            <w:hideMark/>
          </w:tcPr>
          <w:p w14:paraId="540E7B25"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A970DC3"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1FF7CB15"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036A4EC"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4B619F5E"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B2BA460" w14:textId="77777777" w:rsidR="00AD62D4" w:rsidRPr="0096466E" w:rsidRDefault="00AD62D4" w:rsidP="00AD62D4">
            <w:pPr>
              <w:spacing w:after="0" w:line="240" w:lineRule="auto"/>
              <w:jc w:val="center"/>
              <w:rPr>
                <w:i/>
                <w:iCs/>
                <w:sz w:val="16"/>
                <w:lang w:eastAsia="es-MX"/>
              </w:rPr>
            </w:pPr>
          </w:p>
        </w:tc>
        <w:tc>
          <w:tcPr>
            <w:tcW w:w="240" w:type="pct"/>
            <w:tcBorders>
              <w:top w:val="nil"/>
              <w:left w:val="single" w:sz="4" w:space="0" w:color="7F7F7F" w:themeColor="text1" w:themeTint="80"/>
              <w:bottom w:val="nil"/>
              <w:right w:val="nil"/>
            </w:tcBorders>
            <w:noWrap/>
            <w:vAlign w:val="bottom"/>
            <w:hideMark/>
          </w:tcPr>
          <w:p w14:paraId="544DED30"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hideMark/>
          </w:tcPr>
          <w:p w14:paraId="4C911D1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023027A" w14:textId="77777777" w:rsidTr="00FC6B42">
        <w:trPr>
          <w:trHeight w:val="309"/>
        </w:trPr>
        <w:tc>
          <w:tcPr>
            <w:tcW w:w="238" w:type="pct"/>
            <w:tcBorders>
              <w:top w:val="nil"/>
              <w:left w:val="single" w:sz="4" w:space="0" w:color="BFBFBF" w:themeColor="background1" w:themeShade="BF"/>
              <w:bottom w:val="nil"/>
              <w:right w:val="nil"/>
            </w:tcBorders>
            <w:vAlign w:val="center"/>
            <w:hideMark/>
          </w:tcPr>
          <w:p w14:paraId="3523BE1E"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37415599"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607D9A1C"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noWrap/>
            <w:vAlign w:val="bottom"/>
            <w:hideMark/>
          </w:tcPr>
          <w:p w14:paraId="4D8E019B"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BE0848D"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4F4A0EFB"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72D9364"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5A7C45DC"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C90DD4A" w14:textId="77777777" w:rsidR="00AD62D4" w:rsidRPr="0096466E" w:rsidRDefault="00AD62D4" w:rsidP="00AD62D4">
            <w:pPr>
              <w:spacing w:after="0" w:line="240" w:lineRule="auto"/>
              <w:jc w:val="center"/>
              <w:rPr>
                <w:i/>
                <w:iCs/>
                <w:sz w:val="16"/>
                <w:lang w:eastAsia="es-MX"/>
              </w:rPr>
            </w:pPr>
          </w:p>
        </w:tc>
        <w:tc>
          <w:tcPr>
            <w:tcW w:w="240" w:type="pct"/>
            <w:tcBorders>
              <w:top w:val="nil"/>
              <w:left w:val="single" w:sz="4" w:space="0" w:color="7F7F7F" w:themeColor="text1" w:themeTint="80"/>
              <w:bottom w:val="nil"/>
              <w:right w:val="nil"/>
            </w:tcBorders>
            <w:noWrap/>
            <w:vAlign w:val="bottom"/>
            <w:hideMark/>
          </w:tcPr>
          <w:p w14:paraId="0C864DF5"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17695D0A"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222162D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1A22E4D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7B2539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1F3CA962"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noWrap/>
            <w:vAlign w:val="bottom"/>
            <w:hideMark/>
          </w:tcPr>
          <w:p w14:paraId="753AE7EB" w14:textId="77777777" w:rsidR="00AD62D4" w:rsidRPr="0096466E"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center"/>
            <w:hideMark/>
          </w:tcPr>
          <w:p w14:paraId="6FE021F9"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04843430"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57A0889C" w14:textId="77777777" w:rsidTr="00FC6B42">
              <w:trPr>
                <w:trHeight w:val="196"/>
                <w:tblCellSpacing w:w="0" w:type="dxa"/>
              </w:trPr>
              <w:tc>
                <w:tcPr>
                  <w:tcW w:w="818" w:type="dxa"/>
                  <w:tcBorders>
                    <w:top w:val="nil"/>
                    <w:left w:val="nil"/>
                    <w:bottom w:val="nil"/>
                    <w:right w:val="nil"/>
                  </w:tcBorders>
                  <w:noWrap/>
                  <w:vAlign w:val="bottom"/>
                  <w:hideMark/>
                </w:tcPr>
                <w:p w14:paraId="5ED2CA1C" w14:textId="77777777" w:rsidR="00AD62D4" w:rsidRPr="0096466E" w:rsidRDefault="00AD62D4" w:rsidP="00AD62D4">
                  <w:pPr>
                    <w:spacing w:after="0" w:line="240" w:lineRule="auto"/>
                    <w:jc w:val="center"/>
                    <w:rPr>
                      <w:sz w:val="16"/>
                      <w:lang w:eastAsia="es-MX"/>
                    </w:rPr>
                  </w:pPr>
                </w:p>
              </w:tc>
            </w:tr>
          </w:tbl>
          <w:p w14:paraId="44A5ACDA"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2E4FB6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458DF1A4" w14:textId="77777777" w:rsidR="00AD62D4" w:rsidRPr="0096466E"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noWrap/>
            <w:vAlign w:val="center"/>
            <w:hideMark/>
          </w:tcPr>
          <w:p w14:paraId="717BFC23"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3C84C992"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1F4BCC3A" w14:textId="77777777" w:rsidTr="00FC6B42">
              <w:trPr>
                <w:trHeight w:val="196"/>
                <w:tblCellSpacing w:w="0" w:type="dxa"/>
              </w:trPr>
              <w:tc>
                <w:tcPr>
                  <w:tcW w:w="818" w:type="dxa"/>
                  <w:tcBorders>
                    <w:top w:val="nil"/>
                    <w:left w:val="nil"/>
                    <w:bottom w:val="nil"/>
                    <w:right w:val="nil"/>
                  </w:tcBorders>
                  <w:noWrap/>
                  <w:vAlign w:val="bottom"/>
                  <w:hideMark/>
                </w:tcPr>
                <w:p w14:paraId="4D35AD72"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99360" behindDoc="0" locked="0" layoutInCell="1" allowOverlap="1" wp14:anchorId="4C3FE3BB" wp14:editId="4A106C80">
                            <wp:simplePos x="0" y="0"/>
                            <wp:positionH relativeFrom="column">
                              <wp:posOffset>105940</wp:posOffset>
                            </wp:positionH>
                            <wp:positionV relativeFrom="paragraph">
                              <wp:posOffset>-57569</wp:posOffset>
                            </wp:positionV>
                            <wp:extent cx="304800" cy="247650"/>
                            <wp:effectExtent l="19050" t="19050" r="38100" b="19050"/>
                            <wp:wrapNone/>
                            <wp:docPr id="477" name="Flecha arriba 47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38ED286" id="Flecha arriba 477" o:spid="_x0000_s1026" type="#_x0000_t68" style="position:absolute;margin-left:8.35pt;margin-top:-4.55pt;width:24pt;height:19.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" adj="10800" fillcolor="gray [1629]" strokecolor="#d8d8d8 [2732]" strokeweight="2pt"/>
                        </w:pict>
                      </mc:Fallback>
                    </mc:AlternateContent>
                  </w:r>
                </w:p>
              </w:tc>
            </w:tr>
          </w:tbl>
          <w:p w14:paraId="39E6906E"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5D3FB11D"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6F7A879D"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4AB18952"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17EDEF39"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61B276A9" w14:textId="77777777" w:rsidTr="00FC6B42">
              <w:trPr>
                <w:trHeight w:val="196"/>
                <w:tblCellSpacing w:w="0" w:type="dxa"/>
              </w:trPr>
              <w:tc>
                <w:tcPr>
                  <w:tcW w:w="818" w:type="dxa"/>
                  <w:tcBorders>
                    <w:top w:val="nil"/>
                    <w:left w:val="nil"/>
                    <w:bottom w:val="nil"/>
                    <w:right w:val="nil"/>
                  </w:tcBorders>
                  <w:noWrap/>
                  <w:vAlign w:val="bottom"/>
                  <w:hideMark/>
                </w:tcPr>
                <w:p w14:paraId="1DFF2EC8" w14:textId="77777777" w:rsidR="00AD62D4" w:rsidRPr="0096466E" w:rsidRDefault="00AD62D4" w:rsidP="00AD62D4">
                  <w:pPr>
                    <w:spacing w:after="0" w:line="240" w:lineRule="auto"/>
                    <w:jc w:val="center"/>
                    <w:rPr>
                      <w:sz w:val="16"/>
                      <w:lang w:eastAsia="es-MX"/>
                    </w:rPr>
                  </w:pPr>
                </w:p>
              </w:tc>
            </w:tr>
          </w:tbl>
          <w:p w14:paraId="167F2097"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612099D"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nil"/>
              <w:right w:val="nil"/>
            </w:tcBorders>
            <w:noWrap/>
            <w:vAlign w:val="bottom"/>
            <w:hideMark/>
          </w:tcPr>
          <w:p w14:paraId="1D078DD3"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45D89D8F"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3486B78E"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75D9E7E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3A1CD2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3147209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10B90949" w14:textId="77777777" w:rsidR="00AD62D4" w:rsidRPr="0096466E"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25A5E83F"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68CB919A"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98336" behindDoc="0" locked="0" layoutInCell="1" allowOverlap="1" wp14:anchorId="731F5618" wp14:editId="1436D0A1">
                      <wp:simplePos x="0" y="0"/>
                      <wp:positionH relativeFrom="column">
                        <wp:posOffset>109220</wp:posOffset>
                      </wp:positionH>
                      <wp:positionV relativeFrom="paragraph">
                        <wp:posOffset>-227965</wp:posOffset>
                      </wp:positionV>
                      <wp:extent cx="304800" cy="247650"/>
                      <wp:effectExtent l="19050" t="19050" r="38100" b="19050"/>
                      <wp:wrapNone/>
                      <wp:docPr id="478" name="Flecha arriba 478"/>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855C19B" id="Flecha arriba 478" o:spid="_x0000_s1026" type="#_x0000_t68" style="position:absolute;margin-left:8.6pt;margin-top:-17.95pt;width:24pt;height:19.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vAlign w:val="center"/>
            <w:hideMark/>
          </w:tcPr>
          <w:p w14:paraId="649D9D2E"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0DA3DE8E"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629DB631"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57635003"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801779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0B563A19"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05FF7AD2"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3517846F"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00384" behindDoc="0" locked="0" layoutInCell="1" allowOverlap="1" wp14:anchorId="15EE7859" wp14:editId="788BA939">
                      <wp:simplePos x="0" y="0"/>
                      <wp:positionH relativeFrom="column">
                        <wp:posOffset>88900</wp:posOffset>
                      </wp:positionH>
                      <wp:positionV relativeFrom="paragraph">
                        <wp:posOffset>-219710</wp:posOffset>
                      </wp:positionV>
                      <wp:extent cx="304800" cy="238125"/>
                      <wp:effectExtent l="19050" t="19050" r="38100" b="28575"/>
                      <wp:wrapNone/>
                      <wp:docPr id="479" name="Flecha arriba 479"/>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A30C3F9" id="Flecha arriba 479" o:spid="_x0000_s1026" type="#_x0000_t68" style="position:absolute;margin-left:7pt;margin-top:-17.3pt;width:24pt;height:18.7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vAlign w:val="center"/>
            <w:hideMark/>
          </w:tcPr>
          <w:p w14:paraId="62406E5D"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nil"/>
              <w:right w:val="nil"/>
            </w:tcBorders>
            <w:noWrap/>
            <w:vAlign w:val="bottom"/>
            <w:hideMark/>
          </w:tcPr>
          <w:p w14:paraId="5CD6D008"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37F7B27A"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306F715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2F3C962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2585E22"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532018A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115E20B3"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31933B0" w14:textId="23E45DE4"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58E0DDC6"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5A8D1EA" w14:textId="01049E8B"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7889E7CE"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8EB5F5" w14:textId="159F9E69"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40" w:type="pct"/>
            <w:tcBorders>
              <w:top w:val="nil"/>
              <w:left w:val="single" w:sz="4" w:space="0" w:color="7F7F7F" w:themeColor="text1" w:themeTint="80"/>
              <w:bottom w:val="nil"/>
              <w:right w:val="nil"/>
            </w:tcBorders>
            <w:vAlign w:val="center"/>
            <w:hideMark/>
          </w:tcPr>
          <w:p w14:paraId="46E7560A"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vAlign w:val="center"/>
            <w:hideMark/>
          </w:tcPr>
          <w:p w14:paraId="33DC95E6"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035E633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E5C202D"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F4B24B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30CBFCBC"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1CAB8F24"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C9F1F8E"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7F8A95B9"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29EE641"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24F3EB76"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C9CC8EA" w14:textId="77777777" w:rsidR="00AD62D4" w:rsidRPr="0096466E" w:rsidRDefault="00AD62D4" w:rsidP="00AD62D4">
            <w:pPr>
              <w:spacing w:after="0" w:line="240" w:lineRule="auto"/>
              <w:jc w:val="center"/>
              <w:rPr>
                <w:i/>
                <w:iCs/>
                <w:sz w:val="16"/>
                <w:lang w:eastAsia="es-MX"/>
              </w:rPr>
            </w:pPr>
          </w:p>
        </w:tc>
        <w:tc>
          <w:tcPr>
            <w:tcW w:w="240" w:type="pct"/>
            <w:tcBorders>
              <w:top w:val="nil"/>
              <w:left w:val="single" w:sz="4" w:space="0" w:color="7F7F7F" w:themeColor="text1" w:themeTint="80"/>
              <w:bottom w:val="nil"/>
              <w:right w:val="nil"/>
            </w:tcBorders>
            <w:vAlign w:val="center"/>
            <w:hideMark/>
          </w:tcPr>
          <w:p w14:paraId="65D4889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25889239"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6DED69EB"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5711B60F"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D823F4E"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68C375B7"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2D87DA47"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FCDA5BE"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1F5C3C99"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08D7381"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3D94DF00"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33BD340" w14:textId="77777777" w:rsidR="00AD62D4" w:rsidRPr="0096466E" w:rsidRDefault="00AD62D4" w:rsidP="00AD62D4">
            <w:pPr>
              <w:spacing w:after="0" w:line="240" w:lineRule="auto"/>
              <w:jc w:val="center"/>
              <w:rPr>
                <w:i/>
                <w:iCs/>
                <w:sz w:val="16"/>
                <w:lang w:eastAsia="es-MX"/>
              </w:rPr>
            </w:pPr>
          </w:p>
        </w:tc>
        <w:tc>
          <w:tcPr>
            <w:tcW w:w="240" w:type="pct"/>
            <w:tcBorders>
              <w:top w:val="nil"/>
              <w:left w:val="single" w:sz="4" w:space="0" w:color="7F7F7F" w:themeColor="text1" w:themeTint="80"/>
              <w:bottom w:val="nil"/>
              <w:right w:val="nil"/>
            </w:tcBorders>
            <w:vAlign w:val="center"/>
            <w:hideMark/>
          </w:tcPr>
          <w:p w14:paraId="7924065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7613BAA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8FC0466" w14:textId="77777777" w:rsidTr="00FC6B42">
        <w:trPr>
          <w:trHeight w:val="53"/>
        </w:trPr>
        <w:tc>
          <w:tcPr>
            <w:tcW w:w="238" w:type="pct"/>
            <w:tcBorders>
              <w:top w:val="nil"/>
              <w:left w:val="single" w:sz="4" w:space="0" w:color="BFBFBF" w:themeColor="background1" w:themeShade="BF"/>
              <w:bottom w:val="nil"/>
              <w:right w:val="nil"/>
            </w:tcBorders>
            <w:vAlign w:val="center"/>
            <w:hideMark/>
          </w:tcPr>
          <w:p w14:paraId="48054BF0"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E3F21DD"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2702CF7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31DCBF59" w14:textId="77777777" w:rsidR="00AD62D4" w:rsidRPr="0096466E"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vAlign w:val="center"/>
            <w:hideMark/>
          </w:tcPr>
          <w:p w14:paraId="7CA593FE" w14:textId="77777777" w:rsidR="00AD62D4" w:rsidRPr="0096466E" w:rsidRDefault="00AD62D4"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vAlign w:val="center"/>
            <w:hideMark/>
          </w:tcPr>
          <w:p w14:paraId="772B6F3B"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01408" behindDoc="0" locked="0" layoutInCell="1" allowOverlap="1" wp14:anchorId="20E7E712" wp14:editId="7B985EA6">
                      <wp:simplePos x="0" y="0"/>
                      <wp:positionH relativeFrom="column">
                        <wp:posOffset>103505</wp:posOffset>
                      </wp:positionH>
                      <wp:positionV relativeFrom="paragraph">
                        <wp:posOffset>43815</wp:posOffset>
                      </wp:positionV>
                      <wp:extent cx="304800" cy="257175"/>
                      <wp:effectExtent l="19050" t="19050" r="38100" b="28575"/>
                      <wp:wrapNone/>
                      <wp:docPr id="482" name="Flecha arriba 482"/>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5C32491" id="Flecha arriba 482" o:spid="_x0000_s1026" type="#_x0000_t68" style="position:absolute;margin-left:8.15pt;margin-top:3.45pt;width:24pt;height:20.2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" adj="10800" fillcolor="gray [1629]" strokecolor="#d8d8d8 [2732]" strokeweight="2pt"/>
                  </w:pict>
                </mc:Fallback>
              </mc:AlternateContent>
            </w:r>
            <w:r w:rsidRPr="0096466E">
              <w:rPr>
                <w:noProof/>
                <w:sz w:val="16"/>
                <w:lang w:eastAsia="es-MX"/>
              </w:rPr>
              <mc:AlternateContent>
                <mc:Choice Requires="wps">
                  <w:drawing>
                    <wp:anchor distT="0" distB="0" distL="114300" distR="114300" simplePos="0" relativeHeight="251595264" behindDoc="0" locked="0" layoutInCell="1" allowOverlap="1" wp14:anchorId="1F740097" wp14:editId="4047651E">
                      <wp:simplePos x="0" y="0"/>
                      <wp:positionH relativeFrom="column">
                        <wp:posOffset>95885</wp:posOffset>
                      </wp:positionH>
                      <wp:positionV relativeFrom="paragraph">
                        <wp:posOffset>-1556385</wp:posOffset>
                      </wp:positionV>
                      <wp:extent cx="304800" cy="247650"/>
                      <wp:effectExtent l="19050" t="19050" r="38100" b="19050"/>
                      <wp:wrapNone/>
                      <wp:docPr id="483" name="Flecha arriba 48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C57A507" id="Flecha arriba 483" o:spid="_x0000_s1026" type="#_x0000_t68" style="position:absolute;margin-left:7.55pt;margin-top:-122.55pt;width:24pt;height:19.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857234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21F1CDA3" w14:textId="77777777" w:rsidR="00AD62D4" w:rsidRPr="0096466E"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546AB470" w14:textId="77777777" w:rsidR="00AD62D4" w:rsidRPr="0096466E" w:rsidRDefault="00AD62D4"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vAlign w:val="center"/>
            <w:hideMark/>
          </w:tcPr>
          <w:p w14:paraId="1C991ECE"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02432" behindDoc="0" locked="0" layoutInCell="1" allowOverlap="1" wp14:anchorId="0DFEF596" wp14:editId="09202C20">
                      <wp:simplePos x="0" y="0"/>
                      <wp:positionH relativeFrom="column">
                        <wp:posOffset>99695</wp:posOffset>
                      </wp:positionH>
                      <wp:positionV relativeFrom="paragraph">
                        <wp:posOffset>47625</wp:posOffset>
                      </wp:positionV>
                      <wp:extent cx="304800" cy="257175"/>
                      <wp:effectExtent l="19050" t="19050" r="38100" b="28575"/>
                      <wp:wrapNone/>
                      <wp:docPr id="487" name="Flecha arriba 487"/>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593A7A1E" id="Flecha arriba 487" o:spid="_x0000_s1026" type="#_x0000_t68" style="position:absolute;margin-left:7.85pt;margin-top:3.75pt;width:24pt;height:20.2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393F90D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56A35C72"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541E55EF"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AD38778"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0A788D7A" w14:textId="77777777" w:rsidTr="00FC6B42">
              <w:trPr>
                <w:trHeight w:val="196"/>
                <w:tblCellSpacing w:w="0" w:type="dxa"/>
              </w:trPr>
              <w:tc>
                <w:tcPr>
                  <w:tcW w:w="818" w:type="dxa"/>
                  <w:tcBorders>
                    <w:top w:val="nil"/>
                    <w:left w:val="nil"/>
                    <w:bottom w:val="nil"/>
                    <w:right w:val="nil"/>
                  </w:tcBorders>
                  <w:vAlign w:val="center"/>
                  <w:hideMark/>
                </w:tcPr>
                <w:p w14:paraId="1000D1AD"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03456" behindDoc="0" locked="0" layoutInCell="1" allowOverlap="1" wp14:anchorId="324976AE" wp14:editId="475ACDBF">
                            <wp:simplePos x="0" y="0"/>
                            <wp:positionH relativeFrom="column">
                              <wp:posOffset>101976</wp:posOffset>
                            </wp:positionH>
                            <wp:positionV relativeFrom="paragraph">
                              <wp:posOffset>-47224</wp:posOffset>
                            </wp:positionV>
                            <wp:extent cx="304800" cy="247650"/>
                            <wp:effectExtent l="19050" t="19050" r="38100" b="19050"/>
                            <wp:wrapNone/>
                            <wp:docPr id="496" name="Flecha arriba 49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3EF18DD" id="Flecha arriba 496" o:spid="_x0000_s1026" type="#_x0000_t68" style="position:absolute;margin-left:8.05pt;margin-top:-3.7pt;width:24pt;height:1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" adj="10800" fillcolor="gray [1629]" strokecolor="#d8d8d8 [2732]" strokeweight="2pt"/>
                        </w:pict>
                      </mc:Fallback>
                    </mc:AlternateContent>
                  </w:r>
                </w:p>
              </w:tc>
            </w:tr>
          </w:tbl>
          <w:p w14:paraId="4DD83A91"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7B4B9DD2"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nil"/>
              <w:right w:val="nil"/>
            </w:tcBorders>
            <w:vAlign w:val="center"/>
            <w:hideMark/>
          </w:tcPr>
          <w:p w14:paraId="1EF276A1"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56BDC359"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BE80D20" w14:textId="77777777" w:rsidTr="00FC6B42">
        <w:trPr>
          <w:trHeight w:val="53"/>
        </w:trPr>
        <w:tc>
          <w:tcPr>
            <w:tcW w:w="238" w:type="pct"/>
            <w:tcBorders>
              <w:top w:val="nil"/>
              <w:left w:val="single" w:sz="4" w:space="0" w:color="BFBFBF" w:themeColor="background1" w:themeShade="BF"/>
              <w:bottom w:val="nil"/>
              <w:right w:val="nil"/>
            </w:tcBorders>
            <w:vAlign w:val="center"/>
            <w:hideMark/>
          </w:tcPr>
          <w:p w14:paraId="0741997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AA85C77"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27F027F5"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4339BD0B" w14:textId="77777777" w:rsidR="00AD62D4" w:rsidRPr="0096466E"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19161D13" w14:textId="77777777" w:rsidR="00AD62D4" w:rsidRPr="0096466E" w:rsidRDefault="00AD62D4"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00661FB9"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68DBAA1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4E1807F2"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0AF5B8DE" w14:textId="77777777" w:rsidR="00AD62D4" w:rsidRPr="0096466E" w:rsidRDefault="00AD62D4"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0FC1C9FC"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86E77E8"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60FAAAF6"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B7D9B9A"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6CC71C9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2D9FB44E"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nil"/>
              <w:right w:val="nil"/>
            </w:tcBorders>
            <w:vAlign w:val="center"/>
            <w:hideMark/>
          </w:tcPr>
          <w:p w14:paraId="62D4CEB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190ABC5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FA45198"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204C755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303D8576"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4335BBF6"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7F7899C4"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AFE665" w14:textId="4F12DA2F"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072683A4"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B94E0F9" w14:textId="1B694E4E"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4987ABB7"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4D35DAD" w14:textId="6347B4E7"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40" w:type="pct"/>
            <w:tcBorders>
              <w:top w:val="nil"/>
              <w:left w:val="single" w:sz="4" w:space="0" w:color="7F7F7F" w:themeColor="text1" w:themeTint="80"/>
              <w:bottom w:val="nil"/>
              <w:right w:val="nil"/>
            </w:tcBorders>
            <w:vAlign w:val="center"/>
            <w:hideMark/>
          </w:tcPr>
          <w:p w14:paraId="6BBD99A6"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vAlign w:val="center"/>
            <w:hideMark/>
          </w:tcPr>
          <w:p w14:paraId="63BC736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692702C0"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6DDB14E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8BCBB5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4B6C4DC7"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vAlign w:val="center"/>
            <w:hideMark/>
          </w:tcPr>
          <w:p w14:paraId="14F09C38"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DA5CA69"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0C531595" w14:textId="77777777" w:rsidR="00AD62D4" w:rsidRPr="001315C8" w:rsidRDefault="00AD62D4"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A6FBD48"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5BBD7049"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D898766" w14:textId="77777777" w:rsidR="00AD62D4" w:rsidRPr="001315C8" w:rsidRDefault="00AD62D4" w:rsidP="00AD62D4">
            <w:pPr>
              <w:spacing w:after="0" w:line="240" w:lineRule="auto"/>
              <w:rPr>
                <w:i/>
                <w:iCs/>
                <w:color w:val="3A3838"/>
                <w:sz w:val="16"/>
                <w:lang w:eastAsia="es-MX"/>
              </w:rPr>
            </w:pPr>
          </w:p>
        </w:tc>
        <w:tc>
          <w:tcPr>
            <w:tcW w:w="240" w:type="pct"/>
            <w:tcBorders>
              <w:top w:val="nil"/>
              <w:left w:val="single" w:sz="4" w:space="0" w:color="7F7F7F" w:themeColor="text1" w:themeTint="80"/>
              <w:bottom w:val="nil"/>
              <w:right w:val="nil"/>
            </w:tcBorders>
            <w:noWrap/>
            <w:vAlign w:val="bottom"/>
            <w:hideMark/>
          </w:tcPr>
          <w:p w14:paraId="701C1697"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009B8416"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3F5BEAA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18A179E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5CDBB41"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40957286"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vAlign w:val="center"/>
            <w:hideMark/>
          </w:tcPr>
          <w:p w14:paraId="40574437"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EE0BB08"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3E7425EE" w14:textId="77777777" w:rsidR="00AD62D4" w:rsidRPr="001315C8" w:rsidRDefault="00AD62D4"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8DFF767"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1322D907"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AEC9445" w14:textId="77777777" w:rsidR="00AD62D4" w:rsidRPr="001315C8" w:rsidRDefault="00AD62D4" w:rsidP="00AD62D4">
            <w:pPr>
              <w:spacing w:after="0" w:line="240" w:lineRule="auto"/>
              <w:rPr>
                <w:i/>
                <w:iCs/>
                <w:color w:val="3A3838"/>
                <w:sz w:val="16"/>
                <w:lang w:eastAsia="es-MX"/>
              </w:rPr>
            </w:pPr>
          </w:p>
        </w:tc>
        <w:tc>
          <w:tcPr>
            <w:tcW w:w="240" w:type="pct"/>
            <w:tcBorders>
              <w:top w:val="nil"/>
              <w:left w:val="single" w:sz="4" w:space="0" w:color="7F7F7F" w:themeColor="text1" w:themeTint="80"/>
              <w:bottom w:val="nil"/>
              <w:right w:val="nil"/>
            </w:tcBorders>
            <w:noWrap/>
            <w:vAlign w:val="bottom"/>
            <w:hideMark/>
          </w:tcPr>
          <w:p w14:paraId="2100F3C9"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3C951BE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7635B05" w14:textId="77777777" w:rsidTr="00FC6B42">
        <w:trPr>
          <w:trHeight w:val="132"/>
        </w:trPr>
        <w:tc>
          <w:tcPr>
            <w:tcW w:w="238" w:type="pct"/>
            <w:tcBorders>
              <w:top w:val="nil"/>
              <w:left w:val="single" w:sz="4" w:space="0" w:color="BFBFBF" w:themeColor="background1" w:themeShade="BF"/>
              <w:bottom w:val="single" w:sz="4" w:space="0" w:color="BFBFBF" w:themeColor="background1" w:themeShade="BF"/>
              <w:right w:val="nil"/>
            </w:tcBorders>
            <w:vAlign w:val="center"/>
            <w:hideMark/>
          </w:tcPr>
          <w:p w14:paraId="4446911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tcBorders>
              <w:top w:val="nil"/>
              <w:left w:val="nil"/>
              <w:bottom w:val="single" w:sz="4" w:space="0" w:color="BFBFBF" w:themeColor="background1" w:themeShade="BF"/>
              <w:right w:val="nil"/>
            </w:tcBorders>
            <w:textDirection w:val="btLr"/>
            <w:vAlign w:val="center"/>
            <w:hideMark/>
          </w:tcPr>
          <w:p w14:paraId="6238F991"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238" w:type="pct"/>
            <w:tcBorders>
              <w:top w:val="nil"/>
              <w:left w:val="nil"/>
              <w:bottom w:val="single" w:sz="4" w:space="0" w:color="BFBFBF" w:themeColor="background1" w:themeShade="BF"/>
              <w:right w:val="nil"/>
            </w:tcBorders>
            <w:vAlign w:val="center"/>
            <w:hideMark/>
          </w:tcPr>
          <w:p w14:paraId="3ECB2431"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vAlign w:val="center"/>
            <w:hideMark/>
          </w:tcPr>
          <w:p w14:paraId="1238309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10ACBA9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4D7F135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1F16AED4"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noWrap/>
            <w:vAlign w:val="bottom"/>
            <w:hideMark/>
          </w:tcPr>
          <w:p w14:paraId="443DBEE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40" w:type="pct"/>
            <w:tcBorders>
              <w:top w:val="single" w:sz="4" w:space="0" w:color="7F7F7F" w:themeColor="text1" w:themeTint="80"/>
              <w:left w:val="nil"/>
              <w:bottom w:val="single" w:sz="4" w:space="0" w:color="BFBFBF" w:themeColor="background1" w:themeShade="BF"/>
              <w:right w:val="nil"/>
            </w:tcBorders>
            <w:noWrap/>
            <w:vAlign w:val="bottom"/>
            <w:hideMark/>
          </w:tcPr>
          <w:p w14:paraId="0FD16D2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705429DB"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67D6B07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hideMark/>
          </w:tcPr>
          <w:p w14:paraId="323CB37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5DBD240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3C1C3E4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228D9E1B"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40" w:type="pct"/>
            <w:tcBorders>
              <w:top w:val="nil"/>
              <w:left w:val="nil"/>
              <w:bottom w:val="single" w:sz="4" w:space="0" w:color="BFBFBF" w:themeColor="background1" w:themeShade="BF"/>
              <w:right w:val="nil"/>
            </w:tcBorders>
            <w:hideMark/>
          </w:tcPr>
          <w:p w14:paraId="2DF73EC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123" w:type="pct"/>
            <w:tcBorders>
              <w:top w:val="nil"/>
              <w:left w:val="nil"/>
              <w:bottom w:val="single" w:sz="4" w:space="0" w:color="BFBFBF" w:themeColor="background1" w:themeShade="BF"/>
              <w:right w:val="single" w:sz="4" w:space="0" w:color="BFBFBF" w:themeColor="background1" w:themeShade="BF"/>
            </w:tcBorders>
            <w:hideMark/>
          </w:tcPr>
          <w:p w14:paraId="012F873A"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bl>
    <w:p w14:paraId="0BF2F555" w14:textId="665A2584" w:rsidR="008C244C" w:rsidRDefault="008C244C" w:rsidP="00AD62D4">
      <w:pPr>
        <w:rPr>
          <w:lang w:val="es-ES"/>
        </w:rPr>
      </w:pPr>
    </w:p>
    <w:p w14:paraId="5949BE2C" w14:textId="77777777" w:rsidR="00D43121" w:rsidRDefault="00D43121" w:rsidP="00AD62D4">
      <w:pPr>
        <w:rPr>
          <w:lang w:val="es-ES"/>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462"/>
        <w:gridCol w:w="984"/>
        <w:gridCol w:w="445"/>
        <w:gridCol w:w="837"/>
        <w:gridCol w:w="415"/>
        <w:gridCol w:w="75"/>
        <w:gridCol w:w="345"/>
        <w:gridCol w:w="415"/>
        <w:gridCol w:w="415"/>
        <w:gridCol w:w="377"/>
        <w:gridCol w:w="725"/>
        <w:gridCol w:w="724"/>
        <w:gridCol w:w="481"/>
        <w:gridCol w:w="1278"/>
      </w:tblGrid>
      <w:tr w:rsidR="007C6D37" w:rsidRPr="007C6D37" w14:paraId="7A982355" w14:textId="77777777" w:rsidTr="00FC6B42">
        <w:trPr>
          <w:trHeight w:val="419"/>
        </w:trPr>
        <w:tc>
          <w:tcPr>
            <w:tcW w:w="5000" w:type="pct"/>
            <w:gridSpan w:val="14"/>
            <w:shd w:val="clear" w:color="auto" w:fill="404040" w:themeFill="text1" w:themeFillTint="BF"/>
            <w:vAlign w:val="center"/>
            <w:hideMark/>
          </w:tcPr>
          <w:p w14:paraId="4475E9D3" w14:textId="5528BAA4"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rPr>
              <w:lastRenderedPageBreak/>
              <w:br w:type="page"/>
            </w:r>
            <w:bookmarkStart w:id="91" w:name="RANGE!A1:S29"/>
            <w:r w:rsidRPr="007C6D37">
              <w:rPr>
                <w:b/>
                <w:color w:val="FFFFFF" w:themeColor="background1"/>
                <w:lang w:eastAsia="es-MX"/>
              </w:rPr>
              <w:t xml:space="preserve">Anexo </w:t>
            </w:r>
            <w:r w:rsidR="00D43121">
              <w:rPr>
                <w:b/>
                <w:color w:val="FFFFFF" w:themeColor="background1"/>
                <w:lang w:eastAsia="es-MX"/>
              </w:rPr>
              <w:t>5D</w:t>
            </w:r>
            <w:r w:rsidRPr="007C6D37">
              <w:rPr>
                <w:b/>
                <w:color w:val="FFFFFF" w:themeColor="background1"/>
                <w:lang w:eastAsia="es-MX"/>
              </w:rPr>
              <w:t xml:space="preserve">. </w:t>
            </w:r>
            <w:bookmarkEnd w:id="91"/>
            <w:r w:rsidR="00D43121">
              <w:rPr>
                <w:b/>
                <w:color w:val="FFFFFF" w:themeColor="background1"/>
                <w:lang w:eastAsia="es-MX"/>
              </w:rPr>
              <w:t>Poblaciones</w:t>
            </w:r>
          </w:p>
        </w:tc>
      </w:tr>
      <w:tr w:rsidR="007C6D37" w:rsidRPr="001315C8" w14:paraId="4AD84C01" w14:textId="77777777" w:rsidTr="00D43121">
        <w:trPr>
          <w:trHeight w:val="344"/>
        </w:trPr>
        <w:tc>
          <w:tcPr>
            <w:tcW w:w="1362" w:type="pct"/>
            <w:gridSpan w:val="2"/>
            <w:shd w:val="clear" w:color="auto" w:fill="D9D9D9" w:themeFill="background1" w:themeFillShade="D9"/>
            <w:noWrap/>
            <w:vAlign w:val="center"/>
            <w:hideMark/>
          </w:tcPr>
          <w:p w14:paraId="545162CA" w14:textId="77777777"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Clave y nombre del Pp:</w:t>
            </w:r>
          </w:p>
        </w:tc>
        <w:tc>
          <w:tcPr>
            <w:tcW w:w="3638" w:type="pct"/>
            <w:gridSpan w:val="12"/>
            <w:noWrap/>
            <w:vAlign w:val="center"/>
            <w:hideMark/>
          </w:tcPr>
          <w:p w14:paraId="5147CEE0" w14:textId="3B17F466" w:rsidR="007C6D37" w:rsidRPr="001315C8" w:rsidRDefault="007C6D37" w:rsidP="007C6D37">
            <w:pPr>
              <w:spacing w:after="0" w:line="240" w:lineRule="auto"/>
              <w:jc w:val="center"/>
              <w:rPr>
                <w:color w:val="000000"/>
                <w:sz w:val="16"/>
                <w:lang w:eastAsia="es-MX"/>
              </w:rPr>
            </w:pPr>
          </w:p>
        </w:tc>
      </w:tr>
      <w:tr w:rsidR="007C6D37" w:rsidRPr="001315C8" w14:paraId="7B5C5B86" w14:textId="77777777" w:rsidTr="00D43121">
        <w:trPr>
          <w:trHeight w:val="359"/>
        </w:trPr>
        <w:tc>
          <w:tcPr>
            <w:tcW w:w="1362" w:type="pct"/>
            <w:gridSpan w:val="2"/>
            <w:shd w:val="clear" w:color="auto" w:fill="D9D9D9" w:themeFill="background1" w:themeFillShade="D9"/>
            <w:noWrap/>
            <w:vAlign w:val="center"/>
            <w:hideMark/>
          </w:tcPr>
          <w:p w14:paraId="66E89A07" w14:textId="641A3794"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Tipo de Evaluación:</w:t>
            </w:r>
          </w:p>
        </w:tc>
        <w:tc>
          <w:tcPr>
            <w:tcW w:w="1410" w:type="pct"/>
            <w:gridSpan w:val="6"/>
            <w:noWrap/>
            <w:vAlign w:val="center"/>
          </w:tcPr>
          <w:p w14:paraId="0469EC51" w14:textId="2C9CF3D8" w:rsidR="007C6D37" w:rsidRPr="001315C8" w:rsidRDefault="007C6D37" w:rsidP="007C6D37">
            <w:pPr>
              <w:spacing w:after="0" w:line="240" w:lineRule="auto"/>
              <w:jc w:val="center"/>
              <w:rPr>
                <w:color w:val="000000"/>
                <w:sz w:val="16"/>
                <w:lang w:eastAsia="es-MX"/>
              </w:rPr>
            </w:pPr>
          </w:p>
        </w:tc>
        <w:tc>
          <w:tcPr>
            <w:tcW w:w="1516" w:type="pct"/>
            <w:gridSpan w:val="5"/>
            <w:shd w:val="clear" w:color="auto" w:fill="D9D9D9" w:themeFill="background1" w:themeFillShade="D9"/>
            <w:vAlign w:val="center"/>
            <w:hideMark/>
          </w:tcPr>
          <w:p w14:paraId="6E9B96DF" w14:textId="77777777"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Año de la Evaluación:</w:t>
            </w:r>
          </w:p>
        </w:tc>
        <w:tc>
          <w:tcPr>
            <w:tcW w:w="712" w:type="pct"/>
            <w:noWrap/>
            <w:vAlign w:val="center"/>
            <w:hideMark/>
          </w:tcPr>
          <w:p w14:paraId="61F7D2BC" w14:textId="5CD30454" w:rsidR="007C6D37" w:rsidRPr="001315C8" w:rsidRDefault="007C6D37" w:rsidP="007C6D37">
            <w:pPr>
              <w:spacing w:after="0" w:line="240" w:lineRule="auto"/>
              <w:jc w:val="center"/>
              <w:rPr>
                <w:color w:val="000000"/>
                <w:sz w:val="16"/>
                <w:lang w:eastAsia="es-MX"/>
              </w:rPr>
            </w:pPr>
          </w:p>
        </w:tc>
      </w:tr>
      <w:tr w:rsidR="007C6D37" w:rsidRPr="001315C8" w14:paraId="09F3517E" w14:textId="77777777" w:rsidTr="00FC6B42">
        <w:trPr>
          <w:trHeight w:val="832"/>
        </w:trPr>
        <w:tc>
          <w:tcPr>
            <w:tcW w:w="5000" w:type="pct"/>
            <w:gridSpan w:val="14"/>
            <w:vAlign w:val="center"/>
            <w:hideMark/>
          </w:tcPr>
          <w:p w14:paraId="23623761"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A fin de aportar claridad en el presente anexo, se retomarán las definiciones conceptuales de las Poblaciones Potencial, Objetivo y Atendida, incluidas en la pregunta 8 de estos TdR, ya sean las definidas por el Pp o en ausencia de estas, las que definió la instancia evaluadora como parte de su respuesta, en consenso con el Pp.</w:t>
            </w:r>
          </w:p>
        </w:tc>
      </w:tr>
      <w:tr w:rsidR="007C6D37" w:rsidRPr="007C6D37" w14:paraId="0914B0F3" w14:textId="77777777" w:rsidTr="00FC6B42">
        <w:trPr>
          <w:trHeight w:val="329"/>
        </w:trPr>
        <w:tc>
          <w:tcPr>
            <w:tcW w:w="5000" w:type="pct"/>
            <w:gridSpan w:val="14"/>
            <w:shd w:val="clear" w:color="auto" w:fill="7F7F7F" w:themeFill="text1" w:themeFillTint="80"/>
            <w:noWrap/>
            <w:vAlign w:val="center"/>
            <w:hideMark/>
          </w:tcPr>
          <w:p w14:paraId="568A0CAA"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7C6D37" w:rsidRPr="007C6D37" w14:paraId="6BD03E31" w14:textId="77777777" w:rsidTr="00D43121">
        <w:trPr>
          <w:trHeight w:val="584"/>
        </w:trPr>
        <w:tc>
          <w:tcPr>
            <w:tcW w:w="1362" w:type="pct"/>
            <w:gridSpan w:val="2"/>
            <w:shd w:val="clear" w:color="auto" w:fill="D9D9D9" w:themeFill="background1" w:themeFillShade="D9"/>
            <w:vAlign w:val="center"/>
            <w:hideMark/>
          </w:tcPr>
          <w:p w14:paraId="79D50FEC" w14:textId="77777777" w:rsidR="007C6D37" w:rsidRPr="007C6D37" w:rsidRDefault="007C6D37" w:rsidP="007C6D37">
            <w:pPr>
              <w:spacing w:after="0" w:line="240" w:lineRule="auto"/>
              <w:jc w:val="center"/>
              <w:rPr>
                <w:b/>
                <w:sz w:val="16"/>
                <w:lang w:eastAsia="es-MX"/>
              </w:rPr>
            </w:pPr>
            <w:r w:rsidRPr="007C6D37">
              <w:rPr>
                <w:b/>
                <w:sz w:val="16"/>
                <w:lang w:eastAsia="es-MX"/>
              </w:rPr>
              <w:t>Población</w:t>
            </w:r>
          </w:p>
        </w:tc>
        <w:tc>
          <w:tcPr>
            <w:tcW w:w="248" w:type="pct"/>
            <w:shd w:val="clear" w:color="auto" w:fill="D9D9D9" w:themeFill="background1" w:themeFillShade="D9"/>
            <w:vAlign w:val="center"/>
            <w:hideMark/>
          </w:tcPr>
          <w:p w14:paraId="7DD0D308" w14:textId="2659E302" w:rsidR="007C6D37" w:rsidRPr="007C6D37" w:rsidRDefault="007C6D37" w:rsidP="007C6D37">
            <w:pPr>
              <w:spacing w:after="0" w:line="240" w:lineRule="auto"/>
              <w:jc w:val="center"/>
              <w:rPr>
                <w:b/>
                <w:sz w:val="16"/>
                <w:lang w:eastAsia="es-MX"/>
              </w:rPr>
            </w:pPr>
          </w:p>
        </w:tc>
        <w:tc>
          <w:tcPr>
            <w:tcW w:w="3390" w:type="pct"/>
            <w:gridSpan w:val="11"/>
            <w:shd w:val="clear" w:color="auto" w:fill="D9D9D9" w:themeFill="background1" w:themeFillShade="D9"/>
            <w:vAlign w:val="center"/>
            <w:hideMark/>
          </w:tcPr>
          <w:p w14:paraId="4F3CD550" w14:textId="77777777" w:rsidR="007C6D37" w:rsidRPr="007C6D37" w:rsidRDefault="007C6D37" w:rsidP="007C6D37">
            <w:pPr>
              <w:spacing w:after="0" w:line="240" w:lineRule="auto"/>
              <w:jc w:val="center"/>
              <w:rPr>
                <w:b/>
                <w:sz w:val="16"/>
                <w:lang w:eastAsia="es-MX"/>
              </w:rPr>
            </w:pPr>
            <w:r w:rsidRPr="007C6D37">
              <w:rPr>
                <w:b/>
                <w:sz w:val="16"/>
                <w:lang w:eastAsia="es-MX"/>
              </w:rPr>
              <w:t>Definición</w:t>
            </w:r>
          </w:p>
        </w:tc>
      </w:tr>
      <w:tr w:rsidR="007C6D37" w:rsidRPr="001315C8" w14:paraId="0D836211" w14:textId="77777777" w:rsidTr="00D43121">
        <w:trPr>
          <w:trHeight w:val="359"/>
        </w:trPr>
        <w:tc>
          <w:tcPr>
            <w:tcW w:w="1362" w:type="pct"/>
            <w:gridSpan w:val="2"/>
            <w:vAlign w:val="center"/>
            <w:hideMark/>
          </w:tcPr>
          <w:p w14:paraId="2EEEDFBA" w14:textId="77777777" w:rsidR="007C6D37" w:rsidRPr="007C6D37" w:rsidRDefault="007C6D37" w:rsidP="007C6D37">
            <w:pPr>
              <w:spacing w:after="0" w:line="240" w:lineRule="auto"/>
              <w:jc w:val="center"/>
              <w:rPr>
                <w:b/>
                <w:sz w:val="16"/>
                <w:lang w:eastAsia="es-MX"/>
              </w:rPr>
            </w:pPr>
            <w:r w:rsidRPr="007C6D37">
              <w:rPr>
                <w:b/>
                <w:sz w:val="16"/>
                <w:lang w:eastAsia="es-MX"/>
              </w:rPr>
              <w:t>Potencial (PP)</w:t>
            </w:r>
          </w:p>
        </w:tc>
        <w:tc>
          <w:tcPr>
            <w:tcW w:w="248" w:type="pct"/>
            <w:vAlign w:val="center"/>
            <w:hideMark/>
          </w:tcPr>
          <w:p w14:paraId="1D09BB37" w14:textId="61668B0E" w:rsidR="007C6D37" w:rsidRPr="001315C8" w:rsidRDefault="007C6D37" w:rsidP="007C6D37">
            <w:pPr>
              <w:spacing w:after="0" w:line="240" w:lineRule="auto"/>
              <w:jc w:val="center"/>
              <w:rPr>
                <w:sz w:val="16"/>
                <w:lang w:eastAsia="es-MX"/>
              </w:rPr>
            </w:pPr>
          </w:p>
        </w:tc>
        <w:tc>
          <w:tcPr>
            <w:tcW w:w="3390" w:type="pct"/>
            <w:gridSpan w:val="11"/>
            <w:vAlign w:val="center"/>
            <w:hideMark/>
          </w:tcPr>
          <w:p w14:paraId="195FDBE3" w14:textId="35F1954B" w:rsidR="007C6D37" w:rsidRPr="001315C8" w:rsidRDefault="007C6D37" w:rsidP="007C6D37">
            <w:pPr>
              <w:spacing w:after="0" w:line="240" w:lineRule="auto"/>
              <w:jc w:val="center"/>
              <w:rPr>
                <w:sz w:val="16"/>
                <w:lang w:eastAsia="es-MX"/>
              </w:rPr>
            </w:pPr>
          </w:p>
        </w:tc>
      </w:tr>
      <w:tr w:rsidR="007C6D37" w:rsidRPr="001315C8" w14:paraId="481CBC2E" w14:textId="77777777" w:rsidTr="00D43121">
        <w:trPr>
          <w:trHeight w:val="359"/>
        </w:trPr>
        <w:tc>
          <w:tcPr>
            <w:tcW w:w="1362" w:type="pct"/>
            <w:gridSpan w:val="2"/>
            <w:vAlign w:val="center"/>
            <w:hideMark/>
          </w:tcPr>
          <w:p w14:paraId="0455EE69" w14:textId="77777777" w:rsidR="007C6D37" w:rsidRPr="007C6D37" w:rsidRDefault="007C6D37" w:rsidP="007C6D37">
            <w:pPr>
              <w:spacing w:after="0" w:line="240" w:lineRule="auto"/>
              <w:jc w:val="center"/>
              <w:rPr>
                <w:b/>
                <w:sz w:val="16"/>
                <w:lang w:eastAsia="es-MX"/>
              </w:rPr>
            </w:pPr>
            <w:r w:rsidRPr="007C6D37">
              <w:rPr>
                <w:b/>
                <w:sz w:val="16"/>
                <w:lang w:eastAsia="es-MX"/>
              </w:rPr>
              <w:t>Objetivo (PO)</w:t>
            </w:r>
          </w:p>
        </w:tc>
        <w:tc>
          <w:tcPr>
            <w:tcW w:w="248" w:type="pct"/>
            <w:vAlign w:val="center"/>
            <w:hideMark/>
          </w:tcPr>
          <w:p w14:paraId="6FA7E984" w14:textId="0FF925BB" w:rsidR="007C6D37" w:rsidRPr="001315C8" w:rsidRDefault="007C6D37" w:rsidP="007C6D37">
            <w:pPr>
              <w:spacing w:after="0" w:line="240" w:lineRule="auto"/>
              <w:jc w:val="center"/>
              <w:rPr>
                <w:sz w:val="16"/>
                <w:lang w:eastAsia="es-MX"/>
              </w:rPr>
            </w:pPr>
          </w:p>
        </w:tc>
        <w:tc>
          <w:tcPr>
            <w:tcW w:w="3390" w:type="pct"/>
            <w:gridSpan w:val="11"/>
            <w:vAlign w:val="center"/>
            <w:hideMark/>
          </w:tcPr>
          <w:p w14:paraId="17B64FB6" w14:textId="64293559" w:rsidR="007C6D37" w:rsidRPr="001315C8" w:rsidRDefault="007C6D37" w:rsidP="007C6D37">
            <w:pPr>
              <w:spacing w:after="0" w:line="240" w:lineRule="auto"/>
              <w:jc w:val="center"/>
              <w:rPr>
                <w:sz w:val="16"/>
                <w:lang w:eastAsia="es-MX"/>
              </w:rPr>
            </w:pPr>
          </w:p>
        </w:tc>
      </w:tr>
      <w:tr w:rsidR="007C6D37" w:rsidRPr="001315C8" w14:paraId="0ADD5B8C" w14:textId="77777777" w:rsidTr="00D43121">
        <w:trPr>
          <w:trHeight w:val="359"/>
        </w:trPr>
        <w:tc>
          <w:tcPr>
            <w:tcW w:w="1362" w:type="pct"/>
            <w:gridSpan w:val="2"/>
            <w:vAlign w:val="center"/>
            <w:hideMark/>
          </w:tcPr>
          <w:p w14:paraId="116BF9FE" w14:textId="77777777" w:rsidR="007C6D37" w:rsidRPr="007C6D37" w:rsidRDefault="007C6D37" w:rsidP="007C6D37">
            <w:pPr>
              <w:spacing w:after="0" w:line="240" w:lineRule="auto"/>
              <w:jc w:val="center"/>
              <w:rPr>
                <w:b/>
                <w:sz w:val="16"/>
                <w:lang w:eastAsia="es-MX"/>
              </w:rPr>
            </w:pPr>
            <w:r w:rsidRPr="007C6D37">
              <w:rPr>
                <w:b/>
                <w:sz w:val="16"/>
                <w:lang w:eastAsia="es-MX"/>
              </w:rPr>
              <w:t>Atendida (PA)</w:t>
            </w:r>
          </w:p>
        </w:tc>
        <w:tc>
          <w:tcPr>
            <w:tcW w:w="248" w:type="pct"/>
            <w:vAlign w:val="center"/>
            <w:hideMark/>
          </w:tcPr>
          <w:p w14:paraId="76625179" w14:textId="1BF07CF0" w:rsidR="007C6D37" w:rsidRPr="001315C8" w:rsidRDefault="007C6D37" w:rsidP="007C6D37">
            <w:pPr>
              <w:spacing w:after="0" w:line="240" w:lineRule="auto"/>
              <w:jc w:val="center"/>
              <w:rPr>
                <w:sz w:val="16"/>
                <w:lang w:eastAsia="es-MX"/>
              </w:rPr>
            </w:pPr>
          </w:p>
        </w:tc>
        <w:tc>
          <w:tcPr>
            <w:tcW w:w="3390" w:type="pct"/>
            <w:gridSpan w:val="11"/>
            <w:vAlign w:val="center"/>
            <w:hideMark/>
          </w:tcPr>
          <w:p w14:paraId="34DC84BF" w14:textId="73F5C259" w:rsidR="007C6D37" w:rsidRPr="001315C8" w:rsidRDefault="007C6D37" w:rsidP="007C6D37">
            <w:pPr>
              <w:spacing w:after="0" w:line="240" w:lineRule="auto"/>
              <w:jc w:val="center"/>
              <w:rPr>
                <w:sz w:val="16"/>
                <w:lang w:eastAsia="es-MX"/>
              </w:rPr>
            </w:pPr>
          </w:p>
        </w:tc>
      </w:tr>
      <w:tr w:rsidR="007C6D37" w:rsidRPr="001315C8" w14:paraId="0E4EFFC3" w14:textId="77777777" w:rsidTr="00FC6B42">
        <w:trPr>
          <w:trHeight w:val="631"/>
        </w:trPr>
        <w:tc>
          <w:tcPr>
            <w:tcW w:w="5000" w:type="pct"/>
            <w:gridSpan w:val="14"/>
            <w:vAlign w:val="center"/>
            <w:hideMark/>
          </w:tcPr>
          <w:p w14:paraId="4CF28116"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7C6D37" w:rsidRPr="007C6D37" w14:paraId="03991199" w14:textId="77777777" w:rsidTr="00FC6B42">
        <w:trPr>
          <w:trHeight w:val="314"/>
        </w:trPr>
        <w:tc>
          <w:tcPr>
            <w:tcW w:w="5000" w:type="pct"/>
            <w:gridSpan w:val="14"/>
            <w:shd w:val="clear" w:color="auto" w:fill="7F7F7F" w:themeFill="text1" w:themeFillTint="80"/>
            <w:noWrap/>
            <w:vAlign w:val="center"/>
            <w:hideMark/>
          </w:tcPr>
          <w:p w14:paraId="07B69C5B"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7C6D37" w:rsidRPr="007C6D37" w14:paraId="02146F31" w14:textId="77777777" w:rsidTr="00D43121">
        <w:trPr>
          <w:trHeight w:val="584"/>
        </w:trPr>
        <w:tc>
          <w:tcPr>
            <w:tcW w:w="814" w:type="pct"/>
            <w:shd w:val="clear" w:color="auto" w:fill="D9D9D9" w:themeFill="background1" w:themeFillShade="D9"/>
            <w:vAlign w:val="center"/>
            <w:hideMark/>
          </w:tcPr>
          <w:p w14:paraId="2244D973" w14:textId="77777777" w:rsidR="007C6D37" w:rsidRPr="007C6D37" w:rsidRDefault="007C6D37" w:rsidP="007C6D37">
            <w:pPr>
              <w:spacing w:after="0" w:line="240" w:lineRule="auto"/>
              <w:jc w:val="center"/>
              <w:rPr>
                <w:b/>
                <w:sz w:val="16"/>
                <w:lang w:eastAsia="es-MX"/>
              </w:rPr>
            </w:pPr>
            <w:r w:rsidRPr="007C6D37">
              <w:rPr>
                <w:b/>
                <w:sz w:val="16"/>
                <w:lang w:eastAsia="es-MX"/>
              </w:rPr>
              <w:t>Población</w:t>
            </w:r>
          </w:p>
        </w:tc>
        <w:tc>
          <w:tcPr>
            <w:tcW w:w="796" w:type="pct"/>
            <w:gridSpan w:val="2"/>
            <w:shd w:val="clear" w:color="auto" w:fill="D9D9D9" w:themeFill="background1" w:themeFillShade="D9"/>
            <w:vAlign w:val="center"/>
            <w:hideMark/>
          </w:tcPr>
          <w:p w14:paraId="4656D377" w14:textId="77777777" w:rsidR="007C6D37" w:rsidRPr="007C6D37" w:rsidRDefault="007C6D37" w:rsidP="007C6D37">
            <w:pPr>
              <w:spacing w:after="0" w:line="240" w:lineRule="auto"/>
              <w:jc w:val="center"/>
              <w:rPr>
                <w:b/>
                <w:sz w:val="16"/>
                <w:lang w:eastAsia="es-MX"/>
              </w:rPr>
            </w:pPr>
            <w:r w:rsidRPr="007C6D37">
              <w:rPr>
                <w:b/>
                <w:sz w:val="16"/>
                <w:lang w:eastAsia="es-MX"/>
              </w:rPr>
              <w:t>Unidad de medida</w:t>
            </w:r>
          </w:p>
        </w:tc>
        <w:tc>
          <w:tcPr>
            <w:tcW w:w="739" w:type="pct"/>
            <w:gridSpan w:val="3"/>
            <w:shd w:val="clear" w:color="auto" w:fill="D9D9D9" w:themeFill="background1" w:themeFillShade="D9"/>
            <w:vAlign w:val="center"/>
            <w:hideMark/>
          </w:tcPr>
          <w:p w14:paraId="0BFB4909" w14:textId="77777777" w:rsidR="007C6D37" w:rsidRPr="007C6D37" w:rsidRDefault="007C6D37" w:rsidP="007C6D37">
            <w:pPr>
              <w:spacing w:after="0" w:line="240" w:lineRule="auto"/>
              <w:jc w:val="center"/>
              <w:rPr>
                <w:b/>
                <w:sz w:val="16"/>
                <w:lang w:eastAsia="es-MX"/>
              </w:rPr>
            </w:pPr>
            <w:r w:rsidRPr="007C6D37">
              <w:rPr>
                <w:b/>
                <w:sz w:val="16"/>
                <w:lang w:eastAsia="es-MX"/>
              </w:rPr>
              <w:t>Año 1</w:t>
            </w:r>
          </w:p>
        </w:tc>
        <w:tc>
          <w:tcPr>
            <w:tcW w:w="864" w:type="pct"/>
            <w:gridSpan w:val="4"/>
            <w:shd w:val="clear" w:color="auto" w:fill="D9D9D9" w:themeFill="background1" w:themeFillShade="D9"/>
            <w:vAlign w:val="center"/>
            <w:hideMark/>
          </w:tcPr>
          <w:p w14:paraId="422D98B7" w14:textId="77777777" w:rsidR="007C6D37" w:rsidRPr="007C6D37" w:rsidRDefault="007C6D37" w:rsidP="007C6D37">
            <w:pPr>
              <w:spacing w:after="0" w:line="240" w:lineRule="auto"/>
              <w:jc w:val="center"/>
              <w:rPr>
                <w:b/>
                <w:sz w:val="16"/>
                <w:lang w:eastAsia="es-MX"/>
              </w:rPr>
            </w:pPr>
            <w:r w:rsidRPr="007C6D37">
              <w:rPr>
                <w:b/>
                <w:sz w:val="16"/>
                <w:lang w:eastAsia="es-MX"/>
              </w:rPr>
              <w:t>Año 2</w:t>
            </w:r>
          </w:p>
        </w:tc>
        <w:tc>
          <w:tcPr>
            <w:tcW w:w="807" w:type="pct"/>
            <w:gridSpan w:val="2"/>
            <w:shd w:val="clear" w:color="auto" w:fill="D9D9D9" w:themeFill="background1" w:themeFillShade="D9"/>
            <w:vAlign w:val="center"/>
            <w:hideMark/>
          </w:tcPr>
          <w:p w14:paraId="6A487207" w14:textId="77777777" w:rsidR="007C6D37" w:rsidRPr="007C6D37" w:rsidRDefault="007C6D37" w:rsidP="007C6D37">
            <w:pPr>
              <w:spacing w:after="0" w:line="240" w:lineRule="auto"/>
              <w:jc w:val="center"/>
              <w:rPr>
                <w:b/>
                <w:sz w:val="16"/>
                <w:lang w:eastAsia="es-MX"/>
              </w:rPr>
            </w:pPr>
            <w:r w:rsidRPr="007C6D37">
              <w:rPr>
                <w:b/>
                <w:sz w:val="16"/>
                <w:lang w:eastAsia="es-MX"/>
              </w:rPr>
              <w:t>Año 3</w:t>
            </w:r>
          </w:p>
        </w:tc>
        <w:tc>
          <w:tcPr>
            <w:tcW w:w="980" w:type="pct"/>
            <w:gridSpan w:val="2"/>
            <w:shd w:val="clear" w:color="auto" w:fill="D9D9D9" w:themeFill="background1" w:themeFillShade="D9"/>
            <w:vAlign w:val="center"/>
            <w:hideMark/>
          </w:tcPr>
          <w:p w14:paraId="784B76AB" w14:textId="77777777" w:rsidR="007C6D37" w:rsidRPr="007C6D37" w:rsidRDefault="007C6D37" w:rsidP="007C6D37">
            <w:pPr>
              <w:spacing w:after="0" w:line="240" w:lineRule="auto"/>
              <w:jc w:val="center"/>
              <w:rPr>
                <w:b/>
                <w:sz w:val="16"/>
                <w:lang w:eastAsia="es-MX"/>
              </w:rPr>
            </w:pPr>
            <w:r w:rsidRPr="007C6D37">
              <w:rPr>
                <w:b/>
                <w:sz w:val="16"/>
                <w:lang w:eastAsia="es-MX"/>
              </w:rPr>
              <w:t>Año (…)</w:t>
            </w:r>
          </w:p>
        </w:tc>
      </w:tr>
      <w:tr w:rsidR="007C6D37" w:rsidRPr="001315C8" w14:paraId="074B5BAB" w14:textId="77777777" w:rsidTr="00D43121">
        <w:trPr>
          <w:trHeight w:val="254"/>
        </w:trPr>
        <w:tc>
          <w:tcPr>
            <w:tcW w:w="814" w:type="pct"/>
            <w:vAlign w:val="center"/>
            <w:hideMark/>
          </w:tcPr>
          <w:p w14:paraId="64FA6205" w14:textId="77777777" w:rsidR="007C6D37" w:rsidRPr="007C6D37" w:rsidRDefault="007C6D37" w:rsidP="007C6D37">
            <w:pPr>
              <w:spacing w:after="0" w:line="240" w:lineRule="auto"/>
              <w:jc w:val="center"/>
              <w:rPr>
                <w:b/>
                <w:sz w:val="16"/>
                <w:lang w:eastAsia="es-MX"/>
              </w:rPr>
            </w:pPr>
            <w:r w:rsidRPr="007C6D37">
              <w:rPr>
                <w:b/>
                <w:sz w:val="16"/>
                <w:lang w:eastAsia="es-MX"/>
              </w:rPr>
              <w:t>Potencial (P)</w:t>
            </w:r>
          </w:p>
        </w:tc>
        <w:tc>
          <w:tcPr>
            <w:tcW w:w="796" w:type="pct"/>
            <w:gridSpan w:val="2"/>
            <w:vAlign w:val="center"/>
            <w:hideMark/>
          </w:tcPr>
          <w:p w14:paraId="748F54FF" w14:textId="362DD541" w:rsidR="007C6D37" w:rsidRPr="001315C8" w:rsidRDefault="007C6D37" w:rsidP="007C6D37">
            <w:pPr>
              <w:spacing w:after="0" w:line="240" w:lineRule="auto"/>
              <w:jc w:val="center"/>
              <w:rPr>
                <w:sz w:val="16"/>
                <w:lang w:eastAsia="es-MX"/>
              </w:rPr>
            </w:pPr>
          </w:p>
        </w:tc>
        <w:tc>
          <w:tcPr>
            <w:tcW w:w="739" w:type="pct"/>
            <w:gridSpan w:val="3"/>
            <w:vAlign w:val="center"/>
            <w:hideMark/>
          </w:tcPr>
          <w:p w14:paraId="39BCC328" w14:textId="175B0172" w:rsidR="007C6D37" w:rsidRPr="001315C8" w:rsidRDefault="007C6D37" w:rsidP="007C6D37">
            <w:pPr>
              <w:spacing w:after="0" w:line="240" w:lineRule="auto"/>
              <w:jc w:val="center"/>
              <w:rPr>
                <w:sz w:val="16"/>
                <w:lang w:eastAsia="es-MX"/>
              </w:rPr>
            </w:pPr>
          </w:p>
        </w:tc>
        <w:tc>
          <w:tcPr>
            <w:tcW w:w="864" w:type="pct"/>
            <w:gridSpan w:val="4"/>
            <w:vAlign w:val="center"/>
            <w:hideMark/>
          </w:tcPr>
          <w:p w14:paraId="1997AD93" w14:textId="19533C4C" w:rsidR="007C6D37" w:rsidRPr="001315C8" w:rsidRDefault="007C6D37" w:rsidP="007C6D37">
            <w:pPr>
              <w:spacing w:after="0" w:line="240" w:lineRule="auto"/>
              <w:jc w:val="center"/>
              <w:rPr>
                <w:sz w:val="16"/>
                <w:lang w:eastAsia="es-MX"/>
              </w:rPr>
            </w:pPr>
          </w:p>
        </w:tc>
        <w:tc>
          <w:tcPr>
            <w:tcW w:w="807" w:type="pct"/>
            <w:gridSpan w:val="2"/>
            <w:vAlign w:val="center"/>
            <w:hideMark/>
          </w:tcPr>
          <w:p w14:paraId="6AEAA449" w14:textId="293CE6D5" w:rsidR="007C6D37" w:rsidRPr="001315C8" w:rsidRDefault="007C6D37" w:rsidP="007C6D37">
            <w:pPr>
              <w:spacing w:after="0" w:line="240" w:lineRule="auto"/>
              <w:jc w:val="center"/>
              <w:rPr>
                <w:sz w:val="16"/>
                <w:lang w:eastAsia="es-MX"/>
              </w:rPr>
            </w:pPr>
          </w:p>
        </w:tc>
        <w:tc>
          <w:tcPr>
            <w:tcW w:w="980" w:type="pct"/>
            <w:gridSpan w:val="2"/>
            <w:vAlign w:val="center"/>
            <w:hideMark/>
          </w:tcPr>
          <w:p w14:paraId="46AD7416" w14:textId="20704E33" w:rsidR="007C6D37" w:rsidRPr="001315C8" w:rsidRDefault="007C6D37" w:rsidP="007C6D37">
            <w:pPr>
              <w:spacing w:after="0" w:line="240" w:lineRule="auto"/>
              <w:jc w:val="center"/>
              <w:rPr>
                <w:sz w:val="16"/>
                <w:lang w:eastAsia="es-MX"/>
              </w:rPr>
            </w:pPr>
          </w:p>
        </w:tc>
      </w:tr>
      <w:tr w:rsidR="007C6D37" w:rsidRPr="001315C8" w14:paraId="059991F3" w14:textId="77777777" w:rsidTr="00D43121">
        <w:trPr>
          <w:trHeight w:val="254"/>
        </w:trPr>
        <w:tc>
          <w:tcPr>
            <w:tcW w:w="814" w:type="pct"/>
            <w:vAlign w:val="center"/>
            <w:hideMark/>
          </w:tcPr>
          <w:p w14:paraId="71086345" w14:textId="77777777" w:rsidR="007C6D37" w:rsidRPr="007C6D37" w:rsidRDefault="007C6D37" w:rsidP="007C6D37">
            <w:pPr>
              <w:spacing w:after="0" w:line="240" w:lineRule="auto"/>
              <w:jc w:val="center"/>
              <w:rPr>
                <w:b/>
                <w:sz w:val="16"/>
                <w:lang w:eastAsia="es-MX"/>
              </w:rPr>
            </w:pPr>
            <w:r w:rsidRPr="007C6D37">
              <w:rPr>
                <w:b/>
                <w:sz w:val="16"/>
                <w:lang w:eastAsia="es-MX"/>
              </w:rPr>
              <w:t>Objetivo (O)</w:t>
            </w:r>
          </w:p>
        </w:tc>
        <w:tc>
          <w:tcPr>
            <w:tcW w:w="796" w:type="pct"/>
            <w:gridSpan w:val="2"/>
            <w:vAlign w:val="center"/>
            <w:hideMark/>
          </w:tcPr>
          <w:p w14:paraId="69D53816" w14:textId="0F74C5AF" w:rsidR="007C6D37" w:rsidRPr="001315C8" w:rsidRDefault="007C6D37" w:rsidP="007C6D37">
            <w:pPr>
              <w:spacing w:after="0" w:line="240" w:lineRule="auto"/>
              <w:jc w:val="center"/>
              <w:rPr>
                <w:sz w:val="16"/>
                <w:lang w:eastAsia="es-MX"/>
              </w:rPr>
            </w:pPr>
          </w:p>
        </w:tc>
        <w:tc>
          <w:tcPr>
            <w:tcW w:w="739" w:type="pct"/>
            <w:gridSpan w:val="3"/>
            <w:vAlign w:val="center"/>
            <w:hideMark/>
          </w:tcPr>
          <w:p w14:paraId="33D5A518" w14:textId="0DD0852C" w:rsidR="007C6D37" w:rsidRPr="001315C8" w:rsidRDefault="007C6D37" w:rsidP="007C6D37">
            <w:pPr>
              <w:spacing w:after="0" w:line="240" w:lineRule="auto"/>
              <w:jc w:val="center"/>
              <w:rPr>
                <w:sz w:val="16"/>
                <w:lang w:eastAsia="es-MX"/>
              </w:rPr>
            </w:pPr>
          </w:p>
        </w:tc>
        <w:tc>
          <w:tcPr>
            <w:tcW w:w="864" w:type="pct"/>
            <w:gridSpan w:val="4"/>
            <w:vAlign w:val="center"/>
            <w:hideMark/>
          </w:tcPr>
          <w:p w14:paraId="262B6249" w14:textId="13919E1D" w:rsidR="007C6D37" w:rsidRPr="001315C8" w:rsidRDefault="007C6D37" w:rsidP="007C6D37">
            <w:pPr>
              <w:spacing w:after="0" w:line="240" w:lineRule="auto"/>
              <w:jc w:val="center"/>
              <w:rPr>
                <w:sz w:val="16"/>
                <w:lang w:eastAsia="es-MX"/>
              </w:rPr>
            </w:pPr>
          </w:p>
        </w:tc>
        <w:tc>
          <w:tcPr>
            <w:tcW w:w="807" w:type="pct"/>
            <w:gridSpan w:val="2"/>
            <w:vAlign w:val="center"/>
            <w:hideMark/>
          </w:tcPr>
          <w:p w14:paraId="696658D1" w14:textId="546B69B1" w:rsidR="007C6D37" w:rsidRPr="001315C8" w:rsidRDefault="007C6D37" w:rsidP="007C6D37">
            <w:pPr>
              <w:spacing w:after="0" w:line="240" w:lineRule="auto"/>
              <w:jc w:val="center"/>
              <w:rPr>
                <w:sz w:val="16"/>
                <w:lang w:eastAsia="es-MX"/>
              </w:rPr>
            </w:pPr>
          </w:p>
        </w:tc>
        <w:tc>
          <w:tcPr>
            <w:tcW w:w="980" w:type="pct"/>
            <w:gridSpan w:val="2"/>
            <w:vAlign w:val="center"/>
            <w:hideMark/>
          </w:tcPr>
          <w:p w14:paraId="166A4303" w14:textId="37C29D1E" w:rsidR="007C6D37" w:rsidRPr="001315C8" w:rsidRDefault="007C6D37" w:rsidP="007C6D37">
            <w:pPr>
              <w:spacing w:after="0" w:line="240" w:lineRule="auto"/>
              <w:jc w:val="center"/>
              <w:rPr>
                <w:sz w:val="16"/>
                <w:lang w:eastAsia="es-MX"/>
              </w:rPr>
            </w:pPr>
          </w:p>
        </w:tc>
      </w:tr>
      <w:tr w:rsidR="007C6D37" w:rsidRPr="001315C8" w14:paraId="760FCBC0" w14:textId="77777777" w:rsidTr="00D43121">
        <w:trPr>
          <w:trHeight w:val="254"/>
        </w:trPr>
        <w:tc>
          <w:tcPr>
            <w:tcW w:w="814" w:type="pct"/>
            <w:vAlign w:val="center"/>
            <w:hideMark/>
          </w:tcPr>
          <w:p w14:paraId="6F80D22B" w14:textId="77777777" w:rsidR="007C6D37" w:rsidRPr="007C6D37" w:rsidRDefault="007C6D37" w:rsidP="007C6D37">
            <w:pPr>
              <w:spacing w:after="0" w:line="240" w:lineRule="auto"/>
              <w:jc w:val="center"/>
              <w:rPr>
                <w:b/>
                <w:sz w:val="16"/>
                <w:lang w:eastAsia="es-MX"/>
              </w:rPr>
            </w:pPr>
            <w:r w:rsidRPr="007C6D37">
              <w:rPr>
                <w:b/>
                <w:sz w:val="16"/>
                <w:lang w:eastAsia="es-MX"/>
              </w:rPr>
              <w:t>Atendida (A)</w:t>
            </w:r>
          </w:p>
        </w:tc>
        <w:tc>
          <w:tcPr>
            <w:tcW w:w="796" w:type="pct"/>
            <w:gridSpan w:val="2"/>
            <w:vAlign w:val="center"/>
            <w:hideMark/>
          </w:tcPr>
          <w:p w14:paraId="3C0BB2FC" w14:textId="40125E5E" w:rsidR="007C6D37" w:rsidRPr="001315C8" w:rsidRDefault="007C6D37" w:rsidP="007C6D37">
            <w:pPr>
              <w:spacing w:after="0" w:line="240" w:lineRule="auto"/>
              <w:jc w:val="center"/>
              <w:rPr>
                <w:sz w:val="16"/>
                <w:lang w:eastAsia="es-MX"/>
              </w:rPr>
            </w:pPr>
          </w:p>
        </w:tc>
        <w:tc>
          <w:tcPr>
            <w:tcW w:w="739" w:type="pct"/>
            <w:gridSpan w:val="3"/>
            <w:vAlign w:val="center"/>
            <w:hideMark/>
          </w:tcPr>
          <w:p w14:paraId="27DE2EA9" w14:textId="1BBB0727" w:rsidR="007C6D37" w:rsidRPr="001315C8" w:rsidRDefault="007C6D37" w:rsidP="007C6D37">
            <w:pPr>
              <w:spacing w:after="0" w:line="240" w:lineRule="auto"/>
              <w:jc w:val="center"/>
              <w:rPr>
                <w:sz w:val="16"/>
                <w:lang w:eastAsia="es-MX"/>
              </w:rPr>
            </w:pPr>
          </w:p>
        </w:tc>
        <w:tc>
          <w:tcPr>
            <w:tcW w:w="864" w:type="pct"/>
            <w:gridSpan w:val="4"/>
            <w:vAlign w:val="center"/>
            <w:hideMark/>
          </w:tcPr>
          <w:p w14:paraId="11B0DD51" w14:textId="710E3630" w:rsidR="007C6D37" w:rsidRPr="001315C8" w:rsidRDefault="007C6D37" w:rsidP="007C6D37">
            <w:pPr>
              <w:spacing w:after="0" w:line="240" w:lineRule="auto"/>
              <w:jc w:val="center"/>
              <w:rPr>
                <w:sz w:val="16"/>
                <w:lang w:eastAsia="es-MX"/>
              </w:rPr>
            </w:pPr>
          </w:p>
        </w:tc>
        <w:tc>
          <w:tcPr>
            <w:tcW w:w="807" w:type="pct"/>
            <w:gridSpan w:val="2"/>
            <w:vAlign w:val="center"/>
            <w:hideMark/>
          </w:tcPr>
          <w:p w14:paraId="492730AF" w14:textId="4941B32B" w:rsidR="007C6D37" w:rsidRPr="001315C8" w:rsidRDefault="007C6D37" w:rsidP="007C6D37">
            <w:pPr>
              <w:spacing w:after="0" w:line="240" w:lineRule="auto"/>
              <w:jc w:val="center"/>
              <w:rPr>
                <w:sz w:val="16"/>
                <w:lang w:eastAsia="es-MX"/>
              </w:rPr>
            </w:pPr>
          </w:p>
        </w:tc>
        <w:tc>
          <w:tcPr>
            <w:tcW w:w="980" w:type="pct"/>
            <w:gridSpan w:val="2"/>
            <w:vAlign w:val="center"/>
            <w:hideMark/>
          </w:tcPr>
          <w:p w14:paraId="7F83959E" w14:textId="78834977" w:rsidR="007C6D37" w:rsidRPr="001315C8" w:rsidRDefault="007C6D37" w:rsidP="007C6D37">
            <w:pPr>
              <w:spacing w:after="0" w:line="240" w:lineRule="auto"/>
              <w:jc w:val="center"/>
              <w:rPr>
                <w:sz w:val="16"/>
                <w:lang w:eastAsia="es-MX"/>
              </w:rPr>
            </w:pPr>
          </w:p>
        </w:tc>
      </w:tr>
      <w:tr w:rsidR="007C6D37" w:rsidRPr="007C6D37" w14:paraId="6E6B67E9" w14:textId="77777777" w:rsidTr="00D43121">
        <w:trPr>
          <w:trHeight w:val="254"/>
        </w:trPr>
        <w:tc>
          <w:tcPr>
            <w:tcW w:w="814" w:type="pct"/>
            <w:vAlign w:val="center"/>
            <w:hideMark/>
          </w:tcPr>
          <w:p w14:paraId="5708809B" w14:textId="77777777" w:rsidR="007C6D37" w:rsidRPr="007C6D37" w:rsidRDefault="007C6D37" w:rsidP="007C6D37">
            <w:pPr>
              <w:spacing w:after="0" w:line="240" w:lineRule="auto"/>
              <w:jc w:val="center"/>
              <w:rPr>
                <w:b/>
                <w:sz w:val="16"/>
                <w:lang w:eastAsia="es-MX"/>
              </w:rPr>
            </w:pPr>
            <w:r w:rsidRPr="007C6D37">
              <w:rPr>
                <w:b/>
                <w:sz w:val="16"/>
                <w:lang w:eastAsia="es-MX"/>
              </w:rPr>
              <w:t>(A/O) x 100</w:t>
            </w:r>
          </w:p>
        </w:tc>
        <w:tc>
          <w:tcPr>
            <w:tcW w:w="796" w:type="pct"/>
            <w:gridSpan w:val="2"/>
            <w:vAlign w:val="center"/>
            <w:hideMark/>
          </w:tcPr>
          <w:p w14:paraId="7C3A9DE3"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739" w:type="pct"/>
            <w:gridSpan w:val="3"/>
            <w:vAlign w:val="center"/>
            <w:hideMark/>
          </w:tcPr>
          <w:p w14:paraId="6FC7F6A9"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864" w:type="pct"/>
            <w:gridSpan w:val="4"/>
            <w:vAlign w:val="center"/>
            <w:hideMark/>
          </w:tcPr>
          <w:p w14:paraId="654EB27E"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807" w:type="pct"/>
            <w:gridSpan w:val="2"/>
            <w:vAlign w:val="center"/>
            <w:hideMark/>
          </w:tcPr>
          <w:p w14:paraId="17228AC8"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980" w:type="pct"/>
            <w:gridSpan w:val="2"/>
            <w:vAlign w:val="center"/>
            <w:hideMark/>
          </w:tcPr>
          <w:p w14:paraId="2332C990" w14:textId="77777777" w:rsidR="007C6D37" w:rsidRPr="007C6D37" w:rsidRDefault="007C6D37" w:rsidP="007C6D37">
            <w:pPr>
              <w:spacing w:after="0" w:line="240" w:lineRule="auto"/>
              <w:jc w:val="center"/>
              <w:rPr>
                <w:b/>
                <w:sz w:val="16"/>
                <w:lang w:eastAsia="es-MX"/>
              </w:rPr>
            </w:pPr>
            <w:r w:rsidRPr="007C6D37">
              <w:rPr>
                <w:b/>
                <w:sz w:val="16"/>
                <w:lang w:eastAsia="es-MX"/>
              </w:rPr>
              <w:t>%</w:t>
            </w:r>
          </w:p>
        </w:tc>
      </w:tr>
      <w:tr w:rsidR="007C6D37" w:rsidRPr="001315C8" w14:paraId="6E5D8C8E" w14:textId="77777777" w:rsidTr="00FC6B42">
        <w:trPr>
          <w:trHeight w:val="583"/>
        </w:trPr>
        <w:tc>
          <w:tcPr>
            <w:tcW w:w="5000" w:type="pct"/>
            <w:gridSpan w:val="14"/>
            <w:vAlign w:val="center"/>
            <w:hideMark/>
          </w:tcPr>
          <w:p w14:paraId="2A8C95DA"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7C6D37" w:rsidRPr="007C6D37" w14:paraId="3922EC44" w14:textId="77777777" w:rsidTr="00FC6B42">
        <w:trPr>
          <w:trHeight w:val="344"/>
        </w:trPr>
        <w:tc>
          <w:tcPr>
            <w:tcW w:w="5000" w:type="pct"/>
            <w:gridSpan w:val="14"/>
            <w:shd w:val="clear" w:color="auto" w:fill="7F7F7F" w:themeFill="text1" w:themeFillTint="80"/>
            <w:noWrap/>
            <w:vAlign w:val="center"/>
            <w:hideMark/>
          </w:tcPr>
          <w:p w14:paraId="15E624EA"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7C6D37" w:rsidRPr="007C6D37" w14:paraId="0E3F095A" w14:textId="77777777" w:rsidTr="00D43121">
        <w:trPr>
          <w:trHeight w:val="446"/>
        </w:trPr>
        <w:tc>
          <w:tcPr>
            <w:tcW w:w="3617" w:type="pct"/>
            <w:gridSpan w:val="11"/>
            <w:shd w:val="clear" w:color="auto" w:fill="D9D9D9" w:themeFill="background1" w:themeFillShade="D9"/>
            <w:vAlign w:val="center"/>
            <w:hideMark/>
          </w:tcPr>
          <w:p w14:paraId="0BCEBC95" w14:textId="77777777" w:rsidR="007C6D37" w:rsidRPr="007C6D37" w:rsidRDefault="007C6D37" w:rsidP="007C6D37">
            <w:pPr>
              <w:spacing w:after="0" w:line="240" w:lineRule="auto"/>
              <w:jc w:val="center"/>
              <w:rPr>
                <w:b/>
                <w:sz w:val="16"/>
                <w:lang w:eastAsia="es-MX"/>
              </w:rPr>
            </w:pPr>
            <w:r w:rsidRPr="007C6D37">
              <w:rPr>
                <w:b/>
                <w:sz w:val="16"/>
                <w:lang w:eastAsia="es-MX"/>
              </w:rPr>
              <w:t>La estrategia de cobertura contempla o incluye al menos:</w:t>
            </w:r>
          </w:p>
        </w:tc>
        <w:tc>
          <w:tcPr>
            <w:tcW w:w="671" w:type="pct"/>
            <w:gridSpan w:val="2"/>
            <w:shd w:val="clear" w:color="auto" w:fill="D9D9D9" w:themeFill="background1" w:themeFillShade="D9"/>
            <w:vAlign w:val="center"/>
            <w:hideMark/>
          </w:tcPr>
          <w:p w14:paraId="1525455F" w14:textId="5FA65A0E" w:rsidR="007C6D37" w:rsidRPr="007C6D37" w:rsidRDefault="007C6D37" w:rsidP="007C6D37">
            <w:pPr>
              <w:spacing w:after="0" w:line="240" w:lineRule="auto"/>
              <w:jc w:val="center"/>
              <w:rPr>
                <w:b/>
                <w:sz w:val="16"/>
                <w:lang w:eastAsia="es-MX"/>
              </w:rPr>
            </w:pPr>
            <w:r w:rsidRPr="007C6D37">
              <w:rPr>
                <w:b/>
                <w:sz w:val="16"/>
                <w:lang w:eastAsia="es-MX"/>
              </w:rPr>
              <w:t>Valoración</w:t>
            </w:r>
          </w:p>
        </w:tc>
        <w:tc>
          <w:tcPr>
            <w:tcW w:w="712" w:type="pct"/>
            <w:shd w:val="clear" w:color="auto" w:fill="D9D9D9" w:themeFill="background1" w:themeFillShade="D9"/>
            <w:vAlign w:val="center"/>
            <w:hideMark/>
          </w:tcPr>
          <w:p w14:paraId="51E30B8D" w14:textId="77777777" w:rsidR="007C6D37" w:rsidRPr="007C6D37" w:rsidRDefault="007C6D37" w:rsidP="007C6D37">
            <w:pPr>
              <w:spacing w:after="0" w:line="240" w:lineRule="auto"/>
              <w:jc w:val="center"/>
              <w:rPr>
                <w:b/>
                <w:sz w:val="16"/>
                <w:lang w:eastAsia="es-MX"/>
              </w:rPr>
            </w:pPr>
            <w:r w:rsidRPr="007C6D37">
              <w:rPr>
                <w:b/>
                <w:sz w:val="16"/>
                <w:lang w:eastAsia="es-MX"/>
              </w:rPr>
              <w:t>Propuesta</w:t>
            </w:r>
          </w:p>
        </w:tc>
      </w:tr>
      <w:tr w:rsidR="007C6D37" w:rsidRPr="001315C8" w14:paraId="223FF8A7" w14:textId="77777777" w:rsidTr="00D43121">
        <w:trPr>
          <w:trHeight w:val="454"/>
        </w:trPr>
        <w:tc>
          <w:tcPr>
            <w:tcW w:w="2076" w:type="pct"/>
            <w:gridSpan w:val="4"/>
            <w:vAlign w:val="center"/>
            <w:hideMark/>
          </w:tcPr>
          <w:p w14:paraId="23566F1B" w14:textId="77777777" w:rsidR="007C6D37" w:rsidRPr="001315C8" w:rsidRDefault="007C6D37" w:rsidP="007C6D37">
            <w:pPr>
              <w:spacing w:after="0" w:line="240" w:lineRule="auto"/>
              <w:jc w:val="left"/>
              <w:rPr>
                <w:sz w:val="16"/>
                <w:lang w:eastAsia="es-MX"/>
              </w:rPr>
            </w:pPr>
            <w:r w:rsidRPr="001315C8">
              <w:rPr>
                <w:sz w:val="16"/>
                <w:lang w:eastAsia="es-MX"/>
              </w:rPr>
              <w:t>Método de cálculo documentado</w:t>
            </w:r>
          </w:p>
        </w:tc>
        <w:tc>
          <w:tcPr>
            <w:tcW w:w="231" w:type="pct"/>
            <w:vAlign w:val="center"/>
            <w:hideMark/>
          </w:tcPr>
          <w:p w14:paraId="45F11522" w14:textId="0BD9C6CC" w:rsidR="007C6D37" w:rsidRPr="001315C8" w:rsidRDefault="007C6D37" w:rsidP="007C6D37">
            <w:pPr>
              <w:spacing w:after="0" w:line="240" w:lineRule="auto"/>
              <w:jc w:val="center"/>
              <w:rPr>
                <w:sz w:val="16"/>
                <w:lang w:eastAsia="es-MX"/>
              </w:rPr>
            </w:pPr>
          </w:p>
        </w:tc>
        <w:tc>
          <w:tcPr>
            <w:tcW w:w="234" w:type="pct"/>
            <w:gridSpan w:val="2"/>
            <w:vAlign w:val="center"/>
            <w:hideMark/>
          </w:tcPr>
          <w:p w14:paraId="4CC48747"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2A868509" w14:textId="3CAC2F51" w:rsidR="007C6D37" w:rsidRPr="001315C8" w:rsidRDefault="007C6D37" w:rsidP="007C6D37">
            <w:pPr>
              <w:spacing w:after="0" w:line="240" w:lineRule="auto"/>
              <w:jc w:val="center"/>
              <w:rPr>
                <w:sz w:val="16"/>
                <w:lang w:eastAsia="es-MX"/>
              </w:rPr>
            </w:pPr>
          </w:p>
        </w:tc>
        <w:tc>
          <w:tcPr>
            <w:tcW w:w="231" w:type="pct"/>
            <w:vAlign w:val="center"/>
            <w:hideMark/>
          </w:tcPr>
          <w:p w14:paraId="05AA86BC"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79FF9350" w14:textId="349FFA89" w:rsidR="007C6D37" w:rsidRPr="001315C8" w:rsidRDefault="007C6D37" w:rsidP="007C6D37">
            <w:pPr>
              <w:spacing w:after="0" w:line="240" w:lineRule="auto"/>
              <w:jc w:val="center"/>
              <w:rPr>
                <w:sz w:val="16"/>
                <w:lang w:eastAsia="es-MX"/>
              </w:rPr>
            </w:pPr>
          </w:p>
        </w:tc>
        <w:tc>
          <w:tcPr>
            <w:tcW w:w="403" w:type="pct"/>
            <w:vAlign w:val="center"/>
            <w:hideMark/>
          </w:tcPr>
          <w:p w14:paraId="5CC36D08"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503AA73E" w14:textId="785B37E0" w:rsidR="007C6D37" w:rsidRPr="001315C8" w:rsidRDefault="007C6D37" w:rsidP="007C6D37">
            <w:pPr>
              <w:spacing w:after="0" w:line="240" w:lineRule="auto"/>
              <w:jc w:val="center"/>
              <w:rPr>
                <w:sz w:val="16"/>
                <w:lang w:eastAsia="es-MX"/>
              </w:rPr>
            </w:pPr>
          </w:p>
        </w:tc>
        <w:tc>
          <w:tcPr>
            <w:tcW w:w="712" w:type="pct"/>
            <w:vAlign w:val="center"/>
            <w:hideMark/>
          </w:tcPr>
          <w:p w14:paraId="752EDF78" w14:textId="5E7B91F8" w:rsidR="007C6D37" w:rsidRPr="001315C8" w:rsidRDefault="007C6D37" w:rsidP="007C6D37">
            <w:pPr>
              <w:spacing w:after="0" w:line="240" w:lineRule="auto"/>
              <w:jc w:val="center"/>
              <w:rPr>
                <w:sz w:val="16"/>
                <w:lang w:eastAsia="es-MX"/>
              </w:rPr>
            </w:pPr>
          </w:p>
        </w:tc>
      </w:tr>
      <w:tr w:rsidR="007C6D37" w:rsidRPr="001315C8" w14:paraId="6B14404A" w14:textId="77777777" w:rsidTr="00D43121">
        <w:trPr>
          <w:trHeight w:val="454"/>
        </w:trPr>
        <w:tc>
          <w:tcPr>
            <w:tcW w:w="2076" w:type="pct"/>
            <w:gridSpan w:val="4"/>
            <w:vAlign w:val="center"/>
            <w:hideMark/>
          </w:tcPr>
          <w:p w14:paraId="0B32F477" w14:textId="77777777" w:rsidR="007C6D37" w:rsidRPr="001315C8" w:rsidRDefault="007C6D37" w:rsidP="007C6D37">
            <w:pPr>
              <w:spacing w:after="0" w:line="240" w:lineRule="auto"/>
              <w:jc w:val="left"/>
              <w:rPr>
                <w:sz w:val="16"/>
                <w:lang w:eastAsia="es-MX"/>
              </w:rPr>
            </w:pPr>
            <w:r w:rsidRPr="001315C8">
              <w:rPr>
                <w:sz w:val="16"/>
                <w:lang w:eastAsia="es-MX"/>
              </w:rPr>
              <w:t>Consistencia con el diseño del programa</w:t>
            </w:r>
          </w:p>
        </w:tc>
        <w:tc>
          <w:tcPr>
            <w:tcW w:w="231" w:type="pct"/>
            <w:vAlign w:val="center"/>
            <w:hideMark/>
          </w:tcPr>
          <w:p w14:paraId="3CD92BE2" w14:textId="459BD233" w:rsidR="007C6D37" w:rsidRPr="001315C8" w:rsidRDefault="007C6D37" w:rsidP="007C6D37">
            <w:pPr>
              <w:spacing w:after="0" w:line="240" w:lineRule="auto"/>
              <w:jc w:val="center"/>
              <w:rPr>
                <w:sz w:val="16"/>
                <w:lang w:eastAsia="es-MX"/>
              </w:rPr>
            </w:pPr>
          </w:p>
        </w:tc>
        <w:tc>
          <w:tcPr>
            <w:tcW w:w="234" w:type="pct"/>
            <w:gridSpan w:val="2"/>
            <w:vAlign w:val="center"/>
            <w:hideMark/>
          </w:tcPr>
          <w:p w14:paraId="72754ED8"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195EBB31" w14:textId="05DBD914" w:rsidR="007C6D37" w:rsidRPr="001315C8" w:rsidRDefault="007C6D37" w:rsidP="007C6D37">
            <w:pPr>
              <w:spacing w:after="0" w:line="240" w:lineRule="auto"/>
              <w:jc w:val="center"/>
              <w:rPr>
                <w:sz w:val="16"/>
                <w:lang w:eastAsia="es-MX"/>
              </w:rPr>
            </w:pPr>
          </w:p>
        </w:tc>
        <w:tc>
          <w:tcPr>
            <w:tcW w:w="231" w:type="pct"/>
            <w:vAlign w:val="center"/>
            <w:hideMark/>
          </w:tcPr>
          <w:p w14:paraId="6240110E"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4EDB2026" w14:textId="5E2392FB" w:rsidR="007C6D37" w:rsidRPr="001315C8" w:rsidRDefault="007C6D37" w:rsidP="007C6D37">
            <w:pPr>
              <w:spacing w:after="0" w:line="240" w:lineRule="auto"/>
              <w:jc w:val="center"/>
              <w:rPr>
                <w:sz w:val="16"/>
                <w:lang w:eastAsia="es-MX"/>
              </w:rPr>
            </w:pPr>
          </w:p>
        </w:tc>
        <w:tc>
          <w:tcPr>
            <w:tcW w:w="403" w:type="pct"/>
            <w:vAlign w:val="center"/>
            <w:hideMark/>
          </w:tcPr>
          <w:p w14:paraId="476D3862"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4418D4A1" w14:textId="15CA824D" w:rsidR="007C6D37" w:rsidRPr="001315C8" w:rsidRDefault="007C6D37" w:rsidP="007C6D37">
            <w:pPr>
              <w:spacing w:after="0" w:line="240" w:lineRule="auto"/>
              <w:jc w:val="center"/>
              <w:rPr>
                <w:sz w:val="16"/>
                <w:lang w:eastAsia="es-MX"/>
              </w:rPr>
            </w:pPr>
          </w:p>
        </w:tc>
        <w:tc>
          <w:tcPr>
            <w:tcW w:w="712" w:type="pct"/>
            <w:vAlign w:val="center"/>
            <w:hideMark/>
          </w:tcPr>
          <w:p w14:paraId="07A1F3D7" w14:textId="14F572A8" w:rsidR="007C6D37" w:rsidRPr="001315C8" w:rsidRDefault="007C6D37" w:rsidP="007C6D37">
            <w:pPr>
              <w:spacing w:after="0" w:line="240" w:lineRule="auto"/>
              <w:jc w:val="center"/>
              <w:rPr>
                <w:sz w:val="16"/>
                <w:lang w:eastAsia="es-MX"/>
              </w:rPr>
            </w:pPr>
          </w:p>
        </w:tc>
      </w:tr>
      <w:tr w:rsidR="007C6D37" w:rsidRPr="001315C8" w14:paraId="3DFF2588" w14:textId="77777777" w:rsidTr="00D43121">
        <w:trPr>
          <w:trHeight w:val="454"/>
        </w:trPr>
        <w:tc>
          <w:tcPr>
            <w:tcW w:w="2076" w:type="pct"/>
            <w:gridSpan w:val="4"/>
            <w:vAlign w:val="center"/>
            <w:hideMark/>
          </w:tcPr>
          <w:p w14:paraId="02F35823" w14:textId="77777777" w:rsidR="007C6D37" w:rsidRPr="001315C8" w:rsidRDefault="007C6D37" w:rsidP="007C6D37">
            <w:pPr>
              <w:spacing w:after="0" w:line="240" w:lineRule="auto"/>
              <w:jc w:val="left"/>
              <w:rPr>
                <w:sz w:val="16"/>
                <w:lang w:eastAsia="es-MX"/>
              </w:rPr>
            </w:pPr>
            <w:r w:rsidRPr="001315C8">
              <w:rPr>
                <w:sz w:val="16"/>
                <w:lang w:eastAsia="es-MX"/>
              </w:rPr>
              <w:t>El presupuesto requerido</w:t>
            </w:r>
          </w:p>
        </w:tc>
        <w:tc>
          <w:tcPr>
            <w:tcW w:w="231" w:type="pct"/>
            <w:vAlign w:val="center"/>
            <w:hideMark/>
          </w:tcPr>
          <w:p w14:paraId="4C88F6EE" w14:textId="273C50BA" w:rsidR="007C6D37" w:rsidRPr="001315C8" w:rsidRDefault="007C6D37" w:rsidP="007C6D37">
            <w:pPr>
              <w:spacing w:after="0" w:line="240" w:lineRule="auto"/>
              <w:jc w:val="center"/>
              <w:rPr>
                <w:sz w:val="16"/>
                <w:lang w:eastAsia="es-MX"/>
              </w:rPr>
            </w:pPr>
          </w:p>
        </w:tc>
        <w:tc>
          <w:tcPr>
            <w:tcW w:w="234" w:type="pct"/>
            <w:gridSpan w:val="2"/>
            <w:vAlign w:val="center"/>
            <w:hideMark/>
          </w:tcPr>
          <w:p w14:paraId="3D75D57D"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6C8C02C3" w14:textId="4FF1C42A" w:rsidR="007C6D37" w:rsidRPr="001315C8" w:rsidRDefault="007C6D37" w:rsidP="007C6D37">
            <w:pPr>
              <w:spacing w:after="0" w:line="240" w:lineRule="auto"/>
              <w:jc w:val="center"/>
              <w:rPr>
                <w:sz w:val="16"/>
                <w:lang w:eastAsia="es-MX"/>
              </w:rPr>
            </w:pPr>
          </w:p>
        </w:tc>
        <w:tc>
          <w:tcPr>
            <w:tcW w:w="231" w:type="pct"/>
            <w:vAlign w:val="center"/>
            <w:hideMark/>
          </w:tcPr>
          <w:p w14:paraId="5252D153"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4E3538F0" w14:textId="08FF5BDF" w:rsidR="007C6D37" w:rsidRPr="001315C8" w:rsidRDefault="007C6D37" w:rsidP="007C6D37">
            <w:pPr>
              <w:spacing w:after="0" w:line="240" w:lineRule="auto"/>
              <w:jc w:val="center"/>
              <w:rPr>
                <w:sz w:val="16"/>
                <w:lang w:eastAsia="es-MX"/>
              </w:rPr>
            </w:pPr>
          </w:p>
        </w:tc>
        <w:tc>
          <w:tcPr>
            <w:tcW w:w="403" w:type="pct"/>
            <w:vAlign w:val="center"/>
            <w:hideMark/>
          </w:tcPr>
          <w:p w14:paraId="6AD63C95"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37DF0176" w14:textId="477440F8" w:rsidR="007C6D37" w:rsidRPr="001315C8" w:rsidRDefault="007C6D37" w:rsidP="007C6D37">
            <w:pPr>
              <w:spacing w:after="0" w:line="240" w:lineRule="auto"/>
              <w:jc w:val="center"/>
              <w:rPr>
                <w:sz w:val="16"/>
                <w:lang w:eastAsia="es-MX"/>
              </w:rPr>
            </w:pPr>
          </w:p>
        </w:tc>
        <w:tc>
          <w:tcPr>
            <w:tcW w:w="712" w:type="pct"/>
            <w:vAlign w:val="center"/>
            <w:hideMark/>
          </w:tcPr>
          <w:p w14:paraId="0147E3E9" w14:textId="51ED4475" w:rsidR="007C6D37" w:rsidRPr="001315C8" w:rsidRDefault="007C6D37" w:rsidP="007C6D37">
            <w:pPr>
              <w:spacing w:after="0" w:line="240" w:lineRule="auto"/>
              <w:jc w:val="center"/>
              <w:rPr>
                <w:sz w:val="16"/>
                <w:lang w:eastAsia="es-MX"/>
              </w:rPr>
            </w:pPr>
          </w:p>
        </w:tc>
      </w:tr>
      <w:tr w:rsidR="007C6D37" w:rsidRPr="001315C8" w14:paraId="182B7D86" w14:textId="77777777" w:rsidTr="00D43121">
        <w:trPr>
          <w:trHeight w:val="454"/>
        </w:trPr>
        <w:tc>
          <w:tcPr>
            <w:tcW w:w="2076" w:type="pct"/>
            <w:gridSpan w:val="4"/>
            <w:vAlign w:val="center"/>
            <w:hideMark/>
          </w:tcPr>
          <w:p w14:paraId="004F9B9E" w14:textId="77777777" w:rsidR="007C6D37" w:rsidRPr="001315C8" w:rsidRDefault="007C6D37" w:rsidP="007C6D37">
            <w:pPr>
              <w:spacing w:after="0" w:line="240" w:lineRule="auto"/>
              <w:jc w:val="left"/>
              <w:rPr>
                <w:sz w:val="16"/>
                <w:lang w:eastAsia="es-MX"/>
              </w:rPr>
            </w:pPr>
            <w:r w:rsidRPr="001315C8">
              <w:rPr>
                <w:sz w:val="16"/>
                <w:lang w:eastAsia="es-MX"/>
              </w:rPr>
              <w:t>Metas a corto plazo factibles</w:t>
            </w:r>
          </w:p>
        </w:tc>
        <w:tc>
          <w:tcPr>
            <w:tcW w:w="231" w:type="pct"/>
            <w:vAlign w:val="center"/>
            <w:hideMark/>
          </w:tcPr>
          <w:p w14:paraId="0911A6BD" w14:textId="16681898" w:rsidR="007C6D37" w:rsidRPr="001315C8" w:rsidRDefault="007C6D37" w:rsidP="007C6D37">
            <w:pPr>
              <w:spacing w:after="0" w:line="240" w:lineRule="auto"/>
              <w:jc w:val="center"/>
              <w:rPr>
                <w:sz w:val="16"/>
                <w:lang w:eastAsia="es-MX"/>
              </w:rPr>
            </w:pPr>
          </w:p>
        </w:tc>
        <w:tc>
          <w:tcPr>
            <w:tcW w:w="234" w:type="pct"/>
            <w:gridSpan w:val="2"/>
            <w:vAlign w:val="center"/>
            <w:hideMark/>
          </w:tcPr>
          <w:p w14:paraId="053645D4"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0E219B78" w14:textId="32843BC3" w:rsidR="007C6D37" w:rsidRPr="001315C8" w:rsidRDefault="007C6D37" w:rsidP="007C6D37">
            <w:pPr>
              <w:spacing w:after="0" w:line="240" w:lineRule="auto"/>
              <w:jc w:val="center"/>
              <w:rPr>
                <w:sz w:val="16"/>
                <w:lang w:eastAsia="es-MX"/>
              </w:rPr>
            </w:pPr>
          </w:p>
        </w:tc>
        <w:tc>
          <w:tcPr>
            <w:tcW w:w="231" w:type="pct"/>
            <w:vAlign w:val="center"/>
            <w:hideMark/>
          </w:tcPr>
          <w:p w14:paraId="3A55FD6D"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0FE7FF57" w14:textId="15F578B1" w:rsidR="007C6D37" w:rsidRPr="001315C8" w:rsidRDefault="007C6D37" w:rsidP="007C6D37">
            <w:pPr>
              <w:spacing w:after="0" w:line="240" w:lineRule="auto"/>
              <w:jc w:val="center"/>
              <w:rPr>
                <w:sz w:val="16"/>
                <w:lang w:eastAsia="es-MX"/>
              </w:rPr>
            </w:pPr>
          </w:p>
        </w:tc>
        <w:tc>
          <w:tcPr>
            <w:tcW w:w="403" w:type="pct"/>
            <w:vAlign w:val="center"/>
            <w:hideMark/>
          </w:tcPr>
          <w:p w14:paraId="523B5DAF"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4A85DB70" w14:textId="0523D168" w:rsidR="007C6D37" w:rsidRPr="001315C8" w:rsidRDefault="007C6D37" w:rsidP="007C6D37">
            <w:pPr>
              <w:spacing w:after="0" w:line="240" w:lineRule="auto"/>
              <w:jc w:val="center"/>
              <w:rPr>
                <w:sz w:val="16"/>
                <w:lang w:eastAsia="es-MX"/>
              </w:rPr>
            </w:pPr>
          </w:p>
        </w:tc>
        <w:tc>
          <w:tcPr>
            <w:tcW w:w="712" w:type="pct"/>
            <w:vAlign w:val="center"/>
            <w:hideMark/>
          </w:tcPr>
          <w:p w14:paraId="0C4041DD" w14:textId="4A25319C" w:rsidR="007C6D37" w:rsidRPr="001315C8" w:rsidRDefault="007C6D37" w:rsidP="007C6D37">
            <w:pPr>
              <w:spacing w:after="0" w:line="240" w:lineRule="auto"/>
              <w:jc w:val="center"/>
              <w:rPr>
                <w:sz w:val="16"/>
                <w:lang w:eastAsia="es-MX"/>
              </w:rPr>
            </w:pPr>
          </w:p>
        </w:tc>
      </w:tr>
      <w:tr w:rsidR="007C6D37" w:rsidRPr="001315C8" w14:paraId="370FFB2E" w14:textId="77777777" w:rsidTr="00D43121">
        <w:trPr>
          <w:trHeight w:val="454"/>
        </w:trPr>
        <w:tc>
          <w:tcPr>
            <w:tcW w:w="2076" w:type="pct"/>
            <w:gridSpan w:val="4"/>
            <w:vAlign w:val="center"/>
            <w:hideMark/>
          </w:tcPr>
          <w:p w14:paraId="577B4709" w14:textId="77777777" w:rsidR="007C6D37" w:rsidRPr="001315C8" w:rsidRDefault="007C6D37" w:rsidP="007C6D37">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31" w:type="pct"/>
            <w:noWrap/>
            <w:vAlign w:val="center"/>
            <w:hideMark/>
          </w:tcPr>
          <w:p w14:paraId="2F60F771" w14:textId="0FED1BAB" w:rsidR="007C6D37" w:rsidRPr="001315C8" w:rsidRDefault="007C6D37" w:rsidP="007C6D37">
            <w:pPr>
              <w:spacing w:after="0" w:line="240" w:lineRule="auto"/>
              <w:jc w:val="center"/>
              <w:rPr>
                <w:color w:val="000000"/>
                <w:sz w:val="16"/>
                <w:lang w:eastAsia="es-MX"/>
              </w:rPr>
            </w:pPr>
          </w:p>
        </w:tc>
        <w:tc>
          <w:tcPr>
            <w:tcW w:w="234" w:type="pct"/>
            <w:gridSpan w:val="2"/>
            <w:vAlign w:val="center"/>
            <w:hideMark/>
          </w:tcPr>
          <w:p w14:paraId="3601755B"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70FFEC96" w14:textId="164B3B7A" w:rsidR="007C6D37" w:rsidRPr="001315C8" w:rsidRDefault="007C6D37" w:rsidP="007C6D37">
            <w:pPr>
              <w:spacing w:after="0" w:line="240" w:lineRule="auto"/>
              <w:jc w:val="center"/>
              <w:rPr>
                <w:sz w:val="16"/>
                <w:lang w:eastAsia="es-MX"/>
              </w:rPr>
            </w:pPr>
          </w:p>
        </w:tc>
        <w:tc>
          <w:tcPr>
            <w:tcW w:w="231" w:type="pct"/>
            <w:vAlign w:val="center"/>
            <w:hideMark/>
          </w:tcPr>
          <w:p w14:paraId="2524301A"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785627CA" w14:textId="5F356E51" w:rsidR="007C6D37" w:rsidRPr="001315C8" w:rsidRDefault="007C6D37" w:rsidP="007C6D37">
            <w:pPr>
              <w:spacing w:after="0" w:line="240" w:lineRule="auto"/>
              <w:jc w:val="center"/>
              <w:rPr>
                <w:sz w:val="16"/>
                <w:lang w:eastAsia="es-MX"/>
              </w:rPr>
            </w:pPr>
          </w:p>
        </w:tc>
        <w:tc>
          <w:tcPr>
            <w:tcW w:w="403" w:type="pct"/>
            <w:vAlign w:val="center"/>
            <w:hideMark/>
          </w:tcPr>
          <w:p w14:paraId="1C416220"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135E3547" w14:textId="1FD5FFB5" w:rsidR="007C6D37" w:rsidRPr="001315C8" w:rsidRDefault="007C6D37" w:rsidP="007C6D37">
            <w:pPr>
              <w:spacing w:after="0" w:line="240" w:lineRule="auto"/>
              <w:jc w:val="center"/>
              <w:rPr>
                <w:sz w:val="16"/>
                <w:lang w:eastAsia="es-MX"/>
              </w:rPr>
            </w:pPr>
          </w:p>
        </w:tc>
        <w:tc>
          <w:tcPr>
            <w:tcW w:w="712" w:type="pct"/>
            <w:vAlign w:val="center"/>
            <w:hideMark/>
          </w:tcPr>
          <w:p w14:paraId="202E9B7E" w14:textId="6FBF73E7" w:rsidR="007C6D37" w:rsidRPr="001315C8" w:rsidRDefault="007C6D37" w:rsidP="007C6D37">
            <w:pPr>
              <w:spacing w:after="0" w:line="240" w:lineRule="auto"/>
              <w:jc w:val="center"/>
              <w:rPr>
                <w:sz w:val="16"/>
                <w:lang w:eastAsia="es-MX"/>
              </w:rPr>
            </w:pPr>
          </w:p>
        </w:tc>
      </w:tr>
      <w:tr w:rsidR="007C6D37" w:rsidRPr="001315C8" w14:paraId="7440B9F6" w14:textId="77777777" w:rsidTr="00D43121">
        <w:trPr>
          <w:trHeight w:val="454"/>
        </w:trPr>
        <w:tc>
          <w:tcPr>
            <w:tcW w:w="2076" w:type="pct"/>
            <w:gridSpan w:val="4"/>
            <w:vAlign w:val="center"/>
            <w:hideMark/>
          </w:tcPr>
          <w:p w14:paraId="7B23D558" w14:textId="77777777" w:rsidR="007C6D37" w:rsidRPr="001315C8" w:rsidRDefault="007C6D37" w:rsidP="007C6D37">
            <w:pPr>
              <w:spacing w:after="0" w:line="240" w:lineRule="auto"/>
              <w:jc w:val="left"/>
              <w:rPr>
                <w:sz w:val="16"/>
                <w:lang w:eastAsia="es-MX"/>
              </w:rPr>
            </w:pPr>
            <w:r w:rsidRPr="001315C8">
              <w:rPr>
                <w:sz w:val="16"/>
                <w:lang w:eastAsia="es-MX"/>
              </w:rPr>
              <w:t>Indicadores claros</w:t>
            </w:r>
          </w:p>
        </w:tc>
        <w:tc>
          <w:tcPr>
            <w:tcW w:w="231" w:type="pct"/>
            <w:noWrap/>
            <w:vAlign w:val="center"/>
            <w:hideMark/>
          </w:tcPr>
          <w:p w14:paraId="28BC95AB" w14:textId="1ECE6B1E" w:rsidR="007C6D37" w:rsidRPr="001315C8" w:rsidRDefault="007C6D37" w:rsidP="007C6D37">
            <w:pPr>
              <w:spacing w:after="0" w:line="240" w:lineRule="auto"/>
              <w:jc w:val="center"/>
              <w:rPr>
                <w:color w:val="000000"/>
                <w:sz w:val="16"/>
                <w:lang w:eastAsia="es-MX"/>
              </w:rPr>
            </w:pPr>
          </w:p>
        </w:tc>
        <w:tc>
          <w:tcPr>
            <w:tcW w:w="234" w:type="pct"/>
            <w:gridSpan w:val="2"/>
            <w:vAlign w:val="center"/>
            <w:hideMark/>
          </w:tcPr>
          <w:p w14:paraId="65C68EF8"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0D67B5BC" w14:textId="6FF01DA9" w:rsidR="007C6D37" w:rsidRPr="001315C8" w:rsidRDefault="007C6D37" w:rsidP="007C6D37">
            <w:pPr>
              <w:spacing w:after="0" w:line="240" w:lineRule="auto"/>
              <w:jc w:val="center"/>
              <w:rPr>
                <w:sz w:val="16"/>
                <w:lang w:eastAsia="es-MX"/>
              </w:rPr>
            </w:pPr>
          </w:p>
        </w:tc>
        <w:tc>
          <w:tcPr>
            <w:tcW w:w="231" w:type="pct"/>
            <w:vAlign w:val="center"/>
            <w:hideMark/>
          </w:tcPr>
          <w:p w14:paraId="5EB3A784"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2D2E51F7" w14:textId="69AECC56" w:rsidR="007C6D37" w:rsidRPr="001315C8" w:rsidRDefault="007C6D37" w:rsidP="007C6D37">
            <w:pPr>
              <w:spacing w:after="0" w:line="240" w:lineRule="auto"/>
              <w:jc w:val="center"/>
              <w:rPr>
                <w:sz w:val="16"/>
                <w:lang w:eastAsia="es-MX"/>
              </w:rPr>
            </w:pPr>
          </w:p>
        </w:tc>
        <w:tc>
          <w:tcPr>
            <w:tcW w:w="403" w:type="pct"/>
            <w:vAlign w:val="center"/>
            <w:hideMark/>
          </w:tcPr>
          <w:p w14:paraId="650B307E"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795041B7" w14:textId="71E1E777" w:rsidR="007C6D37" w:rsidRPr="001315C8" w:rsidRDefault="007C6D37" w:rsidP="007C6D37">
            <w:pPr>
              <w:spacing w:after="0" w:line="240" w:lineRule="auto"/>
              <w:jc w:val="center"/>
              <w:rPr>
                <w:sz w:val="16"/>
                <w:lang w:eastAsia="es-MX"/>
              </w:rPr>
            </w:pPr>
          </w:p>
        </w:tc>
        <w:tc>
          <w:tcPr>
            <w:tcW w:w="712" w:type="pct"/>
            <w:vAlign w:val="center"/>
            <w:hideMark/>
          </w:tcPr>
          <w:p w14:paraId="16F5F18F" w14:textId="0279B379" w:rsidR="007C6D37" w:rsidRPr="001315C8" w:rsidRDefault="007C6D37" w:rsidP="007C6D37">
            <w:pPr>
              <w:spacing w:after="0" w:line="240" w:lineRule="auto"/>
              <w:jc w:val="center"/>
              <w:rPr>
                <w:sz w:val="16"/>
                <w:lang w:eastAsia="es-MX"/>
              </w:rPr>
            </w:pPr>
          </w:p>
        </w:tc>
      </w:tr>
    </w:tbl>
    <w:p w14:paraId="75163278" w14:textId="65BCA68E" w:rsidR="007C6D37" w:rsidRDefault="007C6D37" w:rsidP="00AD62D4">
      <w:pPr>
        <w:rPr>
          <w:lang w:val="es-ES"/>
        </w:rPr>
      </w:pPr>
    </w:p>
    <w:p w14:paraId="58090524" w14:textId="2A19AE04" w:rsidR="00212EA8" w:rsidRDefault="007C6D37" w:rsidP="00EF21C2">
      <w:pPr>
        <w:spacing w:after="0" w:line="240" w:lineRule="auto"/>
        <w:jc w:val="center"/>
        <w:rPr>
          <w:rFonts w:eastAsiaTheme="majorEastAsia" w:cstheme="majorBidi"/>
          <w:b/>
          <w:bCs/>
          <w:color w:val="404040" w:themeColor="text1" w:themeTint="BF"/>
          <w:lang w:val="es-ES"/>
        </w:rPr>
      </w:pPr>
      <w:r>
        <w:rPr>
          <w:lang w:val="es-ES"/>
        </w:rPr>
        <w:br w:type="page"/>
      </w:r>
      <w:bookmarkStart w:id="92" w:name="_Toc167784833"/>
      <w:r w:rsidR="00212EA8" w:rsidRPr="00EF21C2">
        <w:rPr>
          <w:rFonts w:eastAsiaTheme="majorEastAsia" w:cstheme="majorBidi"/>
          <w:b/>
          <w:bCs/>
          <w:color w:val="404040" w:themeColor="text1" w:themeTint="BF"/>
          <w:lang w:val="es-ES"/>
        </w:rPr>
        <w:lastRenderedPageBreak/>
        <w:t>ANEXO 4.1</w:t>
      </w:r>
      <w:bookmarkEnd w:id="92"/>
      <w:r w:rsidR="00D32380" w:rsidRPr="00EF21C2">
        <w:rPr>
          <w:rFonts w:eastAsiaTheme="majorEastAsia" w:cstheme="majorBidi"/>
          <w:b/>
          <w:bCs/>
          <w:color w:val="404040" w:themeColor="text1" w:themeTint="BF"/>
          <w:lang w:val="es-ES"/>
        </w:rPr>
        <w:t>D</w:t>
      </w:r>
    </w:p>
    <w:p w14:paraId="71EC853E" w14:textId="77777777" w:rsidR="00EF21C2" w:rsidRPr="00EF21C2" w:rsidRDefault="00EF21C2" w:rsidP="00EF21C2">
      <w:pPr>
        <w:spacing w:after="0" w:line="240" w:lineRule="auto"/>
        <w:jc w:val="center"/>
        <w:rPr>
          <w:rFonts w:eastAsiaTheme="majorEastAsia" w:cstheme="majorBidi"/>
          <w:b/>
          <w:bCs/>
          <w:color w:val="404040" w:themeColor="text1" w:themeTint="BF"/>
          <w:lang w:val="es-ES"/>
        </w:rPr>
      </w:pPr>
    </w:p>
    <w:p w14:paraId="6D1718AE" w14:textId="77777777" w:rsidR="00212EA8" w:rsidRPr="005939E4" w:rsidRDefault="00212EA8" w:rsidP="00212EA8">
      <w:pPr>
        <w:spacing w:after="0" w:line="240" w:lineRule="auto"/>
        <w:jc w:val="center"/>
        <w:rPr>
          <w:rFonts w:eastAsiaTheme="majorEastAsia" w:cstheme="majorBidi"/>
          <w:b/>
          <w:bCs/>
          <w:color w:val="404040" w:themeColor="text1" w:themeTint="BF"/>
          <w:lang w:val="es-ES"/>
        </w:rPr>
      </w:pPr>
      <w:r w:rsidRPr="005939E4">
        <w:rPr>
          <w:rFonts w:eastAsiaTheme="majorEastAsia" w:cstheme="majorBidi"/>
          <w:b/>
          <w:bCs/>
          <w:color w:val="404040" w:themeColor="text1" w:themeTint="BF"/>
          <w:lang w:val="es-ES"/>
        </w:rPr>
        <w:t>IDENTIFICACIÓN DE LA PERSPECTIVA DE GÉNERO</w:t>
      </w:r>
    </w:p>
    <w:p w14:paraId="2A1ACCEA" w14:textId="77777777" w:rsidR="00212EA8" w:rsidRPr="005939E4" w:rsidRDefault="00212EA8" w:rsidP="00212EA8">
      <w:pPr>
        <w:spacing w:after="0" w:line="240" w:lineRule="auto"/>
        <w:rPr>
          <w:b/>
          <w:i/>
        </w:rPr>
      </w:pPr>
    </w:p>
    <w:p w14:paraId="6133F0AB" w14:textId="77777777" w:rsidR="00212EA8" w:rsidRPr="005939E4" w:rsidRDefault="00212EA8" w:rsidP="00212EA8">
      <w:pPr>
        <w:spacing w:line="276" w:lineRule="auto"/>
        <w:rPr>
          <w:sz w:val="18"/>
        </w:rPr>
      </w:pPr>
      <w:r w:rsidRPr="005939E4">
        <w:rPr>
          <w:sz w:val="18"/>
        </w:rPr>
        <w:t>En este anexo se busca identificar si los indicadores del Pp consideran el enfoque de género. Además, si los mecanismos utilizados en 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20A4AAC9" w14:textId="77777777" w:rsidR="00212EA8" w:rsidRPr="005939E4" w:rsidRDefault="00212EA8" w:rsidP="00212EA8">
      <w:pPr>
        <w:spacing w:line="276" w:lineRule="auto"/>
        <w:rPr>
          <w:sz w:val="18"/>
        </w:rPr>
      </w:pPr>
      <w:r w:rsidRPr="005939E4">
        <w:rPr>
          <w:sz w:val="18"/>
        </w:rPr>
        <w:t>Consideraciones: En caso de que la respuesta de la pregunta sea de nivel 2 o menor, se debe incluir sugerencias puntuales de mejora para el cumplimiento de los criterios de valoración, las características o atributos que permitan al Pp alcanzar la máxima valoración de la pregunta.</w:t>
      </w:r>
    </w:p>
    <w:p w14:paraId="6838B29D" w14:textId="77777777" w:rsidR="00212EA8" w:rsidRPr="005939E4" w:rsidRDefault="00212EA8" w:rsidP="00212EA8">
      <w:pPr>
        <w:spacing w:line="276" w:lineRule="auto"/>
        <w:rPr>
          <w:i/>
          <w:sz w:val="18"/>
        </w:rPr>
      </w:pPr>
      <w:r w:rsidRPr="005939E4">
        <w:rPr>
          <w:b/>
          <w:sz w:val="18"/>
        </w:rPr>
        <w:t>Fuentes de información mínimas a utilizar</w:t>
      </w:r>
      <w:r w:rsidRPr="005939E4">
        <w:rPr>
          <w:i/>
          <w:sz w:val="18"/>
        </w:rPr>
        <w:t>:</w:t>
      </w:r>
      <w:r w:rsidRPr="005939E4">
        <w:rPr>
          <w:sz w:val="18"/>
        </w:rPr>
        <w:t xml:space="preserve"> </w:t>
      </w:r>
      <w:r w:rsidRPr="005939E4">
        <w:rPr>
          <w:i/>
          <w:sz w:val="18"/>
        </w:rPr>
        <w:t>diagnóstico del Pp, diagnósticos con relación a los temas de intervención del Pp, informes sobre el Pp o de los problemas que éste atiende, MIR del Pp, minutas de reuniones con actores de la sociedad civil, Programa Operativo Anual o documento de planeación afín, registro de comunicaciones con actores de la sociedad civil, reglas de operación o documentos normativos del programa, documentos normativos, recomendaciones para el uso incluyente y no sexista del lenguaje, reglas de operación, lineamientos o documentos similares.</w:t>
      </w:r>
    </w:p>
    <w:tbl>
      <w:tblPr>
        <w:tblStyle w:val="Tablaconcuadrcula1"/>
        <w:tblW w:w="5379" w:type="pct"/>
        <w:tblInd w:w="-289" w:type="dxa"/>
        <w:tblLayout w:type="fixed"/>
        <w:tblLook w:val="04A0" w:firstRow="1" w:lastRow="0" w:firstColumn="1" w:lastColumn="0" w:noHBand="0" w:noVBand="1"/>
      </w:tblPr>
      <w:tblGrid>
        <w:gridCol w:w="7415"/>
        <w:gridCol w:w="583"/>
        <w:gridCol w:w="582"/>
        <w:gridCol w:w="290"/>
        <w:gridCol w:w="438"/>
        <w:gridCol w:w="432"/>
      </w:tblGrid>
      <w:tr w:rsidR="00212EA8" w:rsidRPr="005939E4" w14:paraId="44B1C2F8" w14:textId="77777777" w:rsidTr="00932BE3">
        <w:trPr>
          <w:trHeight w:val="70"/>
        </w:trPr>
        <w:tc>
          <w:tcPr>
            <w:tcW w:w="3806" w:type="pct"/>
            <w:vMerge w:val="restart"/>
            <w:shd w:val="clear" w:color="auto" w:fill="808080" w:themeFill="background1" w:themeFillShade="80"/>
            <w:vAlign w:val="center"/>
          </w:tcPr>
          <w:p w14:paraId="622929D1" w14:textId="77777777" w:rsidR="00212EA8" w:rsidRPr="005939E4" w:rsidRDefault="00212EA8" w:rsidP="00932BE3">
            <w:pPr>
              <w:pStyle w:val="Prrafodelista"/>
              <w:ind w:left="0"/>
              <w:jc w:val="center"/>
              <w:rPr>
                <w:rFonts w:cstheme="minorHAnsi"/>
                <w:b/>
                <w:color w:val="FFFFFF" w:themeColor="background1"/>
                <w:szCs w:val="20"/>
              </w:rPr>
            </w:pPr>
            <w:r w:rsidRPr="005939E4">
              <w:rPr>
                <w:rFonts w:cstheme="minorHAnsi"/>
                <w:b/>
                <w:color w:val="FFFFFF" w:themeColor="background1"/>
                <w:szCs w:val="20"/>
              </w:rPr>
              <w:t>Resultados</w:t>
            </w:r>
          </w:p>
        </w:tc>
        <w:tc>
          <w:tcPr>
            <w:tcW w:w="299" w:type="pct"/>
            <w:vMerge w:val="restart"/>
            <w:shd w:val="clear" w:color="auto" w:fill="808080" w:themeFill="background1" w:themeFillShade="80"/>
            <w:vAlign w:val="center"/>
          </w:tcPr>
          <w:p w14:paraId="60362FA2" w14:textId="77777777" w:rsidR="00212EA8" w:rsidRPr="005939E4" w:rsidRDefault="00212EA8" w:rsidP="00932BE3">
            <w:pPr>
              <w:pStyle w:val="Prrafodelista"/>
              <w:ind w:left="-109" w:right="-178"/>
              <w:jc w:val="center"/>
              <w:rPr>
                <w:rFonts w:cstheme="minorHAnsi"/>
                <w:b/>
                <w:color w:val="FFFFFF" w:themeColor="background1"/>
                <w:szCs w:val="20"/>
              </w:rPr>
            </w:pPr>
            <w:r w:rsidRPr="005939E4">
              <w:rPr>
                <w:rFonts w:cstheme="minorHAnsi"/>
                <w:b/>
                <w:color w:val="FFFFFF" w:themeColor="background1"/>
                <w:szCs w:val="20"/>
              </w:rPr>
              <w:t>No</w:t>
            </w:r>
          </w:p>
        </w:tc>
        <w:tc>
          <w:tcPr>
            <w:tcW w:w="299" w:type="pct"/>
            <w:vMerge w:val="restart"/>
            <w:shd w:val="clear" w:color="auto" w:fill="808080" w:themeFill="background1" w:themeFillShade="80"/>
            <w:vAlign w:val="center"/>
          </w:tcPr>
          <w:p w14:paraId="19CE4B98"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NA</w:t>
            </w:r>
          </w:p>
        </w:tc>
        <w:tc>
          <w:tcPr>
            <w:tcW w:w="596" w:type="pct"/>
            <w:gridSpan w:val="3"/>
            <w:shd w:val="clear" w:color="auto" w:fill="808080" w:themeFill="background1" w:themeFillShade="80"/>
            <w:vAlign w:val="center"/>
          </w:tcPr>
          <w:p w14:paraId="1A36D5B8"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Sí</w:t>
            </w:r>
          </w:p>
        </w:tc>
      </w:tr>
      <w:tr w:rsidR="00212EA8" w:rsidRPr="005939E4" w14:paraId="358C03C8" w14:textId="77777777" w:rsidTr="00932BE3">
        <w:trPr>
          <w:trHeight w:val="70"/>
        </w:trPr>
        <w:tc>
          <w:tcPr>
            <w:tcW w:w="3806" w:type="pct"/>
            <w:vMerge/>
            <w:shd w:val="clear" w:color="auto" w:fill="808080" w:themeFill="background1" w:themeFillShade="80"/>
          </w:tcPr>
          <w:p w14:paraId="729176BD" w14:textId="77777777" w:rsidR="00212EA8" w:rsidRPr="005939E4" w:rsidRDefault="00212EA8" w:rsidP="00932BE3">
            <w:pPr>
              <w:pStyle w:val="Prrafodelista"/>
              <w:ind w:left="0"/>
              <w:rPr>
                <w:rFonts w:cstheme="minorHAnsi"/>
                <w:b/>
                <w:color w:val="FFFFFF" w:themeColor="background1"/>
                <w:szCs w:val="20"/>
              </w:rPr>
            </w:pPr>
          </w:p>
        </w:tc>
        <w:tc>
          <w:tcPr>
            <w:tcW w:w="299" w:type="pct"/>
            <w:vMerge/>
            <w:shd w:val="clear" w:color="auto" w:fill="808080" w:themeFill="background1" w:themeFillShade="80"/>
            <w:vAlign w:val="center"/>
          </w:tcPr>
          <w:p w14:paraId="518517E9" w14:textId="77777777" w:rsidR="00212EA8" w:rsidRPr="005939E4" w:rsidRDefault="00212EA8" w:rsidP="00932BE3">
            <w:pPr>
              <w:pStyle w:val="Prrafodelista"/>
              <w:ind w:left="-109" w:right="-178"/>
              <w:jc w:val="center"/>
              <w:rPr>
                <w:rFonts w:cstheme="minorHAnsi"/>
                <w:b/>
                <w:color w:val="FFFFFF" w:themeColor="background1"/>
                <w:szCs w:val="20"/>
              </w:rPr>
            </w:pPr>
          </w:p>
        </w:tc>
        <w:tc>
          <w:tcPr>
            <w:tcW w:w="299" w:type="pct"/>
            <w:vMerge/>
            <w:shd w:val="clear" w:color="auto" w:fill="808080" w:themeFill="background1" w:themeFillShade="80"/>
          </w:tcPr>
          <w:p w14:paraId="79F32B2B" w14:textId="77777777" w:rsidR="00212EA8" w:rsidRPr="005939E4" w:rsidRDefault="00212EA8" w:rsidP="00932BE3">
            <w:pPr>
              <w:jc w:val="center"/>
              <w:rPr>
                <w:rFonts w:cstheme="minorHAnsi"/>
                <w:b/>
                <w:color w:val="FFFFFF" w:themeColor="background1"/>
                <w:szCs w:val="20"/>
              </w:rPr>
            </w:pPr>
          </w:p>
        </w:tc>
        <w:tc>
          <w:tcPr>
            <w:tcW w:w="149" w:type="pct"/>
            <w:shd w:val="clear" w:color="auto" w:fill="808080" w:themeFill="background1" w:themeFillShade="80"/>
            <w:vAlign w:val="center"/>
          </w:tcPr>
          <w:p w14:paraId="00CC158C"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1</w:t>
            </w:r>
          </w:p>
        </w:tc>
        <w:tc>
          <w:tcPr>
            <w:tcW w:w="225" w:type="pct"/>
            <w:shd w:val="clear" w:color="auto" w:fill="808080" w:themeFill="background1" w:themeFillShade="80"/>
            <w:vAlign w:val="center"/>
          </w:tcPr>
          <w:p w14:paraId="30635854"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2</w:t>
            </w:r>
          </w:p>
        </w:tc>
        <w:tc>
          <w:tcPr>
            <w:tcW w:w="222" w:type="pct"/>
            <w:shd w:val="clear" w:color="auto" w:fill="808080" w:themeFill="background1" w:themeFillShade="80"/>
            <w:vAlign w:val="center"/>
          </w:tcPr>
          <w:p w14:paraId="6E405865"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3</w:t>
            </w:r>
          </w:p>
        </w:tc>
      </w:tr>
    </w:tbl>
    <w:tbl>
      <w:tblPr>
        <w:tblStyle w:val="Tablaconcuadrcula"/>
        <w:tblW w:w="5379" w:type="pct"/>
        <w:tblInd w:w="-289" w:type="dxa"/>
        <w:tblLayout w:type="fixed"/>
        <w:tblLook w:val="04A0" w:firstRow="1" w:lastRow="0" w:firstColumn="1" w:lastColumn="0" w:noHBand="0" w:noVBand="1"/>
      </w:tblPr>
      <w:tblGrid>
        <w:gridCol w:w="7413"/>
        <w:gridCol w:w="583"/>
        <w:gridCol w:w="582"/>
        <w:gridCol w:w="292"/>
        <w:gridCol w:w="438"/>
        <w:gridCol w:w="432"/>
      </w:tblGrid>
      <w:tr w:rsidR="00212EA8" w:rsidRPr="005939E4" w14:paraId="21C29ADA" w14:textId="77777777" w:rsidTr="00932BE3">
        <w:tc>
          <w:tcPr>
            <w:tcW w:w="3805" w:type="pct"/>
          </w:tcPr>
          <w:p w14:paraId="5779CCDF"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 xml:space="preserve">¿El programa tiene indicadores construidos con perspectiva de género para asegurar la igualdad de género o a la mejora de las condiciones de mujeres y niñas? Especificar en qué nivel de la MIR se ubican. </w:t>
            </w:r>
          </w:p>
        </w:tc>
        <w:tc>
          <w:tcPr>
            <w:tcW w:w="299" w:type="pct"/>
          </w:tcPr>
          <w:p w14:paraId="76B57035" w14:textId="77777777" w:rsidR="00212EA8" w:rsidRPr="005939E4" w:rsidRDefault="00212EA8" w:rsidP="00932BE3">
            <w:pPr>
              <w:ind w:left="349"/>
              <w:rPr>
                <w:rFonts w:cstheme="minorHAnsi"/>
              </w:rPr>
            </w:pPr>
          </w:p>
        </w:tc>
        <w:tc>
          <w:tcPr>
            <w:tcW w:w="299" w:type="pct"/>
          </w:tcPr>
          <w:p w14:paraId="299EA25B"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45C755B3"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0B2F894D"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39B2F736" w14:textId="77777777" w:rsidR="00212EA8" w:rsidRPr="005939E4" w:rsidRDefault="00212EA8" w:rsidP="00932BE3">
            <w:pPr>
              <w:jc w:val="center"/>
              <w:rPr>
                <w:rFonts w:cstheme="minorHAnsi"/>
              </w:rPr>
            </w:pPr>
          </w:p>
        </w:tc>
      </w:tr>
      <w:tr w:rsidR="00212EA8" w:rsidRPr="005939E4" w14:paraId="4AA8216E" w14:textId="77777777" w:rsidTr="00932BE3">
        <w:tc>
          <w:tcPr>
            <w:tcW w:w="5000" w:type="pct"/>
            <w:gridSpan w:val="6"/>
            <w:shd w:val="clear" w:color="auto" w:fill="FFFFFF" w:themeFill="background1"/>
          </w:tcPr>
          <w:p w14:paraId="41BB5491" w14:textId="77777777" w:rsidR="00212EA8" w:rsidRPr="005939E4" w:rsidRDefault="00212EA8" w:rsidP="00932BE3">
            <w:pPr>
              <w:jc w:val="left"/>
              <w:rPr>
                <w:rFonts w:cstheme="minorHAnsi"/>
              </w:rPr>
            </w:pPr>
            <w:r w:rsidRPr="005939E4">
              <w:t>Sugerencias de mejora*:</w:t>
            </w:r>
          </w:p>
        </w:tc>
      </w:tr>
      <w:tr w:rsidR="00212EA8" w:rsidRPr="005939E4" w14:paraId="23972DF5" w14:textId="77777777" w:rsidTr="00932BE3">
        <w:tc>
          <w:tcPr>
            <w:tcW w:w="3805" w:type="pct"/>
          </w:tcPr>
          <w:p w14:paraId="2F17623D"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 xml:space="preserve">¿Los indicadores de seguimiento se reportan con información desagregada por sexo? </w:t>
            </w:r>
          </w:p>
        </w:tc>
        <w:tc>
          <w:tcPr>
            <w:tcW w:w="299" w:type="pct"/>
          </w:tcPr>
          <w:p w14:paraId="2F207981" w14:textId="77777777" w:rsidR="00212EA8" w:rsidRPr="005939E4" w:rsidRDefault="00212EA8" w:rsidP="00932BE3">
            <w:pPr>
              <w:ind w:left="349"/>
              <w:rPr>
                <w:rFonts w:cstheme="minorHAnsi"/>
              </w:rPr>
            </w:pPr>
          </w:p>
        </w:tc>
        <w:tc>
          <w:tcPr>
            <w:tcW w:w="299" w:type="pct"/>
          </w:tcPr>
          <w:p w14:paraId="0BE21E50"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7CB18B5F"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423CB113"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2D61FF98" w14:textId="77777777" w:rsidR="00212EA8" w:rsidRPr="005939E4" w:rsidRDefault="00212EA8" w:rsidP="00932BE3">
            <w:pPr>
              <w:jc w:val="center"/>
              <w:rPr>
                <w:rFonts w:cstheme="minorHAnsi"/>
              </w:rPr>
            </w:pPr>
          </w:p>
        </w:tc>
      </w:tr>
      <w:tr w:rsidR="00212EA8" w:rsidRPr="005939E4" w14:paraId="73E509E7" w14:textId="77777777" w:rsidTr="00932BE3">
        <w:tc>
          <w:tcPr>
            <w:tcW w:w="5000" w:type="pct"/>
            <w:gridSpan w:val="6"/>
            <w:shd w:val="clear" w:color="auto" w:fill="FFFFFF" w:themeFill="background1"/>
          </w:tcPr>
          <w:p w14:paraId="79CACB45" w14:textId="77777777" w:rsidR="00212EA8" w:rsidRPr="005939E4" w:rsidRDefault="00212EA8" w:rsidP="00932BE3">
            <w:pPr>
              <w:rPr>
                <w:rFonts w:cstheme="minorHAnsi"/>
              </w:rPr>
            </w:pPr>
            <w:r w:rsidRPr="005939E4">
              <w:t>Sugerencias de mejora *:</w:t>
            </w:r>
          </w:p>
        </w:tc>
      </w:tr>
      <w:tr w:rsidR="00212EA8" w:rsidRPr="005939E4" w14:paraId="1A8F9B0C" w14:textId="77777777" w:rsidTr="00932BE3">
        <w:tc>
          <w:tcPr>
            <w:tcW w:w="3805" w:type="pct"/>
          </w:tcPr>
          <w:p w14:paraId="34B9DC3A"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 xml:space="preserve">¿El programa cuenta con estimaciones o datos estadísticos desagregados por sexo, que permita caracterizar y cuantificar con PEG a la población atendida? </w:t>
            </w:r>
          </w:p>
        </w:tc>
        <w:tc>
          <w:tcPr>
            <w:tcW w:w="299" w:type="pct"/>
          </w:tcPr>
          <w:p w14:paraId="594279E8" w14:textId="77777777" w:rsidR="00212EA8" w:rsidRPr="005939E4" w:rsidRDefault="00212EA8" w:rsidP="00932BE3">
            <w:pPr>
              <w:ind w:left="349"/>
              <w:rPr>
                <w:rFonts w:cstheme="minorHAnsi"/>
              </w:rPr>
            </w:pPr>
          </w:p>
        </w:tc>
        <w:tc>
          <w:tcPr>
            <w:tcW w:w="299" w:type="pct"/>
          </w:tcPr>
          <w:p w14:paraId="664B9524"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7CA57A70"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73571E42"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7030C8AD" w14:textId="77777777" w:rsidR="00212EA8" w:rsidRPr="005939E4" w:rsidRDefault="00212EA8" w:rsidP="00932BE3">
            <w:pPr>
              <w:jc w:val="center"/>
              <w:rPr>
                <w:rFonts w:cstheme="minorHAnsi"/>
              </w:rPr>
            </w:pPr>
          </w:p>
        </w:tc>
      </w:tr>
      <w:tr w:rsidR="00212EA8" w:rsidRPr="005939E4" w14:paraId="1D522435" w14:textId="77777777" w:rsidTr="00932BE3">
        <w:tc>
          <w:tcPr>
            <w:tcW w:w="5000" w:type="pct"/>
            <w:gridSpan w:val="6"/>
            <w:shd w:val="clear" w:color="auto" w:fill="FFFFFF" w:themeFill="background1"/>
          </w:tcPr>
          <w:p w14:paraId="123BDB20" w14:textId="77777777" w:rsidR="00212EA8" w:rsidRPr="005939E4" w:rsidRDefault="00212EA8" w:rsidP="00932BE3">
            <w:pPr>
              <w:jc w:val="left"/>
              <w:rPr>
                <w:rFonts w:cstheme="minorHAnsi"/>
              </w:rPr>
            </w:pPr>
            <w:r w:rsidRPr="005939E4">
              <w:t>Sugerencias de mejora *:</w:t>
            </w:r>
          </w:p>
        </w:tc>
      </w:tr>
      <w:tr w:rsidR="00212EA8" w:rsidRPr="005939E4" w14:paraId="4A187FB9" w14:textId="77777777" w:rsidTr="00932BE3">
        <w:tc>
          <w:tcPr>
            <w:tcW w:w="3805" w:type="pct"/>
          </w:tcPr>
          <w:p w14:paraId="7343C6F7"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¿El programa cuenta con mecanismos para medir el grado de satisfacción de la población beneficiaria con PEG?</w:t>
            </w:r>
          </w:p>
        </w:tc>
        <w:tc>
          <w:tcPr>
            <w:tcW w:w="299" w:type="pct"/>
          </w:tcPr>
          <w:p w14:paraId="0A34D70A" w14:textId="77777777" w:rsidR="00212EA8" w:rsidRPr="005939E4" w:rsidRDefault="00212EA8" w:rsidP="00932BE3">
            <w:pPr>
              <w:ind w:left="349"/>
              <w:rPr>
                <w:rFonts w:cstheme="minorHAnsi"/>
              </w:rPr>
            </w:pPr>
          </w:p>
        </w:tc>
        <w:tc>
          <w:tcPr>
            <w:tcW w:w="299" w:type="pct"/>
          </w:tcPr>
          <w:p w14:paraId="282A3DED"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779675C6"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62313479"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14B6F66D" w14:textId="77777777" w:rsidR="00212EA8" w:rsidRPr="005939E4" w:rsidRDefault="00212EA8" w:rsidP="00932BE3">
            <w:pPr>
              <w:jc w:val="center"/>
              <w:rPr>
                <w:rFonts w:cstheme="minorHAnsi"/>
              </w:rPr>
            </w:pPr>
          </w:p>
        </w:tc>
      </w:tr>
      <w:tr w:rsidR="00212EA8" w:rsidRPr="005939E4" w14:paraId="05C197D3" w14:textId="77777777" w:rsidTr="00932BE3">
        <w:tc>
          <w:tcPr>
            <w:tcW w:w="5000" w:type="pct"/>
            <w:gridSpan w:val="6"/>
            <w:shd w:val="clear" w:color="auto" w:fill="FFFFFF" w:themeFill="background1"/>
          </w:tcPr>
          <w:p w14:paraId="28E8CB07" w14:textId="77777777" w:rsidR="00212EA8" w:rsidRPr="005939E4" w:rsidRDefault="00212EA8" w:rsidP="00932BE3">
            <w:pPr>
              <w:jc w:val="left"/>
              <w:rPr>
                <w:rFonts w:cstheme="minorHAnsi"/>
              </w:rPr>
            </w:pPr>
            <w:r w:rsidRPr="005939E4">
              <w:t>Sugerencias de mejora *:</w:t>
            </w:r>
          </w:p>
        </w:tc>
      </w:tr>
      <w:tr w:rsidR="00212EA8" w:rsidRPr="005939E4" w14:paraId="65C6B95D" w14:textId="77777777" w:rsidTr="00932BE3">
        <w:tc>
          <w:tcPr>
            <w:tcW w:w="3805" w:type="pct"/>
          </w:tcPr>
          <w:p w14:paraId="6EEA29AE"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 xml:space="preserve">¿El programa cuenta con mecanismos para recibir y atender con PEG, quejas o denuncias de las personas beneficiarias?    </w:t>
            </w:r>
          </w:p>
        </w:tc>
        <w:tc>
          <w:tcPr>
            <w:tcW w:w="299" w:type="pct"/>
          </w:tcPr>
          <w:p w14:paraId="284DE29C" w14:textId="77777777" w:rsidR="00212EA8" w:rsidRPr="005939E4" w:rsidRDefault="00212EA8" w:rsidP="00932BE3">
            <w:pPr>
              <w:ind w:left="349"/>
              <w:rPr>
                <w:rFonts w:cstheme="minorHAnsi"/>
              </w:rPr>
            </w:pPr>
          </w:p>
        </w:tc>
        <w:tc>
          <w:tcPr>
            <w:tcW w:w="299" w:type="pct"/>
          </w:tcPr>
          <w:p w14:paraId="4EFB51D0"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1A7E7BEC"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0164BAAB"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1059F2DD" w14:textId="77777777" w:rsidR="00212EA8" w:rsidRPr="005939E4" w:rsidRDefault="00212EA8" w:rsidP="00932BE3">
            <w:pPr>
              <w:jc w:val="center"/>
              <w:rPr>
                <w:rFonts w:cstheme="minorHAnsi"/>
              </w:rPr>
            </w:pPr>
          </w:p>
        </w:tc>
      </w:tr>
      <w:tr w:rsidR="00212EA8" w:rsidRPr="005939E4" w14:paraId="15E5EF98" w14:textId="77777777" w:rsidTr="00932BE3">
        <w:tc>
          <w:tcPr>
            <w:tcW w:w="5000" w:type="pct"/>
            <w:gridSpan w:val="6"/>
            <w:shd w:val="clear" w:color="auto" w:fill="FFFFFF" w:themeFill="background1"/>
          </w:tcPr>
          <w:p w14:paraId="13C20928" w14:textId="77777777" w:rsidR="00212EA8" w:rsidRPr="005939E4" w:rsidRDefault="00212EA8" w:rsidP="00932BE3">
            <w:pPr>
              <w:jc w:val="left"/>
              <w:rPr>
                <w:rFonts w:cstheme="minorHAnsi"/>
              </w:rPr>
            </w:pPr>
            <w:r w:rsidRPr="005939E4">
              <w:t>Sugerencias de mejora *:</w:t>
            </w:r>
          </w:p>
        </w:tc>
      </w:tr>
      <w:tr w:rsidR="00212EA8" w:rsidRPr="005939E4" w14:paraId="6C437F62" w14:textId="77777777" w:rsidTr="00932BE3">
        <w:tc>
          <w:tcPr>
            <w:tcW w:w="3805" w:type="pct"/>
          </w:tcPr>
          <w:p w14:paraId="31254634"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¿Existe evidencia del efecto del Programa presupuestario en la población beneficiaria y las diferencias entre mujeres y hombres?</w:t>
            </w:r>
          </w:p>
        </w:tc>
        <w:tc>
          <w:tcPr>
            <w:tcW w:w="299" w:type="pct"/>
          </w:tcPr>
          <w:p w14:paraId="7E030444" w14:textId="77777777" w:rsidR="00212EA8" w:rsidRPr="005939E4" w:rsidRDefault="00212EA8" w:rsidP="00932BE3">
            <w:pPr>
              <w:ind w:left="349"/>
              <w:rPr>
                <w:rFonts w:cstheme="minorHAnsi"/>
              </w:rPr>
            </w:pPr>
          </w:p>
        </w:tc>
        <w:tc>
          <w:tcPr>
            <w:tcW w:w="299" w:type="pct"/>
          </w:tcPr>
          <w:p w14:paraId="54C79A90"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08817BE1"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6A7A19FD"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6943E20A" w14:textId="77777777" w:rsidR="00212EA8" w:rsidRPr="005939E4" w:rsidRDefault="00212EA8" w:rsidP="00932BE3">
            <w:pPr>
              <w:jc w:val="center"/>
              <w:rPr>
                <w:rFonts w:cstheme="minorHAnsi"/>
              </w:rPr>
            </w:pPr>
          </w:p>
        </w:tc>
      </w:tr>
      <w:tr w:rsidR="00212EA8" w:rsidRPr="005939E4" w14:paraId="250D5092" w14:textId="77777777" w:rsidTr="00932BE3">
        <w:tc>
          <w:tcPr>
            <w:tcW w:w="5000" w:type="pct"/>
            <w:gridSpan w:val="6"/>
            <w:shd w:val="clear" w:color="auto" w:fill="FFFFFF" w:themeFill="background1"/>
          </w:tcPr>
          <w:p w14:paraId="747AC610" w14:textId="77777777" w:rsidR="00212EA8" w:rsidRPr="005939E4" w:rsidRDefault="00212EA8" w:rsidP="00932BE3">
            <w:pPr>
              <w:rPr>
                <w:rFonts w:cstheme="minorHAnsi"/>
              </w:rPr>
            </w:pPr>
            <w:r w:rsidRPr="005939E4">
              <w:t>Sugerencias de mejora *:</w:t>
            </w:r>
          </w:p>
        </w:tc>
      </w:tr>
      <w:tr w:rsidR="00212EA8" w:rsidRPr="005939E4" w14:paraId="253BDB4C" w14:textId="77777777" w:rsidTr="00932BE3">
        <w:tc>
          <w:tcPr>
            <w:tcW w:w="3805" w:type="pct"/>
          </w:tcPr>
          <w:p w14:paraId="0AD8B527"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De acuerdo con el Anexo 43: Presupuesto para Mujeres y la Igualdad de Género, ¿Logra identificar el Presupuesto asignado al Pp a evaluar?</w:t>
            </w:r>
          </w:p>
        </w:tc>
        <w:tc>
          <w:tcPr>
            <w:tcW w:w="299" w:type="pct"/>
          </w:tcPr>
          <w:p w14:paraId="36AA50EA" w14:textId="77777777" w:rsidR="00212EA8" w:rsidRPr="005939E4" w:rsidRDefault="00212EA8" w:rsidP="00932BE3">
            <w:pPr>
              <w:ind w:left="349"/>
              <w:rPr>
                <w:rFonts w:cstheme="minorHAnsi"/>
              </w:rPr>
            </w:pPr>
          </w:p>
        </w:tc>
        <w:tc>
          <w:tcPr>
            <w:tcW w:w="299" w:type="pct"/>
          </w:tcPr>
          <w:p w14:paraId="3EEF003E"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71E91F31"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175E7E62"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1F233884" w14:textId="77777777" w:rsidR="00212EA8" w:rsidRPr="005939E4" w:rsidRDefault="00212EA8" w:rsidP="00932BE3">
            <w:pPr>
              <w:jc w:val="center"/>
              <w:rPr>
                <w:rFonts w:cstheme="minorHAnsi"/>
              </w:rPr>
            </w:pPr>
          </w:p>
        </w:tc>
      </w:tr>
      <w:tr w:rsidR="00212EA8" w:rsidRPr="005939E4" w14:paraId="5CD932C2" w14:textId="77777777" w:rsidTr="00932BE3">
        <w:tc>
          <w:tcPr>
            <w:tcW w:w="5000" w:type="pct"/>
            <w:gridSpan w:val="6"/>
          </w:tcPr>
          <w:p w14:paraId="0458C70F" w14:textId="77777777" w:rsidR="00212EA8" w:rsidRPr="005939E4" w:rsidRDefault="00212EA8" w:rsidP="00932BE3">
            <w:pPr>
              <w:jc w:val="left"/>
              <w:rPr>
                <w:rFonts w:cstheme="minorHAnsi"/>
              </w:rPr>
            </w:pPr>
            <w:r w:rsidRPr="005939E4">
              <w:t>Sugerencias de mejora *:</w:t>
            </w:r>
          </w:p>
        </w:tc>
      </w:tr>
    </w:tbl>
    <w:p w14:paraId="137D320B" w14:textId="77777777" w:rsidR="00212EA8" w:rsidRDefault="00212EA8" w:rsidP="00212EA8">
      <w:pPr>
        <w:spacing w:line="276" w:lineRule="auto"/>
        <w:jc w:val="left"/>
      </w:pPr>
      <w:r w:rsidRPr="005939E4">
        <w:rPr>
          <w:sz w:val="14"/>
        </w:rPr>
        <w:t>*Responder en caso de aplicar.</w:t>
      </w:r>
    </w:p>
    <w:p w14:paraId="605D129F" w14:textId="1E85F867" w:rsidR="005D7405" w:rsidRPr="00C7411F" w:rsidRDefault="00212EA8">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192"/>
        <w:gridCol w:w="192"/>
        <w:gridCol w:w="486"/>
        <w:gridCol w:w="393"/>
        <w:gridCol w:w="356"/>
        <w:gridCol w:w="395"/>
        <w:gridCol w:w="187"/>
        <w:gridCol w:w="187"/>
        <w:gridCol w:w="187"/>
        <w:gridCol w:w="196"/>
        <w:gridCol w:w="198"/>
        <w:gridCol w:w="442"/>
        <w:gridCol w:w="1648"/>
        <w:gridCol w:w="148"/>
        <w:gridCol w:w="278"/>
        <w:gridCol w:w="157"/>
        <w:gridCol w:w="533"/>
        <w:gridCol w:w="196"/>
        <w:gridCol w:w="143"/>
        <w:gridCol w:w="161"/>
        <w:gridCol w:w="161"/>
        <w:gridCol w:w="186"/>
        <w:gridCol w:w="794"/>
        <w:gridCol w:w="470"/>
        <w:gridCol w:w="363"/>
        <w:gridCol w:w="142"/>
        <w:gridCol w:w="187"/>
      </w:tblGrid>
      <w:tr w:rsidR="00603217" w:rsidRPr="001315C8" w14:paraId="1E896BC8" w14:textId="77777777" w:rsidTr="00830A13">
        <w:trPr>
          <w:trHeight w:val="397"/>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2DB89DC5" w14:textId="2DA1A0A7" w:rsidR="00603217" w:rsidRPr="001315C8" w:rsidRDefault="00603217" w:rsidP="00603217">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Anexo 7</w:t>
            </w:r>
            <w:r w:rsidR="00D43121">
              <w:rPr>
                <w:rFonts w:eastAsia="Times New Roman" w:cstheme="minorHAnsi"/>
                <w:b/>
                <w:bCs/>
                <w:color w:val="FFFFFF"/>
                <w:szCs w:val="16"/>
                <w:lang w:eastAsia="es-MX"/>
              </w:rPr>
              <w:t>D</w:t>
            </w:r>
            <w:r w:rsidRPr="001315C8">
              <w:rPr>
                <w:rFonts w:eastAsia="Times New Roman" w:cstheme="minorHAnsi"/>
                <w:b/>
                <w:bCs/>
                <w:color w:val="FFFFFF"/>
                <w:szCs w:val="16"/>
                <w:lang w:eastAsia="es-MX"/>
              </w:rPr>
              <w:t xml:space="preserve">. Procedimiento de actualización de </w:t>
            </w:r>
            <w:r>
              <w:rPr>
                <w:rFonts w:eastAsia="Times New Roman" w:cstheme="minorHAnsi"/>
                <w:b/>
                <w:bCs/>
                <w:color w:val="FFFFFF"/>
                <w:szCs w:val="16"/>
                <w:lang w:eastAsia="es-MX"/>
              </w:rPr>
              <w:t>la p</w:t>
            </w:r>
            <w:r w:rsidRPr="001315C8">
              <w:rPr>
                <w:rFonts w:eastAsia="Times New Roman" w:cstheme="minorHAnsi"/>
                <w:b/>
                <w:bCs/>
                <w:color w:val="FFFFFF"/>
                <w:szCs w:val="16"/>
                <w:lang w:eastAsia="es-MX"/>
              </w:rPr>
              <w:t xml:space="preserve">oblación </w:t>
            </w:r>
            <w:r>
              <w:rPr>
                <w:rFonts w:eastAsia="Times New Roman" w:cstheme="minorHAnsi"/>
                <w:b/>
                <w:bCs/>
                <w:color w:val="FFFFFF"/>
                <w:szCs w:val="16"/>
                <w:lang w:eastAsia="es-MX"/>
              </w:rPr>
              <w:t>a</w:t>
            </w:r>
            <w:r w:rsidRPr="001315C8">
              <w:rPr>
                <w:rFonts w:eastAsia="Times New Roman" w:cstheme="minorHAnsi"/>
                <w:b/>
                <w:bCs/>
                <w:color w:val="FFFFFF"/>
                <w:szCs w:val="16"/>
                <w:lang w:eastAsia="es-MX"/>
              </w:rPr>
              <w:t>tendida</w:t>
            </w:r>
          </w:p>
        </w:tc>
      </w:tr>
      <w:tr w:rsidR="00603217" w:rsidRPr="001315C8" w14:paraId="11C4EB9D" w14:textId="77777777" w:rsidTr="00FC6B42">
        <w:trPr>
          <w:trHeight w:val="294"/>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8F889A3"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Procedimiento documentado</w:t>
            </w:r>
          </w:p>
        </w:tc>
      </w:tr>
      <w:tr w:rsidR="00603217" w:rsidRPr="001315C8" w14:paraId="23E7C014" w14:textId="77777777" w:rsidTr="00D43121">
        <w:trPr>
          <w:trHeight w:val="483"/>
        </w:trPr>
        <w:tc>
          <w:tcPr>
            <w:tcW w:w="107" w:type="pct"/>
            <w:tcBorders>
              <w:top w:val="single" w:sz="4" w:space="0" w:color="BFBFBF" w:themeColor="background1" w:themeShade="BF"/>
              <w:left w:val="single" w:sz="4" w:space="0" w:color="BFBFBF" w:themeColor="background1" w:themeShade="BF"/>
              <w:bottom w:val="nil"/>
              <w:right w:val="nil"/>
            </w:tcBorders>
            <w:noWrap/>
            <w:vAlign w:val="center"/>
            <w:hideMark/>
          </w:tcPr>
          <w:p w14:paraId="4A8F9EC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3" w:type="pct"/>
            <w:gridSpan w:val="26"/>
            <w:tcBorders>
              <w:top w:val="single" w:sz="4" w:space="0" w:color="BFBFBF" w:themeColor="background1" w:themeShade="BF"/>
              <w:left w:val="nil"/>
              <w:bottom w:val="nil"/>
              <w:right w:val="single" w:sz="4" w:space="0" w:color="BFBFBF" w:themeColor="background1" w:themeShade="BF"/>
            </w:tcBorders>
            <w:vAlign w:val="center"/>
            <w:hideMark/>
          </w:tcPr>
          <w:p w14:paraId="02CA3F3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 ¿El programa cuenta con un procedimiento documentado y normado para la integración, actualización y depuración de la población atendida?</w:t>
            </w:r>
          </w:p>
        </w:tc>
      </w:tr>
      <w:tr w:rsidR="00603217" w:rsidRPr="001315C8" w14:paraId="7C86B8E1" w14:textId="77777777" w:rsidTr="00EF21C2">
        <w:trPr>
          <w:trHeight w:val="271"/>
        </w:trPr>
        <w:tc>
          <w:tcPr>
            <w:tcW w:w="107" w:type="pct"/>
            <w:tcBorders>
              <w:top w:val="nil"/>
              <w:left w:val="single" w:sz="4" w:space="0" w:color="BFBFBF" w:themeColor="background1" w:themeShade="BF"/>
              <w:bottom w:val="nil"/>
              <w:right w:val="nil"/>
            </w:tcBorders>
            <w:noWrap/>
            <w:vAlign w:val="center"/>
            <w:hideMark/>
          </w:tcPr>
          <w:p w14:paraId="0CC0815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502F527B"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427C0B08"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2BBFFD49"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7F64A904"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53B4F3F1"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5FFF3732"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5CF5606A"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4C80A7E3"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7EB58016"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13FFB6EB" w14:textId="77777777" w:rsidR="00603217" w:rsidRPr="001315C8" w:rsidRDefault="00603217" w:rsidP="00603217">
            <w:pPr>
              <w:spacing w:after="0" w:line="240" w:lineRule="auto"/>
              <w:rPr>
                <w:rFonts w:eastAsia="Times New Roman" w:cstheme="minorHAnsi"/>
                <w:sz w:val="16"/>
                <w:szCs w:val="16"/>
                <w:lang w:eastAsia="es-MX"/>
              </w:rPr>
            </w:pPr>
          </w:p>
        </w:tc>
        <w:tc>
          <w:tcPr>
            <w:tcW w:w="1674" w:type="pct"/>
            <w:gridSpan w:val="9"/>
            <w:tcBorders>
              <w:top w:val="nil"/>
              <w:left w:val="nil"/>
              <w:bottom w:val="nil"/>
              <w:right w:val="nil"/>
            </w:tcBorders>
            <w:noWrap/>
            <w:vAlign w:val="center"/>
            <w:hideMark/>
          </w:tcPr>
          <w:p w14:paraId="541910A3" w14:textId="77777777" w:rsidR="00603217" w:rsidRPr="001315C8" w:rsidRDefault="00603217" w:rsidP="00603217">
            <w:pPr>
              <w:spacing w:after="0" w:line="240" w:lineRule="auto"/>
              <w:jc w:val="center"/>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documento</w:t>
            </w:r>
          </w:p>
        </w:tc>
        <w:tc>
          <w:tcPr>
            <w:tcW w:w="184" w:type="pct"/>
            <w:gridSpan w:val="2"/>
            <w:tcBorders>
              <w:top w:val="nil"/>
              <w:left w:val="nil"/>
              <w:bottom w:val="nil"/>
              <w:right w:val="single" w:sz="4" w:space="0" w:color="BFBFBF" w:themeColor="background1" w:themeShade="BF"/>
            </w:tcBorders>
            <w:noWrap/>
            <w:vAlign w:val="center"/>
            <w:hideMark/>
          </w:tcPr>
          <w:p w14:paraId="60A0310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91CCBED"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576F84E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6C4B553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04" w:type="pct"/>
            <w:gridSpan w:val="11"/>
            <w:tcBorders>
              <w:top w:val="nil"/>
              <w:left w:val="nil"/>
              <w:bottom w:val="nil"/>
              <w:right w:val="nil"/>
            </w:tcBorders>
            <w:noWrap/>
            <w:vAlign w:val="center"/>
            <w:hideMark/>
          </w:tcPr>
          <w:p w14:paraId="2111B02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y está documentado.</w:t>
            </w:r>
          </w:p>
        </w:tc>
        <w:tc>
          <w:tcPr>
            <w:tcW w:w="324" w:type="pct"/>
            <w:gridSpan w:val="3"/>
            <w:tcBorders>
              <w:top w:val="nil"/>
              <w:left w:val="nil"/>
              <w:bottom w:val="single" w:sz="4" w:space="0" w:color="595959"/>
              <w:right w:val="nil"/>
            </w:tcBorders>
            <w:noWrap/>
            <w:vAlign w:val="center"/>
            <w:hideMark/>
          </w:tcPr>
          <w:p w14:paraId="3EA045A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7" w:type="pct"/>
            <w:tcBorders>
              <w:top w:val="nil"/>
              <w:left w:val="nil"/>
              <w:bottom w:val="single" w:sz="4" w:space="0" w:color="595959"/>
              <w:right w:val="nil"/>
            </w:tcBorders>
            <w:noWrap/>
            <w:vAlign w:val="center"/>
            <w:hideMark/>
          </w:tcPr>
          <w:p w14:paraId="259CDDF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 w:type="pct"/>
            <w:tcBorders>
              <w:top w:val="nil"/>
              <w:left w:val="nil"/>
              <w:bottom w:val="single" w:sz="4" w:space="0" w:color="595959"/>
              <w:right w:val="nil"/>
            </w:tcBorders>
            <w:noWrap/>
            <w:vAlign w:val="center"/>
            <w:hideMark/>
          </w:tcPr>
          <w:p w14:paraId="0DFB9BA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4" w:type="pct"/>
            <w:gridSpan w:val="5"/>
            <w:tcBorders>
              <w:top w:val="nil"/>
              <w:left w:val="nil"/>
              <w:bottom w:val="single" w:sz="4" w:space="0" w:color="595959"/>
              <w:right w:val="nil"/>
            </w:tcBorders>
            <w:noWrap/>
            <w:vAlign w:val="center"/>
            <w:hideMark/>
          </w:tcPr>
          <w:p w14:paraId="088F307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4" w:type="pct"/>
            <w:gridSpan w:val="2"/>
            <w:tcBorders>
              <w:top w:val="nil"/>
              <w:left w:val="nil"/>
              <w:bottom w:val="single" w:sz="4" w:space="0" w:color="595959"/>
              <w:right w:val="nil"/>
            </w:tcBorders>
            <w:noWrap/>
            <w:vAlign w:val="center"/>
            <w:hideMark/>
          </w:tcPr>
          <w:p w14:paraId="7843BE3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4" w:type="pct"/>
            <w:gridSpan w:val="2"/>
            <w:tcBorders>
              <w:top w:val="nil"/>
              <w:left w:val="nil"/>
              <w:bottom w:val="nil"/>
              <w:right w:val="single" w:sz="4" w:space="0" w:color="BFBFBF" w:themeColor="background1" w:themeShade="BF"/>
            </w:tcBorders>
            <w:noWrap/>
            <w:vAlign w:val="center"/>
            <w:hideMark/>
          </w:tcPr>
          <w:p w14:paraId="59E5348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22D8DF0"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70C8155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46E8A1E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28" w:type="pct"/>
            <w:gridSpan w:val="14"/>
            <w:tcBorders>
              <w:top w:val="nil"/>
              <w:left w:val="nil"/>
              <w:bottom w:val="nil"/>
              <w:right w:val="nil"/>
            </w:tcBorders>
            <w:noWrap/>
            <w:vAlign w:val="center"/>
            <w:hideMark/>
          </w:tcPr>
          <w:p w14:paraId="6598AE6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pero no está documentado.</w:t>
            </w:r>
          </w:p>
        </w:tc>
        <w:tc>
          <w:tcPr>
            <w:tcW w:w="297" w:type="pct"/>
            <w:tcBorders>
              <w:top w:val="nil"/>
              <w:left w:val="nil"/>
              <w:bottom w:val="nil"/>
              <w:right w:val="nil"/>
            </w:tcBorders>
            <w:noWrap/>
            <w:vAlign w:val="center"/>
            <w:hideMark/>
          </w:tcPr>
          <w:p w14:paraId="2D6887A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9" w:type="pct"/>
            <w:tcBorders>
              <w:top w:val="nil"/>
              <w:left w:val="nil"/>
              <w:bottom w:val="nil"/>
              <w:right w:val="nil"/>
            </w:tcBorders>
            <w:noWrap/>
            <w:vAlign w:val="center"/>
            <w:hideMark/>
          </w:tcPr>
          <w:p w14:paraId="1E29F043"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49F2E9D8"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0701E375"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6E7FA6C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5F87C53"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18AAF6D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71CCA15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04" w:type="pct"/>
            <w:gridSpan w:val="11"/>
            <w:vMerge w:val="restart"/>
            <w:tcBorders>
              <w:top w:val="nil"/>
              <w:left w:val="nil"/>
              <w:bottom w:val="nil"/>
              <w:right w:val="nil"/>
            </w:tcBorders>
            <w:vAlign w:val="center"/>
            <w:hideMark/>
          </w:tcPr>
          <w:p w14:paraId="5255B35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encuentra normado en alguna Ley, Lineamiento, ordenamiento institucional u otro.</w:t>
            </w:r>
          </w:p>
        </w:tc>
        <w:tc>
          <w:tcPr>
            <w:tcW w:w="324" w:type="pct"/>
            <w:gridSpan w:val="3"/>
            <w:tcBorders>
              <w:top w:val="nil"/>
              <w:left w:val="nil"/>
              <w:bottom w:val="nil"/>
              <w:right w:val="nil"/>
            </w:tcBorders>
            <w:vAlign w:val="center"/>
            <w:hideMark/>
          </w:tcPr>
          <w:p w14:paraId="3CCEB1E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97" w:type="pct"/>
            <w:tcBorders>
              <w:top w:val="nil"/>
              <w:left w:val="nil"/>
              <w:bottom w:val="nil"/>
              <w:right w:val="nil"/>
            </w:tcBorders>
            <w:noWrap/>
            <w:vAlign w:val="center"/>
            <w:hideMark/>
          </w:tcPr>
          <w:p w14:paraId="608BD0D2"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6ED6E353"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44DBDB97"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4184142F"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0307313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F2C1153" w14:textId="77777777" w:rsidTr="00EF21C2">
        <w:trPr>
          <w:trHeight w:val="350"/>
        </w:trPr>
        <w:tc>
          <w:tcPr>
            <w:tcW w:w="107" w:type="pct"/>
            <w:tcBorders>
              <w:top w:val="nil"/>
              <w:left w:val="single" w:sz="4" w:space="0" w:color="BFBFBF" w:themeColor="background1" w:themeShade="BF"/>
              <w:bottom w:val="nil"/>
              <w:right w:val="nil"/>
            </w:tcBorders>
            <w:noWrap/>
            <w:vAlign w:val="center"/>
            <w:hideMark/>
          </w:tcPr>
          <w:p w14:paraId="68C6587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1C3CB5A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604" w:type="pct"/>
            <w:gridSpan w:val="11"/>
            <w:vMerge/>
            <w:tcBorders>
              <w:top w:val="nil"/>
              <w:left w:val="nil"/>
              <w:bottom w:val="nil"/>
              <w:right w:val="nil"/>
            </w:tcBorders>
            <w:vAlign w:val="center"/>
            <w:hideMark/>
          </w:tcPr>
          <w:p w14:paraId="6012B5F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24" w:type="pct"/>
            <w:gridSpan w:val="3"/>
            <w:tcBorders>
              <w:top w:val="nil"/>
              <w:left w:val="nil"/>
              <w:bottom w:val="nil"/>
              <w:right w:val="nil"/>
            </w:tcBorders>
            <w:vAlign w:val="center"/>
            <w:hideMark/>
          </w:tcPr>
          <w:p w14:paraId="48DCACB0"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54D9A67D"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3CD4FF59"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5254CF6D"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1AA65720"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7A6927E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A0AB39A" w14:textId="77777777" w:rsidTr="00D43121">
        <w:trPr>
          <w:trHeight w:val="406"/>
        </w:trPr>
        <w:tc>
          <w:tcPr>
            <w:tcW w:w="107" w:type="pct"/>
            <w:tcBorders>
              <w:top w:val="nil"/>
              <w:left w:val="single" w:sz="4" w:space="0" w:color="BFBFBF" w:themeColor="background1" w:themeShade="BF"/>
              <w:bottom w:val="nil"/>
              <w:right w:val="nil"/>
            </w:tcBorders>
            <w:noWrap/>
            <w:vAlign w:val="center"/>
            <w:hideMark/>
          </w:tcPr>
          <w:p w14:paraId="48A1595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3" w:type="pct"/>
            <w:gridSpan w:val="26"/>
            <w:tcBorders>
              <w:top w:val="nil"/>
              <w:left w:val="nil"/>
              <w:bottom w:val="nil"/>
              <w:right w:val="single" w:sz="4" w:space="0" w:color="BFBFBF" w:themeColor="background1" w:themeShade="BF"/>
            </w:tcBorders>
            <w:vAlign w:val="center"/>
            <w:hideMark/>
          </w:tcPr>
          <w:p w14:paraId="70EC732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 El procedimiento contempla los siguientes elementos sobre el padrón de la población atendida:</w:t>
            </w:r>
          </w:p>
        </w:tc>
      </w:tr>
      <w:tr w:rsidR="00603217" w:rsidRPr="00603217" w14:paraId="3A48AC36"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4798EE57" w14:textId="77777777" w:rsidR="00603217" w:rsidRPr="00603217" w:rsidRDefault="00603217" w:rsidP="00603217">
            <w:pPr>
              <w:spacing w:after="0" w:line="240" w:lineRule="auto"/>
              <w:rPr>
                <w:rFonts w:eastAsia="Times New Roman" w:cstheme="minorHAnsi"/>
                <w:b/>
                <w:color w:val="000000"/>
                <w:sz w:val="16"/>
                <w:szCs w:val="16"/>
                <w:lang w:eastAsia="es-MX"/>
              </w:rPr>
            </w:pPr>
            <w:r w:rsidRPr="00603217">
              <w:rPr>
                <w:rFonts w:eastAsia="Times New Roman" w:cstheme="minorHAnsi"/>
                <w:b/>
                <w:color w:val="000000"/>
                <w:sz w:val="16"/>
                <w:szCs w:val="16"/>
                <w:lang w:eastAsia="es-MX"/>
              </w:rPr>
              <w:t> </w:t>
            </w:r>
          </w:p>
        </w:tc>
        <w:tc>
          <w:tcPr>
            <w:tcW w:w="1326" w:type="pct"/>
            <w:gridSpan w:val="8"/>
            <w:tcBorders>
              <w:top w:val="nil"/>
              <w:left w:val="nil"/>
              <w:bottom w:val="nil"/>
              <w:right w:val="nil"/>
            </w:tcBorders>
            <w:noWrap/>
            <w:vAlign w:val="center"/>
            <w:hideMark/>
          </w:tcPr>
          <w:p w14:paraId="50FC5FD0"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Integración</w:t>
            </w:r>
          </w:p>
        </w:tc>
        <w:tc>
          <w:tcPr>
            <w:tcW w:w="2006" w:type="pct"/>
            <w:gridSpan w:val="8"/>
            <w:tcBorders>
              <w:top w:val="nil"/>
              <w:left w:val="nil"/>
              <w:bottom w:val="nil"/>
              <w:right w:val="nil"/>
            </w:tcBorders>
            <w:noWrap/>
            <w:vAlign w:val="center"/>
            <w:hideMark/>
          </w:tcPr>
          <w:p w14:paraId="7CF49117"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Actualización</w:t>
            </w:r>
          </w:p>
        </w:tc>
        <w:tc>
          <w:tcPr>
            <w:tcW w:w="1561" w:type="pct"/>
            <w:gridSpan w:val="10"/>
            <w:tcBorders>
              <w:top w:val="nil"/>
              <w:left w:val="nil"/>
              <w:bottom w:val="nil"/>
              <w:right w:val="single" w:sz="4" w:space="0" w:color="BFBFBF" w:themeColor="background1" w:themeShade="BF"/>
            </w:tcBorders>
            <w:noWrap/>
            <w:vAlign w:val="center"/>
            <w:hideMark/>
          </w:tcPr>
          <w:p w14:paraId="4D6F1A16"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Depuración</w:t>
            </w:r>
          </w:p>
        </w:tc>
      </w:tr>
      <w:tr w:rsidR="00603217" w:rsidRPr="001315C8" w14:paraId="4C8F2264"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110374E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4CA7865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9" w:type="pct"/>
            <w:gridSpan w:val="7"/>
            <w:vMerge w:val="restart"/>
            <w:tcBorders>
              <w:top w:val="nil"/>
              <w:left w:val="nil"/>
              <w:bottom w:val="nil"/>
              <w:right w:val="nil"/>
            </w:tcBorders>
            <w:vAlign w:val="center"/>
            <w:hideMark/>
          </w:tcPr>
          <w:p w14:paraId="51DAD1E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una estructura homologada de la información.</w:t>
            </w:r>
          </w:p>
        </w:tc>
        <w:tc>
          <w:tcPr>
            <w:tcW w:w="109" w:type="pct"/>
            <w:tcBorders>
              <w:top w:val="single" w:sz="4" w:space="0" w:color="595959"/>
              <w:left w:val="single" w:sz="4" w:space="0" w:color="595959"/>
              <w:bottom w:val="single" w:sz="4" w:space="0" w:color="595959"/>
              <w:right w:val="single" w:sz="4" w:space="0" w:color="595959"/>
            </w:tcBorders>
            <w:noWrap/>
            <w:vAlign w:val="center"/>
            <w:hideMark/>
          </w:tcPr>
          <w:p w14:paraId="52B3CAF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97" w:type="pct"/>
            <w:gridSpan w:val="7"/>
            <w:vMerge w:val="restart"/>
            <w:tcBorders>
              <w:top w:val="nil"/>
              <w:left w:val="nil"/>
              <w:bottom w:val="nil"/>
              <w:right w:val="nil"/>
            </w:tcBorders>
            <w:vAlign w:val="center"/>
            <w:hideMark/>
          </w:tcPr>
          <w:p w14:paraId="567E07B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periodo de actualización del padrón.</w:t>
            </w:r>
          </w:p>
        </w:tc>
        <w:tc>
          <w:tcPr>
            <w:tcW w:w="189" w:type="pct"/>
            <w:gridSpan w:val="2"/>
            <w:tcBorders>
              <w:top w:val="single" w:sz="4" w:space="0" w:color="595959"/>
              <w:left w:val="single" w:sz="4" w:space="0" w:color="595959"/>
              <w:bottom w:val="single" w:sz="4" w:space="0" w:color="595959"/>
              <w:right w:val="single" w:sz="4" w:space="0" w:color="595959"/>
            </w:tcBorders>
            <w:noWrap/>
            <w:vAlign w:val="center"/>
            <w:hideMark/>
          </w:tcPr>
          <w:p w14:paraId="3BFC160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8"/>
            <w:vMerge w:val="restart"/>
            <w:tcBorders>
              <w:top w:val="nil"/>
              <w:left w:val="nil"/>
              <w:bottom w:val="nil"/>
              <w:right w:val="single" w:sz="4" w:space="0" w:color="BFBFBF" w:themeColor="background1" w:themeShade="BF"/>
            </w:tcBorders>
            <w:vAlign w:val="center"/>
            <w:hideMark/>
          </w:tcPr>
          <w:p w14:paraId="50E717F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inconsistencias y homologar información.</w:t>
            </w:r>
          </w:p>
        </w:tc>
      </w:tr>
      <w:tr w:rsidR="00603217" w:rsidRPr="001315C8" w14:paraId="1930D417" w14:textId="77777777" w:rsidTr="00EF21C2">
        <w:trPr>
          <w:trHeight w:val="224"/>
        </w:trPr>
        <w:tc>
          <w:tcPr>
            <w:tcW w:w="107" w:type="pct"/>
            <w:tcBorders>
              <w:top w:val="nil"/>
              <w:left w:val="single" w:sz="4" w:space="0" w:color="BFBFBF" w:themeColor="background1" w:themeShade="BF"/>
              <w:bottom w:val="nil"/>
              <w:right w:val="nil"/>
            </w:tcBorders>
            <w:noWrap/>
            <w:vAlign w:val="center"/>
            <w:hideMark/>
          </w:tcPr>
          <w:p w14:paraId="2A2730F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3C8F51D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19" w:type="pct"/>
            <w:gridSpan w:val="7"/>
            <w:vMerge/>
            <w:tcBorders>
              <w:top w:val="nil"/>
              <w:left w:val="nil"/>
              <w:bottom w:val="nil"/>
              <w:right w:val="nil"/>
            </w:tcBorders>
            <w:vAlign w:val="center"/>
            <w:hideMark/>
          </w:tcPr>
          <w:p w14:paraId="6144AA6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9" w:type="pct"/>
            <w:tcBorders>
              <w:top w:val="nil"/>
              <w:left w:val="nil"/>
              <w:bottom w:val="nil"/>
              <w:right w:val="nil"/>
            </w:tcBorders>
            <w:vAlign w:val="center"/>
            <w:hideMark/>
          </w:tcPr>
          <w:p w14:paraId="224B36AC" w14:textId="77777777" w:rsidR="00603217" w:rsidRPr="001315C8" w:rsidRDefault="00603217" w:rsidP="00603217">
            <w:pPr>
              <w:spacing w:after="0" w:line="240" w:lineRule="auto"/>
              <w:rPr>
                <w:rFonts w:eastAsia="Times New Roman" w:cstheme="minorHAnsi"/>
                <w:sz w:val="16"/>
                <w:szCs w:val="16"/>
                <w:lang w:eastAsia="es-MX"/>
              </w:rPr>
            </w:pPr>
          </w:p>
        </w:tc>
        <w:tc>
          <w:tcPr>
            <w:tcW w:w="1897" w:type="pct"/>
            <w:gridSpan w:val="7"/>
            <w:vMerge/>
            <w:tcBorders>
              <w:top w:val="nil"/>
              <w:left w:val="nil"/>
              <w:bottom w:val="nil"/>
              <w:right w:val="nil"/>
            </w:tcBorders>
            <w:vAlign w:val="center"/>
            <w:hideMark/>
          </w:tcPr>
          <w:p w14:paraId="3A7D2FD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9" w:type="pct"/>
            <w:gridSpan w:val="2"/>
            <w:tcBorders>
              <w:top w:val="nil"/>
              <w:left w:val="nil"/>
              <w:bottom w:val="nil"/>
              <w:right w:val="nil"/>
            </w:tcBorders>
            <w:noWrap/>
            <w:vAlign w:val="center"/>
            <w:hideMark/>
          </w:tcPr>
          <w:p w14:paraId="6FA200C8" w14:textId="77777777" w:rsidR="00603217" w:rsidRPr="001315C8" w:rsidRDefault="00603217" w:rsidP="00603217">
            <w:pPr>
              <w:spacing w:after="0" w:line="240" w:lineRule="auto"/>
              <w:rPr>
                <w:rFonts w:eastAsia="Times New Roman" w:cstheme="minorHAnsi"/>
                <w:sz w:val="16"/>
                <w:szCs w:val="16"/>
                <w:lang w:eastAsia="es-MX"/>
              </w:rPr>
            </w:pPr>
          </w:p>
        </w:tc>
        <w:tc>
          <w:tcPr>
            <w:tcW w:w="1372" w:type="pct"/>
            <w:gridSpan w:val="8"/>
            <w:vMerge/>
            <w:tcBorders>
              <w:top w:val="nil"/>
              <w:left w:val="nil"/>
              <w:bottom w:val="nil"/>
              <w:right w:val="single" w:sz="4" w:space="0" w:color="BFBFBF" w:themeColor="background1" w:themeShade="BF"/>
            </w:tcBorders>
            <w:vAlign w:val="center"/>
            <w:hideMark/>
          </w:tcPr>
          <w:p w14:paraId="3504EE25"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461BF792"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0145373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57652AE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9" w:type="pct"/>
            <w:gridSpan w:val="7"/>
            <w:vMerge w:val="restart"/>
            <w:tcBorders>
              <w:top w:val="nil"/>
              <w:left w:val="nil"/>
              <w:bottom w:val="nil"/>
              <w:right w:val="nil"/>
            </w:tcBorders>
            <w:vAlign w:val="center"/>
            <w:hideMark/>
          </w:tcPr>
          <w:p w14:paraId="5F2BB08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Incluye las principales características de la población atendida y de</w:t>
            </w:r>
            <w:r>
              <w:rPr>
                <w:rFonts w:eastAsia="Times New Roman" w:cstheme="minorHAnsi"/>
                <w:color w:val="000000"/>
                <w:sz w:val="16"/>
                <w:szCs w:val="16"/>
                <w:lang w:eastAsia="es-MX"/>
              </w:rPr>
              <w:t xml:space="preserve"> los bienes y/o servicios</w:t>
            </w:r>
            <w:r w:rsidRPr="001315C8">
              <w:rPr>
                <w:rFonts w:eastAsia="Times New Roman" w:cstheme="minorHAnsi"/>
                <w:color w:val="000000"/>
                <w:sz w:val="16"/>
                <w:szCs w:val="16"/>
                <w:lang w:eastAsia="es-MX"/>
              </w:rPr>
              <w:t xml:space="preserve"> otorgado</w:t>
            </w:r>
            <w:r>
              <w:rPr>
                <w:rFonts w:eastAsia="Times New Roman" w:cstheme="minorHAnsi"/>
                <w:color w:val="000000"/>
                <w:sz w:val="16"/>
                <w:szCs w:val="16"/>
                <w:lang w:eastAsia="es-MX"/>
              </w:rPr>
              <w:t>s</w:t>
            </w:r>
            <w:r w:rsidRPr="001315C8">
              <w:rPr>
                <w:rFonts w:eastAsia="Times New Roman" w:cstheme="minorHAnsi"/>
                <w:color w:val="000000"/>
                <w:sz w:val="16"/>
                <w:szCs w:val="16"/>
                <w:lang w:eastAsia="es-MX"/>
              </w:rPr>
              <w:t xml:space="preserve"> </w:t>
            </w:r>
          </w:p>
        </w:tc>
        <w:tc>
          <w:tcPr>
            <w:tcW w:w="109" w:type="pct"/>
            <w:tcBorders>
              <w:top w:val="nil"/>
              <w:left w:val="nil"/>
              <w:bottom w:val="nil"/>
              <w:right w:val="nil"/>
            </w:tcBorders>
            <w:noWrap/>
            <w:vAlign w:val="center"/>
            <w:hideMark/>
          </w:tcPr>
          <w:p w14:paraId="2A209485"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97" w:type="pct"/>
            <w:gridSpan w:val="7"/>
            <w:vMerge w:val="restart"/>
            <w:tcBorders>
              <w:top w:val="nil"/>
              <w:left w:val="nil"/>
              <w:bottom w:val="nil"/>
              <w:right w:val="nil"/>
            </w:tcBorders>
            <w:vAlign w:val="center"/>
            <w:hideMark/>
          </w:tcPr>
          <w:p w14:paraId="3EEE8BDB" w14:textId="77777777" w:rsidR="00603217" w:rsidRPr="00603217" w:rsidRDefault="00603217" w:rsidP="00603217">
            <w:pPr>
              <w:spacing w:after="0" w:line="240" w:lineRule="auto"/>
              <w:rPr>
                <w:rFonts w:eastAsia="Times New Roman" w:cstheme="minorHAnsi"/>
                <w:b/>
                <w:bCs/>
                <w:i/>
                <w:iCs/>
                <w:color w:val="000000"/>
                <w:sz w:val="16"/>
                <w:szCs w:val="16"/>
                <w:lang w:eastAsia="es-MX"/>
              </w:rPr>
            </w:pPr>
            <w:r w:rsidRPr="00603217">
              <w:rPr>
                <w:rFonts w:eastAsia="Times New Roman" w:cstheme="minorHAnsi"/>
                <w:b/>
                <w:bCs/>
                <w:i/>
                <w:iCs/>
                <w:color w:val="000000"/>
                <w:sz w:val="16"/>
                <w:szCs w:val="16"/>
                <w:lang w:eastAsia="es-MX"/>
              </w:rPr>
              <w:t>Indique el periodo de actualización establecido:</w:t>
            </w:r>
          </w:p>
        </w:tc>
        <w:tc>
          <w:tcPr>
            <w:tcW w:w="189" w:type="pct"/>
            <w:gridSpan w:val="2"/>
            <w:tcBorders>
              <w:top w:val="nil"/>
              <w:left w:val="nil"/>
              <w:bottom w:val="nil"/>
              <w:right w:val="nil"/>
            </w:tcBorders>
            <w:noWrap/>
            <w:vAlign w:val="center"/>
            <w:hideMark/>
          </w:tcPr>
          <w:p w14:paraId="60782CB8" w14:textId="77777777" w:rsidR="00603217" w:rsidRPr="001315C8" w:rsidRDefault="00603217" w:rsidP="00603217">
            <w:pPr>
              <w:spacing w:after="0" w:line="240" w:lineRule="auto"/>
              <w:rPr>
                <w:rFonts w:eastAsia="Times New Roman" w:cstheme="minorHAnsi"/>
                <w:b/>
                <w:bCs/>
                <w:i/>
                <w:iCs/>
                <w:color w:val="000000"/>
                <w:sz w:val="16"/>
                <w:szCs w:val="16"/>
                <w:lang w:eastAsia="es-MX"/>
              </w:rPr>
            </w:pPr>
          </w:p>
        </w:tc>
        <w:tc>
          <w:tcPr>
            <w:tcW w:w="1372" w:type="pct"/>
            <w:gridSpan w:val="8"/>
            <w:vMerge/>
            <w:tcBorders>
              <w:top w:val="nil"/>
              <w:left w:val="nil"/>
              <w:bottom w:val="nil"/>
              <w:right w:val="single" w:sz="4" w:space="0" w:color="BFBFBF" w:themeColor="background1" w:themeShade="BF"/>
            </w:tcBorders>
            <w:vAlign w:val="center"/>
            <w:hideMark/>
          </w:tcPr>
          <w:p w14:paraId="7D5878B7"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423C91A0" w14:textId="77777777" w:rsidTr="00EF21C2">
        <w:trPr>
          <w:trHeight w:val="565"/>
        </w:trPr>
        <w:tc>
          <w:tcPr>
            <w:tcW w:w="107" w:type="pct"/>
            <w:tcBorders>
              <w:top w:val="nil"/>
              <w:left w:val="single" w:sz="4" w:space="0" w:color="BFBFBF" w:themeColor="background1" w:themeShade="BF"/>
              <w:bottom w:val="nil"/>
              <w:right w:val="nil"/>
            </w:tcBorders>
            <w:noWrap/>
            <w:vAlign w:val="center"/>
            <w:hideMark/>
          </w:tcPr>
          <w:p w14:paraId="39F575E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18B80A6A"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19" w:type="pct"/>
            <w:gridSpan w:val="7"/>
            <w:vMerge/>
            <w:tcBorders>
              <w:top w:val="nil"/>
              <w:left w:val="nil"/>
              <w:bottom w:val="nil"/>
              <w:right w:val="nil"/>
            </w:tcBorders>
            <w:vAlign w:val="center"/>
            <w:hideMark/>
          </w:tcPr>
          <w:p w14:paraId="67743788"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9" w:type="pct"/>
            <w:tcBorders>
              <w:top w:val="nil"/>
              <w:left w:val="nil"/>
              <w:bottom w:val="nil"/>
              <w:right w:val="nil"/>
            </w:tcBorders>
            <w:vAlign w:val="center"/>
            <w:hideMark/>
          </w:tcPr>
          <w:p w14:paraId="708350FE" w14:textId="77777777" w:rsidR="00603217" w:rsidRPr="001315C8" w:rsidRDefault="00603217" w:rsidP="00603217">
            <w:pPr>
              <w:spacing w:after="0" w:line="240" w:lineRule="auto"/>
              <w:rPr>
                <w:rFonts w:eastAsia="Times New Roman" w:cstheme="minorHAnsi"/>
                <w:sz w:val="16"/>
                <w:szCs w:val="16"/>
                <w:lang w:eastAsia="es-MX"/>
              </w:rPr>
            </w:pPr>
          </w:p>
        </w:tc>
        <w:tc>
          <w:tcPr>
            <w:tcW w:w="1897" w:type="pct"/>
            <w:gridSpan w:val="7"/>
            <w:vMerge/>
            <w:tcBorders>
              <w:top w:val="nil"/>
              <w:left w:val="nil"/>
              <w:bottom w:val="nil"/>
              <w:right w:val="nil"/>
            </w:tcBorders>
            <w:vAlign w:val="center"/>
            <w:hideMark/>
          </w:tcPr>
          <w:p w14:paraId="78C71263" w14:textId="77777777" w:rsidR="00603217" w:rsidRPr="001315C8" w:rsidRDefault="00603217" w:rsidP="00603217">
            <w:pPr>
              <w:spacing w:after="0" w:line="240" w:lineRule="auto"/>
              <w:rPr>
                <w:rFonts w:eastAsia="Times New Roman" w:cstheme="minorHAnsi"/>
                <w:b/>
                <w:bCs/>
                <w:i/>
                <w:iCs/>
                <w:color w:val="000000"/>
                <w:sz w:val="16"/>
                <w:szCs w:val="16"/>
                <w:lang w:eastAsia="es-MX"/>
              </w:rPr>
            </w:pPr>
          </w:p>
        </w:tc>
        <w:tc>
          <w:tcPr>
            <w:tcW w:w="189" w:type="pct"/>
            <w:gridSpan w:val="2"/>
            <w:tcBorders>
              <w:top w:val="single" w:sz="4" w:space="0" w:color="595959"/>
              <w:left w:val="single" w:sz="4" w:space="0" w:color="595959"/>
              <w:bottom w:val="single" w:sz="4" w:space="0" w:color="595959"/>
              <w:right w:val="single" w:sz="4" w:space="0" w:color="595959"/>
            </w:tcBorders>
            <w:noWrap/>
            <w:vAlign w:val="center"/>
            <w:hideMark/>
          </w:tcPr>
          <w:p w14:paraId="0819526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8"/>
            <w:tcBorders>
              <w:top w:val="nil"/>
              <w:left w:val="nil"/>
              <w:bottom w:val="nil"/>
              <w:right w:val="single" w:sz="4" w:space="0" w:color="BFBFBF" w:themeColor="background1" w:themeShade="BF"/>
            </w:tcBorders>
            <w:vAlign w:val="center"/>
            <w:hideMark/>
          </w:tcPr>
          <w:p w14:paraId="4E7A3B2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duplicidades de apoyos otorgados por el mismo Pp o por otros programas.</w:t>
            </w:r>
          </w:p>
        </w:tc>
      </w:tr>
      <w:tr w:rsidR="00603217" w:rsidRPr="001315C8" w14:paraId="5F1F2131" w14:textId="77777777" w:rsidTr="00EF21C2">
        <w:trPr>
          <w:trHeight w:val="266"/>
        </w:trPr>
        <w:tc>
          <w:tcPr>
            <w:tcW w:w="107" w:type="pct"/>
            <w:tcBorders>
              <w:top w:val="nil"/>
              <w:left w:val="single" w:sz="4" w:space="0" w:color="BFBFBF" w:themeColor="background1" w:themeShade="BF"/>
              <w:bottom w:val="nil"/>
              <w:right w:val="nil"/>
            </w:tcBorders>
            <w:noWrap/>
            <w:vAlign w:val="center"/>
            <w:hideMark/>
          </w:tcPr>
          <w:p w14:paraId="28AB790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554EA31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9" w:type="pct"/>
            <w:gridSpan w:val="7"/>
            <w:vMerge w:val="restart"/>
            <w:tcBorders>
              <w:top w:val="nil"/>
              <w:left w:val="nil"/>
              <w:bottom w:val="nil"/>
              <w:right w:val="nil"/>
            </w:tcBorders>
            <w:vAlign w:val="center"/>
            <w:hideMark/>
          </w:tcPr>
          <w:p w14:paraId="44D4516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asigna una clave o identificador único que permita dar seguimiento a población atendida en el tiempo.</w:t>
            </w:r>
          </w:p>
        </w:tc>
        <w:tc>
          <w:tcPr>
            <w:tcW w:w="109" w:type="pct"/>
            <w:tcBorders>
              <w:top w:val="nil"/>
              <w:left w:val="nil"/>
              <w:bottom w:val="nil"/>
              <w:right w:val="nil"/>
            </w:tcBorders>
            <w:noWrap/>
            <w:vAlign w:val="center"/>
            <w:hideMark/>
          </w:tcPr>
          <w:p w14:paraId="204382E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086" w:type="pct"/>
            <w:gridSpan w:val="9"/>
            <w:vMerge w:val="restart"/>
            <w:tcBorders>
              <w:top w:val="nil"/>
              <w:left w:val="nil"/>
              <w:bottom w:val="nil"/>
              <w:right w:val="nil"/>
            </w:tcBorders>
            <w:vAlign w:val="center"/>
            <w:hideMark/>
          </w:tcPr>
          <w:p w14:paraId="5902CC3C"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89" w:type="pct"/>
            <w:tcBorders>
              <w:top w:val="nil"/>
              <w:left w:val="nil"/>
              <w:bottom w:val="nil"/>
              <w:right w:val="nil"/>
            </w:tcBorders>
            <w:vAlign w:val="center"/>
            <w:hideMark/>
          </w:tcPr>
          <w:p w14:paraId="5B620997" w14:textId="77777777" w:rsidR="00603217" w:rsidRPr="001315C8" w:rsidRDefault="00603217" w:rsidP="00603217">
            <w:pPr>
              <w:spacing w:after="0" w:line="240" w:lineRule="auto"/>
              <w:rPr>
                <w:rFonts w:eastAsia="Times New Roman" w:cstheme="minorHAnsi"/>
                <w:sz w:val="16"/>
                <w:szCs w:val="16"/>
                <w:lang w:eastAsia="es-MX"/>
              </w:rPr>
            </w:pPr>
          </w:p>
        </w:tc>
        <w:tc>
          <w:tcPr>
            <w:tcW w:w="89" w:type="pct"/>
            <w:tcBorders>
              <w:top w:val="nil"/>
              <w:left w:val="nil"/>
              <w:bottom w:val="nil"/>
              <w:right w:val="nil"/>
            </w:tcBorders>
            <w:noWrap/>
            <w:vAlign w:val="center"/>
            <w:hideMark/>
          </w:tcPr>
          <w:p w14:paraId="5B16BFFE" w14:textId="77777777" w:rsidR="00603217" w:rsidRPr="001315C8" w:rsidRDefault="00603217" w:rsidP="00603217">
            <w:pPr>
              <w:spacing w:after="0" w:line="240" w:lineRule="auto"/>
              <w:rPr>
                <w:rFonts w:eastAsia="Times New Roman" w:cstheme="minorHAnsi"/>
                <w:sz w:val="16"/>
                <w:szCs w:val="16"/>
                <w:lang w:eastAsia="es-MX"/>
              </w:rPr>
            </w:pPr>
          </w:p>
        </w:tc>
        <w:tc>
          <w:tcPr>
            <w:tcW w:w="1195" w:type="pct"/>
            <w:gridSpan w:val="6"/>
            <w:tcBorders>
              <w:top w:val="nil"/>
              <w:left w:val="nil"/>
              <w:bottom w:val="nil"/>
              <w:right w:val="single" w:sz="4" w:space="0" w:color="BFBFBF" w:themeColor="background1" w:themeShade="BF"/>
            </w:tcBorders>
            <w:vAlign w:val="center"/>
            <w:hideMark/>
          </w:tcPr>
          <w:p w14:paraId="12D060D2"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28898B91" w14:textId="77777777" w:rsidTr="00EF21C2">
        <w:trPr>
          <w:trHeight w:val="449"/>
        </w:trPr>
        <w:tc>
          <w:tcPr>
            <w:tcW w:w="107" w:type="pct"/>
            <w:tcBorders>
              <w:top w:val="nil"/>
              <w:left w:val="single" w:sz="4" w:space="0" w:color="BFBFBF" w:themeColor="background1" w:themeShade="BF"/>
              <w:bottom w:val="nil"/>
              <w:right w:val="nil"/>
            </w:tcBorders>
            <w:noWrap/>
            <w:vAlign w:val="center"/>
            <w:hideMark/>
          </w:tcPr>
          <w:p w14:paraId="48494AE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3ECACA7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19" w:type="pct"/>
            <w:gridSpan w:val="7"/>
            <w:vMerge/>
            <w:tcBorders>
              <w:top w:val="nil"/>
              <w:left w:val="nil"/>
              <w:bottom w:val="nil"/>
              <w:right w:val="nil"/>
            </w:tcBorders>
            <w:vAlign w:val="center"/>
            <w:hideMark/>
          </w:tcPr>
          <w:p w14:paraId="04C7306C"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9" w:type="pct"/>
            <w:tcBorders>
              <w:top w:val="nil"/>
              <w:left w:val="nil"/>
              <w:bottom w:val="nil"/>
              <w:right w:val="nil"/>
            </w:tcBorders>
            <w:noWrap/>
            <w:vAlign w:val="center"/>
            <w:hideMark/>
          </w:tcPr>
          <w:p w14:paraId="6899613E" w14:textId="77777777" w:rsidR="00603217" w:rsidRPr="001315C8" w:rsidRDefault="00603217" w:rsidP="00603217">
            <w:pPr>
              <w:spacing w:after="0" w:line="240" w:lineRule="auto"/>
              <w:rPr>
                <w:rFonts w:eastAsia="Times New Roman" w:cstheme="minorHAnsi"/>
                <w:sz w:val="16"/>
                <w:szCs w:val="16"/>
                <w:lang w:eastAsia="es-MX"/>
              </w:rPr>
            </w:pPr>
          </w:p>
        </w:tc>
        <w:tc>
          <w:tcPr>
            <w:tcW w:w="2086" w:type="pct"/>
            <w:gridSpan w:val="9"/>
            <w:vMerge/>
            <w:tcBorders>
              <w:top w:val="nil"/>
              <w:left w:val="nil"/>
              <w:bottom w:val="nil"/>
              <w:right w:val="nil"/>
            </w:tcBorders>
            <w:vAlign w:val="center"/>
            <w:hideMark/>
          </w:tcPr>
          <w:p w14:paraId="5F3488B3"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89" w:type="pct"/>
            <w:tcBorders>
              <w:top w:val="nil"/>
              <w:left w:val="nil"/>
              <w:bottom w:val="nil"/>
              <w:right w:val="nil"/>
            </w:tcBorders>
            <w:vAlign w:val="center"/>
            <w:hideMark/>
          </w:tcPr>
          <w:p w14:paraId="7D6D1A8F" w14:textId="77777777" w:rsidR="00603217" w:rsidRPr="001315C8" w:rsidRDefault="00603217" w:rsidP="00603217">
            <w:pPr>
              <w:spacing w:after="0" w:line="240" w:lineRule="auto"/>
              <w:rPr>
                <w:rFonts w:eastAsia="Times New Roman" w:cstheme="minorHAnsi"/>
                <w:sz w:val="16"/>
                <w:szCs w:val="16"/>
                <w:lang w:eastAsia="es-MX"/>
              </w:rPr>
            </w:pPr>
          </w:p>
        </w:tc>
        <w:tc>
          <w:tcPr>
            <w:tcW w:w="89" w:type="pct"/>
            <w:tcBorders>
              <w:top w:val="nil"/>
              <w:left w:val="nil"/>
              <w:bottom w:val="nil"/>
              <w:right w:val="nil"/>
            </w:tcBorders>
            <w:noWrap/>
            <w:vAlign w:val="center"/>
            <w:hideMark/>
          </w:tcPr>
          <w:p w14:paraId="5DA0D07D" w14:textId="77777777" w:rsidR="00603217" w:rsidRPr="001315C8" w:rsidRDefault="00603217" w:rsidP="00603217">
            <w:pPr>
              <w:spacing w:after="0" w:line="240" w:lineRule="auto"/>
              <w:rPr>
                <w:rFonts w:eastAsia="Times New Roman" w:cstheme="minorHAnsi"/>
                <w:sz w:val="16"/>
                <w:szCs w:val="16"/>
                <w:lang w:eastAsia="es-MX"/>
              </w:rPr>
            </w:pPr>
          </w:p>
        </w:tc>
        <w:tc>
          <w:tcPr>
            <w:tcW w:w="808" w:type="pct"/>
            <w:gridSpan w:val="3"/>
            <w:tcBorders>
              <w:top w:val="nil"/>
              <w:left w:val="nil"/>
              <w:bottom w:val="nil"/>
              <w:right w:val="nil"/>
            </w:tcBorders>
            <w:vAlign w:val="center"/>
            <w:hideMark/>
          </w:tcPr>
          <w:p w14:paraId="7D6B4504" w14:textId="77777777" w:rsidR="00603217" w:rsidRPr="001315C8" w:rsidRDefault="00603217" w:rsidP="00603217">
            <w:pPr>
              <w:spacing w:after="0" w:line="240" w:lineRule="auto"/>
              <w:rPr>
                <w:rFonts w:eastAsia="Times New Roman" w:cstheme="minorHAnsi"/>
                <w:sz w:val="16"/>
                <w:szCs w:val="16"/>
                <w:lang w:eastAsia="es-MX"/>
              </w:rPr>
            </w:pPr>
          </w:p>
        </w:tc>
        <w:tc>
          <w:tcPr>
            <w:tcW w:w="281" w:type="pct"/>
            <w:gridSpan w:val="2"/>
            <w:tcBorders>
              <w:top w:val="nil"/>
              <w:left w:val="nil"/>
              <w:bottom w:val="nil"/>
              <w:right w:val="nil"/>
            </w:tcBorders>
            <w:vAlign w:val="center"/>
            <w:hideMark/>
          </w:tcPr>
          <w:p w14:paraId="1743A317" w14:textId="77777777" w:rsidR="00603217" w:rsidRPr="001315C8" w:rsidRDefault="00603217" w:rsidP="00603217">
            <w:pPr>
              <w:spacing w:after="0" w:line="240" w:lineRule="auto"/>
              <w:rPr>
                <w:rFonts w:eastAsia="Times New Roman" w:cstheme="minorHAnsi"/>
                <w:sz w:val="16"/>
                <w:szCs w:val="16"/>
                <w:lang w:eastAsia="es-MX"/>
              </w:rPr>
            </w:pPr>
          </w:p>
        </w:tc>
        <w:tc>
          <w:tcPr>
            <w:tcW w:w="105" w:type="pct"/>
            <w:tcBorders>
              <w:top w:val="nil"/>
              <w:left w:val="nil"/>
              <w:bottom w:val="nil"/>
              <w:right w:val="single" w:sz="4" w:space="0" w:color="BFBFBF" w:themeColor="background1" w:themeShade="BF"/>
            </w:tcBorders>
            <w:vAlign w:val="center"/>
            <w:hideMark/>
          </w:tcPr>
          <w:p w14:paraId="18D46DE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A5FE1FE" w14:textId="77777777" w:rsidTr="00FC6B42">
        <w:trPr>
          <w:trHeight w:val="294"/>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FBC002F"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Sistematización y disponibilidad de la información</w:t>
            </w:r>
          </w:p>
        </w:tc>
      </w:tr>
      <w:tr w:rsidR="00603217" w:rsidRPr="001315C8" w14:paraId="39214C43" w14:textId="77777777" w:rsidTr="00D43121">
        <w:trPr>
          <w:trHeight w:val="420"/>
        </w:trPr>
        <w:tc>
          <w:tcPr>
            <w:tcW w:w="107" w:type="pct"/>
            <w:tcBorders>
              <w:top w:val="single" w:sz="4" w:space="0" w:color="BFBFBF" w:themeColor="background1" w:themeShade="BF"/>
              <w:left w:val="single" w:sz="4" w:space="0" w:color="BFBFBF" w:themeColor="background1" w:themeShade="BF"/>
              <w:bottom w:val="nil"/>
              <w:right w:val="nil"/>
            </w:tcBorders>
            <w:noWrap/>
            <w:vAlign w:val="center"/>
            <w:hideMark/>
          </w:tcPr>
          <w:p w14:paraId="3B6D9BB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3" w:type="pct"/>
            <w:gridSpan w:val="26"/>
            <w:tcBorders>
              <w:top w:val="single" w:sz="4" w:space="0" w:color="BFBFBF" w:themeColor="background1" w:themeShade="BF"/>
              <w:left w:val="nil"/>
              <w:bottom w:val="nil"/>
              <w:right w:val="single" w:sz="4" w:space="0" w:color="BFBFBF" w:themeColor="background1" w:themeShade="BF"/>
            </w:tcBorders>
            <w:vAlign w:val="center"/>
            <w:hideMark/>
          </w:tcPr>
          <w:p w14:paraId="76FBE8D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 ¿El Pp cuenta con un sistema informático para la integración, actualización y depuración de la población atendida?</w:t>
            </w:r>
          </w:p>
        </w:tc>
      </w:tr>
      <w:tr w:rsidR="00603217" w:rsidRPr="001315C8" w14:paraId="30D56302"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4D77886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7DB9682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1" w:type="pct"/>
            <w:tcBorders>
              <w:top w:val="nil"/>
              <w:left w:val="nil"/>
              <w:bottom w:val="nil"/>
              <w:right w:val="nil"/>
            </w:tcBorders>
            <w:noWrap/>
            <w:vAlign w:val="center"/>
            <w:hideMark/>
          </w:tcPr>
          <w:p w14:paraId="4CDDA6F7"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333" w:type="pct"/>
            <w:gridSpan w:val="10"/>
            <w:tcBorders>
              <w:top w:val="nil"/>
              <w:left w:val="nil"/>
              <w:bottom w:val="nil"/>
              <w:right w:val="nil"/>
            </w:tcBorders>
            <w:noWrap/>
            <w:vAlign w:val="center"/>
            <w:hideMark/>
          </w:tcPr>
          <w:p w14:paraId="6E5B22E0"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sistema:</w:t>
            </w:r>
          </w:p>
        </w:tc>
        <w:tc>
          <w:tcPr>
            <w:tcW w:w="324" w:type="pct"/>
            <w:gridSpan w:val="3"/>
            <w:tcBorders>
              <w:top w:val="nil"/>
              <w:left w:val="nil"/>
              <w:bottom w:val="single" w:sz="4" w:space="0" w:color="595959"/>
              <w:right w:val="nil"/>
            </w:tcBorders>
            <w:noWrap/>
            <w:vAlign w:val="center"/>
            <w:hideMark/>
          </w:tcPr>
          <w:p w14:paraId="3955E0B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7" w:type="pct"/>
            <w:tcBorders>
              <w:top w:val="nil"/>
              <w:left w:val="nil"/>
              <w:bottom w:val="single" w:sz="4" w:space="0" w:color="595959"/>
              <w:right w:val="nil"/>
            </w:tcBorders>
            <w:noWrap/>
            <w:vAlign w:val="center"/>
            <w:hideMark/>
          </w:tcPr>
          <w:p w14:paraId="2E9A915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 w:type="pct"/>
            <w:tcBorders>
              <w:top w:val="nil"/>
              <w:left w:val="nil"/>
              <w:bottom w:val="single" w:sz="4" w:space="0" w:color="595959"/>
              <w:right w:val="nil"/>
            </w:tcBorders>
            <w:noWrap/>
            <w:vAlign w:val="center"/>
            <w:hideMark/>
          </w:tcPr>
          <w:p w14:paraId="7AC68DA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4" w:type="pct"/>
            <w:gridSpan w:val="5"/>
            <w:tcBorders>
              <w:top w:val="nil"/>
              <w:left w:val="nil"/>
              <w:bottom w:val="single" w:sz="4" w:space="0" w:color="595959"/>
              <w:right w:val="nil"/>
            </w:tcBorders>
            <w:noWrap/>
            <w:vAlign w:val="center"/>
            <w:hideMark/>
          </w:tcPr>
          <w:p w14:paraId="2E35DBD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4" w:type="pct"/>
            <w:gridSpan w:val="2"/>
            <w:tcBorders>
              <w:top w:val="nil"/>
              <w:left w:val="nil"/>
              <w:bottom w:val="single" w:sz="4" w:space="0" w:color="595959"/>
              <w:right w:val="nil"/>
            </w:tcBorders>
            <w:noWrap/>
            <w:vAlign w:val="center"/>
            <w:hideMark/>
          </w:tcPr>
          <w:p w14:paraId="6340D28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4" w:type="pct"/>
            <w:gridSpan w:val="2"/>
            <w:tcBorders>
              <w:top w:val="nil"/>
              <w:left w:val="nil"/>
              <w:bottom w:val="nil"/>
              <w:right w:val="single" w:sz="4" w:space="0" w:color="BFBFBF" w:themeColor="background1" w:themeShade="BF"/>
            </w:tcBorders>
            <w:noWrap/>
            <w:vAlign w:val="center"/>
            <w:hideMark/>
          </w:tcPr>
          <w:p w14:paraId="48D8663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AFFC8A2" w14:textId="77777777" w:rsidTr="00EF21C2">
        <w:trPr>
          <w:trHeight w:val="112"/>
        </w:trPr>
        <w:tc>
          <w:tcPr>
            <w:tcW w:w="107" w:type="pct"/>
            <w:tcBorders>
              <w:top w:val="nil"/>
              <w:left w:val="single" w:sz="4" w:space="0" w:color="BFBFBF" w:themeColor="background1" w:themeShade="BF"/>
              <w:bottom w:val="nil"/>
              <w:right w:val="nil"/>
            </w:tcBorders>
            <w:noWrap/>
            <w:vAlign w:val="center"/>
            <w:hideMark/>
          </w:tcPr>
          <w:p w14:paraId="05440B3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vAlign w:val="center"/>
            <w:hideMark/>
          </w:tcPr>
          <w:p w14:paraId="1E6ED509"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vAlign w:val="center"/>
            <w:hideMark/>
          </w:tcPr>
          <w:p w14:paraId="1CEF7983"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vAlign w:val="center"/>
            <w:hideMark/>
          </w:tcPr>
          <w:p w14:paraId="2A1555C2"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0F87ABAD"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vAlign w:val="center"/>
            <w:hideMark/>
          </w:tcPr>
          <w:p w14:paraId="62D1C82A"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24F8D591"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7925DB2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3C54C826"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1B8F2C27"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5E9D9F8B"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5FFE8D5B"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4381D18C"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6650BA81"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420FCE1D"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736313E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A234015"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01C0B36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58AFA4B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1" w:type="pct"/>
            <w:tcBorders>
              <w:top w:val="nil"/>
              <w:left w:val="nil"/>
              <w:bottom w:val="nil"/>
              <w:right w:val="nil"/>
            </w:tcBorders>
            <w:noWrap/>
            <w:vAlign w:val="center"/>
            <w:hideMark/>
          </w:tcPr>
          <w:p w14:paraId="654E53E6"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333" w:type="pct"/>
            <w:gridSpan w:val="10"/>
            <w:tcBorders>
              <w:top w:val="nil"/>
              <w:left w:val="nil"/>
              <w:bottom w:val="nil"/>
              <w:right w:val="nil"/>
            </w:tcBorders>
            <w:noWrap/>
            <w:vAlign w:val="center"/>
            <w:hideMark/>
          </w:tcPr>
          <w:p w14:paraId="08F58C7A"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Seleccione el procedimiento manual que realiza el Pp:</w:t>
            </w:r>
          </w:p>
        </w:tc>
        <w:tc>
          <w:tcPr>
            <w:tcW w:w="324" w:type="pct"/>
            <w:gridSpan w:val="3"/>
            <w:tcBorders>
              <w:top w:val="nil"/>
              <w:left w:val="nil"/>
              <w:bottom w:val="nil"/>
              <w:right w:val="nil"/>
            </w:tcBorders>
            <w:noWrap/>
            <w:vAlign w:val="center"/>
            <w:hideMark/>
          </w:tcPr>
          <w:p w14:paraId="4F1AE9B4"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vAlign w:val="center"/>
            <w:hideMark/>
          </w:tcPr>
          <w:p w14:paraId="56847FDF" w14:textId="77777777" w:rsidR="00603217" w:rsidRPr="001315C8" w:rsidRDefault="00603217" w:rsidP="00603217">
            <w:pPr>
              <w:spacing w:after="0" w:line="240" w:lineRule="auto"/>
              <w:jc w:val="center"/>
              <w:rPr>
                <w:rFonts w:eastAsia="Times New Roman" w:cstheme="minorHAnsi"/>
                <w:sz w:val="16"/>
                <w:szCs w:val="16"/>
                <w:lang w:eastAsia="es-MX"/>
              </w:rPr>
            </w:pPr>
          </w:p>
        </w:tc>
        <w:tc>
          <w:tcPr>
            <w:tcW w:w="109" w:type="pct"/>
            <w:tcBorders>
              <w:top w:val="nil"/>
              <w:left w:val="nil"/>
              <w:bottom w:val="nil"/>
              <w:right w:val="nil"/>
            </w:tcBorders>
            <w:vAlign w:val="center"/>
            <w:hideMark/>
          </w:tcPr>
          <w:p w14:paraId="342A73EA"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vAlign w:val="center"/>
            <w:hideMark/>
          </w:tcPr>
          <w:p w14:paraId="5BADB30B"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vAlign w:val="center"/>
            <w:hideMark/>
          </w:tcPr>
          <w:p w14:paraId="31BAA170"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vAlign w:val="center"/>
            <w:hideMark/>
          </w:tcPr>
          <w:p w14:paraId="5FD0038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56627CB"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455E45C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4CA7256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4352B8E9"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noWrap/>
            <w:vAlign w:val="center"/>
            <w:hideMark/>
          </w:tcPr>
          <w:p w14:paraId="578C89F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647" w:type="pct"/>
            <w:gridSpan w:val="19"/>
            <w:tcBorders>
              <w:top w:val="nil"/>
              <w:left w:val="nil"/>
              <w:bottom w:val="nil"/>
              <w:right w:val="nil"/>
            </w:tcBorders>
            <w:noWrap/>
            <w:vAlign w:val="center"/>
            <w:hideMark/>
          </w:tcPr>
          <w:p w14:paraId="459612A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Utiliza una base de datos en Excel, Access, SPSS u otro programa informático.</w:t>
            </w:r>
          </w:p>
        </w:tc>
        <w:tc>
          <w:tcPr>
            <w:tcW w:w="464" w:type="pct"/>
            <w:gridSpan w:val="2"/>
            <w:tcBorders>
              <w:top w:val="nil"/>
              <w:left w:val="nil"/>
              <w:bottom w:val="nil"/>
              <w:right w:val="nil"/>
            </w:tcBorders>
            <w:vAlign w:val="center"/>
            <w:hideMark/>
          </w:tcPr>
          <w:p w14:paraId="2956CB3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4" w:type="pct"/>
            <w:gridSpan w:val="2"/>
            <w:tcBorders>
              <w:top w:val="nil"/>
              <w:left w:val="nil"/>
              <w:bottom w:val="nil"/>
              <w:right w:val="single" w:sz="4" w:space="0" w:color="BFBFBF" w:themeColor="background1" w:themeShade="BF"/>
            </w:tcBorders>
            <w:vAlign w:val="center"/>
            <w:hideMark/>
          </w:tcPr>
          <w:p w14:paraId="01BFC7F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BE53944" w14:textId="77777777" w:rsidTr="00EF21C2">
        <w:trPr>
          <w:trHeight w:val="117"/>
        </w:trPr>
        <w:tc>
          <w:tcPr>
            <w:tcW w:w="107" w:type="pct"/>
            <w:tcBorders>
              <w:top w:val="nil"/>
              <w:left w:val="single" w:sz="4" w:space="0" w:color="BFBFBF" w:themeColor="background1" w:themeShade="BF"/>
              <w:bottom w:val="nil"/>
              <w:right w:val="nil"/>
            </w:tcBorders>
            <w:noWrap/>
            <w:vAlign w:val="center"/>
            <w:hideMark/>
          </w:tcPr>
          <w:p w14:paraId="2B1155E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5319C135"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1E15E7DF"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496D12C7"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vAlign w:val="center"/>
            <w:hideMark/>
          </w:tcPr>
          <w:p w14:paraId="7876420B"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vAlign w:val="center"/>
            <w:hideMark/>
          </w:tcPr>
          <w:p w14:paraId="6BD09375"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3BB5EC4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4D358A7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1A0D3BE4"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08BF52B4"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vAlign w:val="center"/>
            <w:hideMark/>
          </w:tcPr>
          <w:p w14:paraId="2ED471B3"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vAlign w:val="center"/>
            <w:hideMark/>
          </w:tcPr>
          <w:p w14:paraId="271A9D3F"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vAlign w:val="center"/>
            <w:hideMark/>
          </w:tcPr>
          <w:p w14:paraId="430F3CB9"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vAlign w:val="center"/>
            <w:hideMark/>
          </w:tcPr>
          <w:p w14:paraId="3A995FF2"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vAlign w:val="center"/>
            <w:hideMark/>
          </w:tcPr>
          <w:p w14:paraId="29029F7B"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right w:val="single" w:sz="4" w:space="0" w:color="BFBFBF" w:themeColor="background1" w:themeShade="BF"/>
            </w:tcBorders>
            <w:vAlign w:val="center"/>
            <w:hideMark/>
          </w:tcPr>
          <w:p w14:paraId="64ACFFF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44EB6B4"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03D2D3E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vAlign w:val="center"/>
            <w:hideMark/>
          </w:tcPr>
          <w:p w14:paraId="4A18E5F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vAlign w:val="center"/>
            <w:hideMark/>
          </w:tcPr>
          <w:p w14:paraId="383C1246"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noWrap/>
            <w:vAlign w:val="center"/>
            <w:hideMark/>
          </w:tcPr>
          <w:p w14:paraId="7395C87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112" w:type="pct"/>
            <w:gridSpan w:val="21"/>
            <w:tcBorders>
              <w:top w:val="nil"/>
              <w:left w:val="nil"/>
              <w:bottom w:val="nil"/>
            </w:tcBorders>
            <w:noWrap/>
            <w:vAlign w:val="center"/>
            <w:hideMark/>
          </w:tcPr>
          <w:p w14:paraId="5438708B" w14:textId="77777777" w:rsidR="00603217" w:rsidRPr="001315C8" w:rsidRDefault="00603217" w:rsidP="00603217">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Cuenta con Registros Administrativos que almacena en físico o escaneados.</w:t>
            </w:r>
          </w:p>
        </w:tc>
        <w:tc>
          <w:tcPr>
            <w:tcW w:w="184" w:type="pct"/>
            <w:gridSpan w:val="2"/>
            <w:tcBorders>
              <w:top w:val="nil"/>
              <w:bottom w:val="nil"/>
              <w:right w:val="single" w:sz="4" w:space="0" w:color="BFBFBF" w:themeColor="background1" w:themeShade="BF"/>
            </w:tcBorders>
            <w:noWrap/>
            <w:vAlign w:val="center"/>
            <w:hideMark/>
          </w:tcPr>
          <w:p w14:paraId="1442735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048AB63" w14:textId="77777777" w:rsidTr="00EF21C2">
        <w:trPr>
          <w:trHeight w:val="182"/>
        </w:trPr>
        <w:tc>
          <w:tcPr>
            <w:tcW w:w="107" w:type="pct"/>
            <w:tcBorders>
              <w:top w:val="nil"/>
              <w:left w:val="single" w:sz="4" w:space="0" w:color="BFBFBF" w:themeColor="background1" w:themeShade="BF"/>
              <w:bottom w:val="nil"/>
              <w:right w:val="nil"/>
            </w:tcBorders>
            <w:noWrap/>
            <w:vAlign w:val="center"/>
            <w:hideMark/>
          </w:tcPr>
          <w:p w14:paraId="6AC3EDC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vAlign w:val="center"/>
            <w:hideMark/>
          </w:tcPr>
          <w:p w14:paraId="7985FC0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vAlign w:val="center"/>
            <w:hideMark/>
          </w:tcPr>
          <w:p w14:paraId="24237C3B"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vAlign w:val="center"/>
            <w:hideMark/>
          </w:tcPr>
          <w:p w14:paraId="0061A081"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vAlign w:val="center"/>
            <w:hideMark/>
          </w:tcPr>
          <w:p w14:paraId="3C5729C3"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vAlign w:val="center"/>
            <w:hideMark/>
          </w:tcPr>
          <w:p w14:paraId="76EA00D2"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0A2E5E7F"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2FEBD85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05D6A5BF"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16A14FB4"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457B7286"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2BE5591F"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1898B6F5"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35AF8D6D"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2AD15FD2"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3D55D13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01BD674" w14:textId="77777777" w:rsidTr="00D43121">
        <w:trPr>
          <w:trHeight w:val="280"/>
        </w:trPr>
        <w:tc>
          <w:tcPr>
            <w:tcW w:w="107" w:type="pct"/>
            <w:tcBorders>
              <w:top w:val="nil"/>
              <w:left w:val="single" w:sz="4" w:space="0" w:color="BFBFBF" w:themeColor="background1" w:themeShade="BF"/>
              <w:bottom w:val="nil"/>
              <w:right w:val="nil"/>
            </w:tcBorders>
            <w:noWrap/>
            <w:vAlign w:val="center"/>
            <w:hideMark/>
          </w:tcPr>
          <w:p w14:paraId="1EE3BE7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3" w:type="pct"/>
            <w:gridSpan w:val="26"/>
            <w:tcBorders>
              <w:top w:val="nil"/>
              <w:left w:val="nil"/>
              <w:bottom w:val="nil"/>
              <w:right w:val="single" w:sz="4" w:space="0" w:color="BFBFBF" w:themeColor="background1" w:themeShade="BF"/>
            </w:tcBorders>
            <w:vAlign w:val="center"/>
            <w:hideMark/>
          </w:tcPr>
          <w:p w14:paraId="220EE2B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4. La información del padrón: </w:t>
            </w:r>
          </w:p>
        </w:tc>
      </w:tr>
      <w:tr w:rsidR="00603217" w:rsidRPr="001315C8" w14:paraId="5DBB2A26"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36FEE96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6C4DA06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04" w:type="pct"/>
            <w:gridSpan w:val="11"/>
            <w:tcBorders>
              <w:top w:val="nil"/>
              <w:left w:val="nil"/>
              <w:bottom w:val="nil"/>
              <w:right w:val="nil"/>
            </w:tcBorders>
            <w:noWrap/>
            <w:vAlign w:val="center"/>
            <w:hideMark/>
          </w:tcPr>
          <w:p w14:paraId="7910B81C" w14:textId="77777777" w:rsidR="00603217" w:rsidRPr="001315C8" w:rsidRDefault="00603217" w:rsidP="00603217">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Está disponible para consulta interna.</w:t>
            </w:r>
          </w:p>
        </w:tc>
        <w:tc>
          <w:tcPr>
            <w:tcW w:w="324" w:type="pct"/>
            <w:gridSpan w:val="3"/>
            <w:tcBorders>
              <w:top w:val="nil"/>
              <w:left w:val="nil"/>
              <w:bottom w:val="nil"/>
              <w:right w:val="nil"/>
            </w:tcBorders>
            <w:noWrap/>
            <w:vAlign w:val="center"/>
            <w:hideMark/>
          </w:tcPr>
          <w:p w14:paraId="1173F8B2"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vAlign w:val="center"/>
            <w:hideMark/>
          </w:tcPr>
          <w:p w14:paraId="29187525"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vAlign w:val="center"/>
            <w:hideMark/>
          </w:tcPr>
          <w:p w14:paraId="2A52D3ED"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vAlign w:val="center"/>
            <w:hideMark/>
          </w:tcPr>
          <w:p w14:paraId="4698E983"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vAlign w:val="center"/>
            <w:hideMark/>
          </w:tcPr>
          <w:p w14:paraId="73432C31"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7303395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42FBEBD" w14:textId="77777777" w:rsidTr="00EF21C2">
        <w:trPr>
          <w:trHeight w:val="69"/>
        </w:trPr>
        <w:tc>
          <w:tcPr>
            <w:tcW w:w="107" w:type="pct"/>
            <w:tcBorders>
              <w:top w:val="nil"/>
              <w:left w:val="single" w:sz="4" w:space="0" w:color="BFBFBF" w:themeColor="background1" w:themeShade="BF"/>
              <w:bottom w:val="nil"/>
              <w:right w:val="nil"/>
            </w:tcBorders>
            <w:noWrap/>
            <w:vAlign w:val="center"/>
            <w:hideMark/>
          </w:tcPr>
          <w:p w14:paraId="704CDD8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single" w:sz="4" w:space="0" w:color="595959"/>
              <w:right w:val="nil"/>
            </w:tcBorders>
            <w:noWrap/>
            <w:vAlign w:val="center"/>
            <w:hideMark/>
          </w:tcPr>
          <w:p w14:paraId="4FDB693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2F5F8565"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7E8D528C"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0EA4C36B"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61E98B67"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5795DCB6"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B411A58"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7B9C6ED8"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3B553C3F"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4FF50664"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vAlign w:val="center"/>
            <w:hideMark/>
          </w:tcPr>
          <w:p w14:paraId="06030B70"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vAlign w:val="center"/>
            <w:hideMark/>
          </w:tcPr>
          <w:p w14:paraId="3DDA8AC0"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vAlign w:val="center"/>
            <w:hideMark/>
          </w:tcPr>
          <w:p w14:paraId="0409B109"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vAlign w:val="center"/>
            <w:hideMark/>
          </w:tcPr>
          <w:p w14:paraId="02D94C1D"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65499D9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1733A9D" w14:textId="77777777" w:rsidTr="00EF21C2">
        <w:trPr>
          <w:trHeight w:val="269"/>
        </w:trPr>
        <w:tc>
          <w:tcPr>
            <w:tcW w:w="107" w:type="pct"/>
            <w:tcBorders>
              <w:top w:val="nil"/>
              <w:left w:val="single" w:sz="4" w:space="0" w:color="BFBFBF" w:themeColor="background1" w:themeShade="BF"/>
              <w:bottom w:val="nil"/>
              <w:right w:val="nil"/>
            </w:tcBorders>
            <w:noWrap/>
            <w:vAlign w:val="center"/>
            <w:hideMark/>
          </w:tcPr>
          <w:p w14:paraId="46B5466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auto"/>
              <w:right w:val="single" w:sz="4" w:space="0" w:color="595959"/>
            </w:tcBorders>
            <w:noWrap/>
            <w:vAlign w:val="center"/>
            <w:hideMark/>
          </w:tcPr>
          <w:p w14:paraId="335BC7C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28" w:type="pct"/>
            <w:gridSpan w:val="14"/>
            <w:tcBorders>
              <w:top w:val="nil"/>
              <w:left w:val="nil"/>
              <w:bottom w:val="nil"/>
              <w:right w:val="nil"/>
            </w:tcBorders>
            <w:noWrap/>
            <w:vAlign w:val="center"/>
            <w:hideMark/>
          </w:tcPr>
          <w:p w14:paraId="630BBA4A"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color w:val="000000"/>
                <w:sz w:val="16"/>
                <w:szCs w:val="16"/>
                <w:lang w:eastAsia="es-MX"/>
              </w:rPr>
              <w:t>Está disponible para consulta pública.</w:t>
            </w:r>
          </w:p>
        </w:tc>
        <w:tc>
          <w:tcPr>
            <w:tcW w:w="1674" w:type="pct"/>
            <w:gridSpan w:val="9"/>
            <w:tcBorders>
              <w:top w:val="nil"/>
              <w:left w:val="nil"/>
              <w:bottom w:val="single" w:sz="4" w:space="0" w:color="595959"/>
              <w:right w:val="nil"/>
            </w:tcBorders>
            <w:noWrap/>
            <w:vAlign w:val="center"/>
            <w:hideMark/>
          </w:tcPr>
          <w:p w14:paraId="53F68E0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i/>
                <w:iCs/>
                <w:color w:val="000000"/>
                <w:sz w:val="16"/>
                <w:szCs w:val="16"/>
                <w:lang w:eastAsia="es-MX"/>
              </w:rPr>
              <w:t>Indique la liga del sitio web:</w:t>
            </w:r>
          </w:p>
        </w:tc>
        <w:tc>
          <w:tcPr>
            <w:tcW w:w="184" w:type="pct"/>
            <w:gridSpan w:val="2"/>
            <w:tcBorders>
              <w:top w:val="nil"/>
              <w:left w:val="nil"/>
              <w:bottom w:val="nil"/>
              <w:right w:val="single" w:sz="4" w:space="0" w:color="BFBFBF" w:themeColor="background1" w:themeShade="BF"/>
            </w:tcBorders>
            <w:noWrap/>
            <w:vAlign w:val="center"/>
            <w:hideMark/>
          </w:tcPr>
          <w:p w14:paraId="34B3D15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C68C5D0" w14:textId="77777777" w:rsidTr="00EF21C2">
        <w:trPr>
          <w:trHeight w:val="269"/>
        </w:trPr>
        <w:tc>
          <w:tcPr>
            <w:tcW w:w="107" w:type="pct"/>
            <w:tcBorders>
              <w:top w:val="nil"/>
              <w:left w:val="single" w:sz="4" w:space="0" w:color="BFBFBF" w:themeColor="background1" w:themeShade="BF"/>
              <w:bottom w:val="single" w:sz="4" w:space="0" w:color="BFBFBF" w:themeColor="background1" w:themeShade="BF"/>
            </w:tcBorders>
            <w:noWrap/>
            <w:vAlign w:val="center"/>
          </w:tcPr>
          <w:p w14:paraId="6C9C9FD4"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7" w:type="pct"/>
            <w:tcBorders>
              <w:top w:val="single" w:sz="4" w:space="0" w:color="auto"/>
              <w:bottom w:val="single" w:sz="4" w:space="0" w:color="BFBFBF" w:themeColor="background1" w:themeShade="BF"/>
            </w:tcBorders>
            <w:noWrap/>
            <w:vAlign w:val="center"/>
          </w:tcPr>
          <w:p w14:paraId="4FAC7F8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928" w:type="pct"/>
            <w:gridSpan w:val="14"/>
            <w:tcBorders>
              <w:top w:val="nil"/>
              <w:left w:val="nil"/>
              <w:bottom w:val="single" w:sz="4" w:space="0" w:color="BFBFBF" w:themeColor="background1" w:themeShade="BF"/>
              <w:right w:val="nil"/>
            </w:tcBorders>
            <w:noWrap/>
            <w:vAlign w:val="center"/>
          </w:tcPr>
          <w:p w14:paraId="27A52D18"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674" w:type="pct"/>
            <w:gridSpan w:val="9"/>
            <w:tcBorders>
              <w:top w:val="nil"/>
              <w:left w:val="nil"/>
              <w:bottom w:val="single" w:sz="4" w:space="0" w:color="BFBFBF" w:themeColor="background1" w:themeShade="BF"/>
              <w:right w:val="nil"/>
            </w:tcBorders>
            <w:noWrap/>
            <w:vAlign w:val="center"/>
          </w:tcPr>
          <w:p w14:paraId="06BFBD66" w14:textId="77777777" w:rsidR="00603217" w:rsidRPr="001315C8" w:rsidRDefault="00603217" w:rsidP="00603217">
            <w:pPr>
              <w:spacing w:after="0" w:line="240" w:lineRule="auto"/>
              <w:rPr>
                <w:rFonts w:eastAsia="Times New Roman" w:cstheme="minorHAnsi"/>
                <w:i/>
                <w:iCs/>
                <w:color w:val="000000"/>
                <w:sz w:val="16"/>
                <w:szCs w:val="16"/>
                <w:lang w:eastAsia="es-MX"/>
              </w:rPr>
            </w:pPr>
          </w:p>
        </w:tc>
        <w:tc>
          <w:tcPr>
            <w:tcW w:w="184" w:type="pct"/>
            <w:gridSpan w:val="2"/>
            <w:tcBorders>
              <w:top w:val="nil"/>
              <w:left w:val="nil"/>
              <w:bottom w:val="single" w:sz="4" w:space="0" w:color="BFBFBF" w:themeColor="background1" w:themeShade="BF"/>
              <w:right w:val="single" w:sz="4" w:space="0" w:color="BFBFBF" w:themeColor="background1" w:themeShade="BF"/>
            </w:tcBorders>
            <w:noWrap/>
            <w:vAlign w:val="center"/>
          </w:tcPr>
          <w:p w14:paraId="04D1B711"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0A7106C8" w14:textId="77777777" w:rsidTr="00FC6B42">
        <w:trPr>
          <w:trHeight w:val="238"/>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5A79B712"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Seguridad de la información</w:t>
            </w:r>
          </w:p>
        </w:tc>
      </w:tr>
      <w:tr w:rsidR="00603217" w:rsidRPr="001315C8" w14:paraId="6B26EE8D" w14:textId="77777777" w:rsidTr="00EF21C2">
        <w:trPr>
          <w:trHeight w:val="757"/>
        </w:trPr>
        <w:tc>
          <w:tcPr>
            <w:tcW w:w="107" w:type="pct"/>
            <w:tcBorders>
              <w:top w:val="single" w:sz="4" w:space="0" w:color="BFBFBF" w:themeColor="background1" w:themeShade="BF"/>
              <w:left w:val="single" w:sz="4" w:space="0" w:color="BFBFBF" w:themeColor="background1" w:themeShade="BF"/>
              <w:bottom w:val="nil"/>
              <w:right w:val="nil"/>
            </w:tcBorders>
            <w:noWrap/>
            <w:vAlign w:val="center"/>
            <w:hideMark/>
          </w:tcPr>
          <w:p w14:paraId="2D1DE6F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22" w:type="pct"/>
            <w:gridSpan w:val="7"/>
            <w:tcBorders>
              <w:top w:val="single" w:sz="4" w:space="0" w:color="BFBFBF" w:themeColor="background1" w:themeShade="BF"/>
              <w:left w:val="nil"/>
              <w:bottom w:val="nil"/>
              <w:right w:val="nil"/>
            </w:tcBorders>
            <w:vAlign w:val="center"/>
            <w:hideMark/>
          </w:tcPr>
          <w:p w14:paraId="6F31A5E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 La información del padrón, ¿contiene datos sensibles?</w:t>
            </w:r>
          </w:p>
        </w:tc>
        <w:tc>
          <w:tcPr>
            <w:tcW w:w="104" w:type="pct"/>
            <w:tcBorders>
              <w:top w:val="single" w:sz="4" w:space="0" w:color="BFBFBF" w:themeColor="background1" w:themeShade="BF"/>
              <w:left w:val="nil"/>
              <w:bottom w:val="nil"/>
              <w:right w:val="nil"/>
            </w:tcBorders>
            <w:vAlign w:val="center"/>
            <w:hideMark/>
          </w:tcPr>
          <w:p w14:paraId="5EB6A6D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567" w:type="pct"/>
            <w:gridSpan w:val="18"/>
            <w:tcBorders>
              <w:top w:val="single" w:sz="4" w:space="0" w:color="BFBFBF" w:themeColor="background1" w:themeShade="BF"/>
              <w:left w:val="nil"/>
              <w:bottom w:val="nil"/>
              <w:right w:val="single" w:sz="4" w:space="0" w:color="BFBFBF" w:themeColor="background1" w:themeShade="BF"/>
            </w:tcBorders>
            <w:vAlign w:val="center"/>
            <w:hideMark/>
          </w:tcPr>
          <w:p w14:paraId="202CA0F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 ¿El procedimiento contempla un mecanismo que garantice la seguridad de la información?</w:t>
            </w:r>
          </w:p>
        </w:tc>
      </w:tr>
      <w:tr w:rsidR="00603217" w:rsidRPr="001315C8" w14:paraId="3AA7E3DC" w14:textId="77777777" w:rsidTr="00EF21C2">
        <w:trPr>
          <w:trHeight w:val="224"/>
        </w:trPr>
        <w:tc>
          <w:tcPr>
            <w:tcW w:w="107" w:type="pct"/>
            <w:tcBorders>
              <w:top w:val="nil"/>
              <w:left w:val="single" w:sz="4" w:space="0" w:color="BFBFBF" w:themeColor="background1" w:themeShade="BF"/>
              <w:bottom w:val="nil"/>
              <w:right w:val="nil"/>
            </w:tcBorders>
            <w:noWrap/>
            <w:vAlign w:val="center"/>
            <w:hideMark/>
          </w:tcPr>
          <w:p w14:paraId="4F9A8F7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777F500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1" w:type="pct"/>
            <w:tcBorders>
              <w:top w:val="nil"/>
              <w:left w:val="nil"/>
              <w:bottom w:val="nil"/>
              <w:right w:val="nil"/>
            </w:tcBorders>
            <w:noWrap/>
            <w:vAlign w:val="center"/>
            <w:hideMark/>
          </w:tcPr>
          <w:p w14:paraId="6A2EF1EA"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19" w:type="pct"/>
            <w:tcBorders>
              <w:top w:val="nil"/>
              <w:left w:val="nil"/>
              <w:bottom w:val="nil"/>
              <w:right w:val="nil"/>
            </w:tcBorders>
            <w:noWrap/>
            <w:vAlign w:val="center"/>
            <w:hideMark/>
          </w:tcPr>
          <w:p w14:paraId="26038D21"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noWrap/>
            <w:vAlign w:val="center"/>
            <w:hideMark/>
          </w:tcPr>
          <w:p w14:paraId="7149ECC6"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3C0D5434"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6664147F"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8734286"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68CBE838"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gridSpan w:val="2"/>
            <w:tcBorders>
              <w:top w:val="single" w:sz="4" w:space="0" w:color="595959"/>
              <w:left w:val="single" w:sz="4" w:space="0" w:color="595959"/>
              <w:bottom w:val="single" w:sz="4" w:space="0" w:color="595959"/>
              <w:right w:val="single" w:sz="4" w:space="0" w:color="595959"/>
            </w:tcBorders>
            <w:noWrap/>
            <w:vAlign w:val="center"/>
            <w:hideMark/>
          </w:tcPr>
          <w:p w14:paraId="7198888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489" w:type="pct"/>
            <w:gridSpan w:val="5"/>
            <w:tcBorders>
              <w:top w:val="nil"/>
              <w:left w:val="nil"/>
              <w:bottom w:val="nil"/>
              <w:right w:val="nil"/>
            </w:tcBorders>
            <w:noWrap/>
            <w:vAlign w:val="center"/>
            <w:hideMark/>
          </w:tcPr>
          <w:p w14:paraId="03B9A6B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97" w:type="pct"/>
            <w:tcBorders>
              <w:top w:val="nil"/>
              <w:left w:val="nil"/>
              <w:bottom w:val="nil"/>
              <w:right w:val="nil"/>
            </w:tcBorders>
            <w:noWrap/>
            <w:vAlign w:val="center"/>
            <w:hideMark/>
          </w:tcPr>
          <w:p w14:paraId="043E6D77"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09" w:type="pct"/>
            <w:tcBorders>
              <w:top w:val="nil"/>
              <w:left w:val="nil"/>
              <w:bottom w:val="nil"/>
              <w:right w:val="nil"/>
            </w:tcBorders>
            <w:noWrap/>
            <w:vAlign w:val="center"/>
            <w:hideMark/>
          </w:tcPr>
          <w:p w14:paraId="69FA28AC"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3CF74266"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74BB1CD1"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494D6EF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5B70A05" w14:textId="77777777" w:rsidTr="00EF21C2">
        <w:trPr>
          <w:trHeight w:val="69"/>
        </w:trPr>
        <w:tc>
          <w:tcPr>
            <w:tcW w:w="107" w:type="pct"/>
            <w:tcBorders>
              <w:top w:val="nil"/>
              <w:left w:val="single" w:sz="4" w:space="0" w:color="BFBFBF" w:themeColor="background1" w:themeShade="BF"/>
              <w:bottom w:val="nil"/>
              <w:right w:val="nil"/>
            </w:tcBorders>
            <w:noWrap/>
            <w:vAlign w:val="center"/>
            <w:hideMark/>
          </w:tcPr>
          <w:p w14:paraId="55DD43B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vAlign w:val="center"/>
            <w:hideMark/>
          </w:tcPr>
          <w:p w14:paraId="247C9B2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vAlign w:val="center"/>
            <w:hideMark/>
          </w:tcPr>
          <w:p w14:paraId="5B59EE4E"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241801D3"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480ACD2D"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616E02CC"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546E48F0"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5F1108E"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C14EA9C"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gridSpan w:val="2"/>
            <w:tcBorders>
              <w:top w:val="nil"/>
              <w:left w:val="nil"/>
              <w:bottom w:val="nil"/>
              <w:right w:val="nil"/>
            </w:tcBorders>
            <w:vAlign w:val="center"/>
            <w:hideMark/>
          </w:tcPr>
          <w:p w14:paraId="3979200A" w14:textId="77777777" w:rsidR="00603217" w:rsidRPr="001315C8" w:rsidRDefault="00603217" w:rsidP="00603217">
            <w:pPr>
              <w:spacing w:after="0" w:line="240" w:lineRule="auto"/>
              <w:rPr>
                <w:rFonts w:eastAsia="Times New Roman" w:cstheme="minorHAnsi"/>
                <w:sz w:val="16"/>
                <w:szCs w:val="16"/>
                <w:lang w:eastAsia="es-MX"/>
              </w:rPr>
            </w:pPr>
          </w:p>
        </w:tc>
        <w:tc>
          <w:tcPr>
            <w:tcW w:w="1489" w:type="pct"/>
            <w:gridSpan w:val="5"/>
            <w:tcBorders>
              <w:top w:val="nil"/>
              <w:left w:val="nil"/>
              <w:bottom w:val="nil"/>
              <w:right w:val="nil"/>
            </w:tcBorders>
            <w:vAlign w:val="center"/>
            <w:hideMark/>
          </w:tcPr>
          <w:p w14:paraId="76CEF067"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7BE99846"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4B83B52F"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16CA9A61"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75912798"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5CA8E07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08331621" w14:textId="77777777" w:rsidTr="00EF21C2">
        <w:trPr>
          <w:trHeight w:val="224"/>
        </w:trPr>
        <w:tc>
          <w:tcPr>
            <w:tcW w:w="107" w:type="pct"/>
            <w:tcBorders>
              <w:top w:val="nil"/>
              <w:left w:val="single" w:sz="4" w:space="0" w:color="BFBFBF" w:themeColor="background1" w:themeShade="BF"/>
              <w:bottom w:val="nil"/>
              <w:right w:val="nil"/>
            </w:tcBorders>
            <w:noWrap/>
            <w:vAlign w:val="center"/>
            <w:hideMark/>
          </w:tcPr>
          <w:p w14:paraId="6A0839C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589D90E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1" w:type="pct"/>
            <w:tcBorders>
              <w:top w:val="nil"/>
              <w:left w:val="nil"/>
              <w:bottom w:val="nil"/>
              <w:right w:val="nil"/>
            </w:tcBorders>
            <w:noWrap/>
            <w:vAlign w:val="center"/>
            <w:hideMark/>
          </w:tcPr>
          <w:p w14:paraId="2FCE1484"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19" w:type="pct"/>
            <w:tcBorders>
              <w:top w:val="nil"/>
              <w:left w:val="nil"/>
              <w:bottom w:val="nil"/>
              <w:right w:val="nil"/>
            </w:tcBorders>
            <w:noWrap/>
            <w:vAlign w:val="center"/>
            <w:hideMark/>
          </w:tcPr>
          <w:p w14:paraId="0FF5D0D1"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noWrap/>
            <w:vAlign w:val="center"/>
            <w:hideMark/>
          </w:tcPr>
          <w:p w14:paraId="645892A1"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34FE06E0"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105A97CB"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7E7E071B"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43E39823"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gridSpan w:val="2"/>
            <w:tcBorders>
              <w:top w:val="single" w:sz="4" w:space="0" w:color="595959"/>
              <w:left w:val="single" w:sz="4" w:space="0" w:color="595959"/>
              <w:bottom w:val="single" w:sz="4" w:space="0" w:color="595959"/>
              <w:right w:val="single" w:sz="4" w:space="0" w:color="595959"/>
            </w:tcBorders>
            <w:noWrap/>
            <w:vAlign w:val="center"/>
            <w:hideMark/>
          </w:tcPr>
          <w:p w14:paraId="0D503DF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489" w:type="pct"/>
            <w:gridSpan w:val="5"/>
            <w:tcBorders>
              <w:top w:val="nil"/>
              <w:left w:val="nil"/>
              <w:bottom w:val="nil"/>
              <w:right w:val="nil"/>
            </w:tcBorders>
            <w:noWrap/>
            <w:vAlign w:val="center"/>
            <w:hideMark/>
          </w:tcPr>
          <w:p w14:paraId="5A66495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97" w:type="pct"/>
            <w:tcBorders>
              <w:top w:val="nil"/>
              <w:left w:val="nil"/>
              <w:bottom w:val="nil"/>
              <w:right w:val="nil"/>
            </w:tcBorders>
            <w:noWrap/>
            <w:vAlign w:val="center"/>
            <w:hideMark/>
          </w:tcPr>
          <w:p w14:paraId="21180D7C"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09" w:type="pct"/>
            <w:tcBorders>
              <w:top w:val="nil"/>
              <w:left w:val="nil"/>
              <w:bottom w:val="nil"/>
              <w:right w:val="nil"/>
            </w:tcBorders>
            <w:noWrap/>
            <w:vAlign w:val="center"/>
            <w:hideMark/>
          </w:tcPr>
          <w:p w14:paraId="32CA0C17"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0C3E911F"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5751FFAB"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7FCA1FC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C69C517" w14:textId="77777777" w:rsidTr="00EF21C2">
        <w:trPr>
          <w:trHeight w:val="182"/>
        </w:trPr>
        <w:tc>
          <w:tcPr>
            <w:tcW w:w="107" w:type="pct"/>
            <w:tcBorders>
              <w:top w:val="nil"/>
              <w:left w:val="single" w:sz="4" w:space="0" w:color="BFBFBF" w:themeColor="background1" w:themeShade="BF"/>
              <w:bottom w:val="nil"/>
              <w:right w:val="nil"/>
            </w:tcBorders>
            <w:noWrap/>
            <w:vAlign w:val="center"/>
            <w:hideMark/>
          </w:tcPr>
          <w:p w14:paraId="2AE49FD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1FD5E41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6B9CE58E"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7D1F5B30"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36FA4224"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39C822BD"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4DE9875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12F94CC1"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0102342D"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4C984E55"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0A01DE43"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04B864F2"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310538A9"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305B6D55"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3E7E29B9"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091381D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4E01E3" w14:paraId="6B48FE65" w14:textId="77777777" w:rsidTr="00FC6B42">
        <w:trPr>
          <w:trHeight w:val="238"/>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0BAD9FA" w14:textId="77777777" w:rsidR="00603217" w:rsidRPr="004E01E3" w:rsidRDefault="00603217" w:rsidP="00603217">
            <w:pPr>
              <w:spacing w:after="0" w:line="240" w:lineRule="auto"/>
              <w:jc w:val="center"/>
              <w:rPr>
                <w:rFonts w:eastAsia="Times New Roman" w:cstheme="minorHAnsi"/>
                <w:b/>
                <w:bCs/>
                <w:color w:val="FFFFFF"/>
                <w:sz w:val="18"/>
                <w:szCs w:val="16"/>
                <w:lang w:eastAsia="es-MX"/>
              </w:rPr>
            </w:pPr>
            <w:r w:rsidRPr="004E01E3">
              <w:rPr>
                <w:rFonts w:eastAsia="Times New Roman" w:cstheme="minorHAnsi"/>
                <w:b/>
                <w:bCs/>
                <w:color w:val="FFFFFF"/>
                <w:sz w:val="18"/>
                <w:szCs w:val="16"/>
                <w:lang w:eastAsia="es-MX"/>
              </w:rPr>
              <w:t>Comentarios u observaciones de la instancia evaluadora</w:t>
            </w:r>
          </w:p>
        </w:tc>
      </w:tr>
      <w:tr w:rsidR="00603217" w:rsidRPr="001315C8" w14:paraId="2CB27CAF" w14:textId="77777777" w:rsidTr="00EF21C2">
        <w:trPr>
          <w:trHeight w:val="224"/>
        </w:trPr>
        <w:tc>
          <w:tcPr>
            <w:tcW w:w="107" w:type="pct"/>
            <w:tcBorders>
              <w:top w:val="nil"/>
              <w:left w:val="single" w:sz="4" w:space="0" w:color="BFBFBF" w:themeColor="background1" w:themeShade="BF"/>
              <w:bottom w:val="nil"/>
              <w:right w:val="nil"/>
            </w:tcBorders>
            <w:noWrap/>
            <w:vAlign w:val="center"/>
            <w:hideMark/>
          </w:tcPr>
          <w:p w14:paraId="6A5459D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4107250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4A239564"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52270B19"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3EE19BE5"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7026638D"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0BC5FD61"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45962E1B"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D73A0AB"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47E79850"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1ACB06E3"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79D3F36D"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532E88F1"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3B487891"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6646258B"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2C1B41A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152B6F0F" w14:textId="77777777" w:rsidTr="00EF21C2">
        <w:trPr>
          <w:trHeight w:val="627"/>
        </w:trPr>
        <w:tc>
          <w:tcPr>
            <w:tcW w:w="107" w:type="pct"/>
            <w:tcBorders>
              <w:top w:val="nil"/>
              <w:left w:val="single" w:sz="4" w:space="0" w:color="BFBFBF" w:themeColor="background1" w:themeShade="BF"/>
              <w:bottom w:val="single" w:sz="4" w:space="0" w:color="BFBFBF" w:themeColor="background1" w:themeShade="BF"/>
              <w:right w:val="nil"/>
            </w:tcBorders>
            <w:noWrap/>
            <w:vAlign w:val="center"/>
          </w:tcPr>
          <w:p w14:paraId="5666175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7" w:type="pct"/>
            <w:tcBorders>
              <w:top w:val="nil"/>
              <w:left w:val="nil"/>
              <w:bottom w:val="single" w:sz="4" w:space="0" w:color="BFBFBF" w:themeColor="background1" w:themeShade="BF"/>
              <w:right w:val="nil"/>
            </w:tcBorders>
            <w:noWrap/>
            <w:vAlign w:val="center"/>
          </w:tcPr>
          <w:p w14:paraId="25998526"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single" w:sz="4" w:space="0" w:color="BFBFBF" w:themeColor="background1" w:themeShade="BF"/>
              <w:right w:val="nil"/>
            </w:tcBorders>
            <w:noWrap/>
            <w:vAlign w:val="center"/>
          </w:tcPr>
          <w:p w14:paraId="0D95CCEA"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single" w:sz="4" w:space="0" w:color="BFBFBF" w:themeColor="background1" w:themeShade="BF"/>
              <w:right w:val="nil"/>
            </w:tcBorders>
            <w:noWrap/>
            <w:vAlign w:val="center"/>
          </w:tcPr>
          <w:p w14:paraId="46E2D2C6"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single" w:sz="4" w:space="0" w:color="BFBFBF" w:themeColor="background1" w:themeShade="BF"/>
              <w:right w:val="nil"/>
            </w:tcBorders>
            <w:noWrap/>
            <w:vAlign w:val="center"/>
          </w:tcPr>
          <w:p w14:paraId="06BCBE64"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single" w:sz="4" w:space="0" w:color="BFBFBF" w:themeColor="background1" w:themeShade="BF"/>
              <w:right w:val="nil"/>
            </w:tcBorders>
            <w:noWrap/>
            <w:vAlign w:val="center"/>
          </w:tcPr>
          <w:p w14:paraId="11E0A83F"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single" w:sz="4" w:space="0" w:color="BFBFBF" w:themeColor="background1" w:themeShade="BF"/>
              <w:right w:val="nil"/>
            </w:tcBorders>
            <w:noWrap/>
            <w:vAlign w:val="center"/>
          </w:tcPr>
          <w:p w14:paraId="72A328EA"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single" w:sz="4" w:space="0" w:color="BFBFBF" w:themeColor="background1" w:themeShade="BF"/>
              <w:right w:val="nil"/>
            </w:tcBorders>
            <w:noWrap/>
            <w:vAlign w:val="center"/>
          </w:tcPr>
          <w:p w14:paraId="78658367"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single" w:sz="4" w:space="0" w:color="BFBFBF" w:themeColor="background1" w:themeShade="BF"/>
              <w:right w:val="nil"/>
            </w:tcBorders>
            <w:noWrap/>
            <w:vAlign w:val="center"/>
          </w:tcPr>
          <w:p w14:paraId="696F03EC"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single" w:sz="4" w:space="0" w:color="BFBFBF" w:themeColor="background1" w:themeShade="BF"/>
              <w:right w:val="nil"/>
            </w:tcBorders>
            <w:noWrap/>
            <w:vAlign w:val="center"/>
          </w:tcPr>
          <w:p w14:paraId="62F6582A"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single" w:sz="4" w:space="0" w:color="BFBFBF" w:themeColor="background1" w:themeShade="BF"/>
              <w:right w:val="nil"/>
            </w:tcBorders>
            <w:noWrap/>
            <w:vAlign w:val="center"/>
          </w:tcPr>
          <w:p w14:paraId="1FA11E86"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single" w:sz="4" w:space="0" w:color="BFBFBF" w:themeColor="background1" w:themeShade="BF"/>
              <w:right w:val="nil"/>
            </w:tcBorders>
            <w:noWrap/>
            <w:vAlign w:val="center"/>
          </w:tcPr>
          <w:p w14:paraId="031CB74D"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single" w:sz="4" w:space="0" w:color="BFBFBF" w:themeColor="background1" w:themeShade="BF"/>
              <w:right w:val="nil"/>
            </w:tcBorders>
            <w:noWrap/>
            <w:vAlign w:val="center"/>
          </w:tcPr>
          <w:p w14:paraId="7FB0B66C"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single" w:sz="4" w:space="0" w:color="BFBFBF" w:themeColor="background1" w:themeShade="BF"/>
              <w:right w:val="nil"/>
            </w:tcBorders>
            <w:noWrap/>
            <w:vAlign w:val="center"/>
          </w:tcPr>
          <w:p w14:paraId="395348F2"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single" w:sz="4" w:space="0" w:color="BFBFBF" w:themeColor="background1" w:themeShade="BF"/>
              <w:right w:val="nil"/>
            </w:tcBorders>
            <w:noWrap/>
            <w:vAlign w:val="center"/>
          </w:tcPr>
          <w:p w14:paraId="4B22321F"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single" w:sz="4" w:space="0" w:color="BFBFBF" w:themeColor="background1" w:themeShade="BF"/>
              <w:right w:val="single" w:sz="4" w:space="0" w:color="BFBFBF" w:themeColor="background1" w:themeShade="BF"/>
            </w:tcBorders>
            <w:noWrap/>
            <w:vAlign w:val="center"/>
          </w:tcPr>
          <w:p w14:paraId="79E9B0AA"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D43121" w:rsidRPr="001315C8" w14:paraId="3432F3D3" w14:textId="77777777" w:rsidTr="00D43121">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10"/>
        </w:trPr>
        <w:tc>
          <w:tcPr>
            <w:tcW w:w="5000" w:type="pct"/>
            <w:gridSpan w:val="27"/>
            <w:shd w:val="clear" w:color="auto" w:fill="404040" w:themeFill="text1" w:themeFillTint="BF"/>
            <w:vAlign w:val="center"/>
            <w:hideMark/>
          </w:tcPr>
          <w:p w14:paraId="1559E1AA" w14:textId="0CA0B74E" w:rsidR="00D43121" w:rsidRPr="001315C8" w:rsidRDefault="00D43121" w:rsidP="00D43121">
            <w:pPr>
              <w:spacing w:after="0" w:line="240" w:lineRule="auto"/>
              <w:jc w:val="center"/>
              <w:rPr>
                <w:rFonts w:eastAsia="Times New Roman" w:cstheme="minorHAnsi"/>
                <w:b/>
                <w:bCs/>
                <w:color w:val="FFFFFF"/>
                <w:sz w:val="16"/>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Anexo 8</w:t>
            </w:r>
            <w:r>
              <w:rPr>
                <w:rFonts w:eastAsia="Times New Roman" w:cstheme="minorHAnsi"/>
                <w:b/>
                <w:bCs/>
                <w:color w:val="FFFFFF"/>
                <w:szCs w:val="16"/>
                <w:lang w:eastAsia="es-MX"/>
              </w:rPr>
              <w:t>D</w:t>
            </w:r>
            <w:r w:rsidRPr="001315C8">
              <w:rPr>
                <w:rFonts w:eastAsia="Times New Roman" w:cstheme="minorHAnsi"/>
                <w:b/>
                <w:bCs/>
                <w:color w:val="FFFFFF"/>
                <w:szCs w:val="16"/>
                <w:lang w:eastAsia="es-MX"/>
              </w:rPr>
              <w:t>. Presupuesto</w:t>
            </w:r>
          </w:p>
        </w:tc>
      </w:tr>
      <w:tr w:rsidR="00D43121" w:rsidRPr="001315C8" w14:paraId="7AB5B3FC"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42"/>
        </w:trPr>
        <w:tc>
          <w:tcPr>
            <w:tcW w:w="5000" w:type="pct"/>
            <w:gridSpan w:val="27"/>
            <w:vAlign w:val="center"/>
            <w:hideMark/>
          </w:tcPr>
          <w:p w14:paraId="21C0C0EB" w14:textId="77777777" w:rsidR="00D43121" w:rsidRPr="001315C8" w:rsidRDefault="00D43121" w:rsidP="00D43121">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 xml:space="preserve">La instancia evaluadora deberá especificar el monto del presupuesto </w:t>
            </w:r>
            <w:r>
              <w:rPr>
                <w:rFonts w:eastAsia="Times New Roman" w:cstheme="minorHAnsi"/>
                <w:sz w:val="18"/>
                <w:szCs w:val="16"/>
                <w:lang w:eastAsia="es-MX"/>
              </w:rPr>
              <w:t xml:space="preserve">aprobado </w:t>
            </w:r>
            <w:r w:rsidRPr="001315C8">
              <w:rPr>
                <w:rFonts w:eastAsia="Times New Roman" w:cstheme="minorHAnsi"/>
                <w:sz w:val="18"/>
                <w:szCs w:val="16"/>
                <w:lang w:eastAsia="es-MX"/>
              </w:rPr>
              <w:t>para el primer año de operación del Pp.</w:t>
            </w:r>
          </w:p>
        </w:tc>
      </w:tr>
      <w:tr w:rsidR="00D43121" w:rsidRPr="001315C8" w14:paraId="100F5CEB"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41"/>
        </w:trPr>
        <w:tc>
          <w:tcPr>
            <w:tcW w:w="5000" w:type="pct"/>
            <w:gridSpan w:val="27"/>
            <w:shd w:val="clear" w:color="auto" w:fill="7F7F7F" w:themeFill="text1" w:themeFillTint="80"/>
            <w:noWrap/>
            <w:vAlign w:val="center"/>
            <w:hideMark/>
          </w:tcPr>
          <w:p w14:paraId="27C6C8BA" w14:textId="77777777" w:rsidR="00D43121" w:rsidRPr="001315C8" w:rsidRDefault="00D43121" w:rsidP="00D43121">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Recursos presupuestarios </w:t>
            </w:r>
          </w:p>
        </w:tc>
      </w:tr>
      <w:tr w:rsidR="00D43121" w:rsidRPr="001315C8" w14:paraId="1A3C5E7D"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D9D9D9" w:themeFill="background1" w:themeFillShade="D9"/>
            <w:vAlign w:val="center"/>
            <w:hideMark/>
          </w:tcPr>
          <w:p w14:paraId="386C5294"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Capítulo de gasto</w:t>
            </w:r>
          </w:p>
        </w:tc>
        <w:tc>
          <w:tcPr>
            <w:tcW w:w="1944" w:type="pct"/>
            <w:gridSpan w:val="12"/>
            <w:shd w:val="clear" w:color="auto" w:fill="D9D9D9" w:themeFill="background1" w:themeFillShade="D9"/>
            <w:vAlign w:val="center"/>
            <w:hideMark/>
          </w:tcPr>
          <w:p w14:paraId="2EA8BBE0"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Monto en pesos corrientes</w:t>
            </w:r>
          </w:p>
        </w:tc>
      </w:tr>
      <w:tr w:rsidR="00D43121" w:rsidRPr="001315C8" w14:paraId="2B28D23C"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19019A49"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1000 Servicios personales</w:t>
            </w:r>
          </w:p>
        </w:tc>
        <w:tc>
          <w:tcPr>
            <w:tcW w:w="1944" w:type="pct"/>
            <w:gridSpan w:val="12"/>
            <w:vAlign w:val="center"/>
            <w:hideMark/>
          </w:tcPr>
          <w:p w14:paraId="6D8890D3"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4D7CBA50"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58160AB5"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2000 Materiales y suministros</w:t>
            </w:r>
          </w:p>
        </w:tc>
        <w:tc>
          <w:tcPr>
            <w:tcW w:w="1944" w:type="pct"/>
            <w:gridSpan w:val="12"/>
            <w:vAlign w:val="center"/>
            <w:hideMark/>
          </w:tcPr>
          <w:p w14:paraId="60A5A375"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601AD389"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45045DBD"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3000 Servicios generales</w:t>
            </w:r>
          </w:p>
        </w:tc>
        <w:tc>
          <w:tcPr>
            <w:tcW w:w="1944" w:type="pct"/>
            <w:gridSpan w:val="12"/>
            <w:vAlign w:val="center"/>
            <w:hideMark/>
          </w:tcPr>
          <w:p w14:paraId="538CEADC"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4FF7C5CD"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64"/>
        </w:trPr>
        <w:tc>
          <w:tcPr>
            <w:tcW w:w="3056" w:type="pct"/>
            <w:gridSpan w:val="15"/>
            <w:shd w:val="clear" w:color="auto" w:fill="F2F2F2" w:themeFill="background1" w:themeFillShade="F2"/>
            <w:noWrap/>
            <w:vAlign w:val="center"/>
            <w:hideMark/>
          </w:tcPr>
          <w:p w14:paraId="003211E7"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4000 Transferencias, asignaciones, subsidios y otras ayudas</w:t>
            </w:r>
          </w:p>
        </w:tc>
        <w:tc>
          <w:tcPr>
            <w:tcW w:w="1944" w:type="pct"/>
            <w:gridSpan w:val="12"/>
            <w:vAlign w:val="center"/>
            <w:hideMark/>
          </w:tcPr>
          <w:p w14:paraId="1BE58A4F"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066050E9"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6F6C2E2C"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5000 Bienes muebles, inmuebles e intangibles</w:t>
            </w:r>
          </w:p>
        </w:tc>
        <w:tc>
          <w:tcPr>
            <w:tcW w:w="1944" w:type="pct"/>
            <w:gridSpan w:val="12"/>
            <w:vAlign w:val="center"/>
            <w:hideMark/>
          </w:tcPr>
          <w:p w14:paraId="243452FC"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43FF9BB4"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380CB96F"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6000 Inversión pública</w:t>
            </w:r>
          </w:p>
        </w:tc>
        <w:tc>
          <w:tcPr>
            <w:tcW w:w="1944" w:type="pct"/>
            <w:gridSpan w:val="12"/>
            <w:vAlign w:val="center"/>
            <w:hideMark/>
          </w:tcPr>
          <w:p w14:paraId="5B32B967"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7D5B6293"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400528D3"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7000 Inversiones financieras y otras provisiones</w:t>
            </w:r>
          </w:p>
        </w:tc>
        <w:tc>
          <w:tcPr>
            <w:tcW w:w="1944" w:type="pct"/>
            <w:gridSpan w:val="12"/>
            <w:vAlign w:val="center"/>
            <w:hideMark/>
          </w:tcPr>
          <w:p w14:paraId="20FBF7BA"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0980F965"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35E19099"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8000 Participaciones y aportaciones</w:t>
            </w:r>
          </w:p>
        </w:tc>
        <w:tc>
          <w:tcPr>
            <w:tcW w:w="1944" w:type="pct"/>
            <w:gridSpan w:val="12"/>
            <w:vAlign w:val="center"/>
            <w:hideMark/>
          </w:tcPr>
          <w:p w14:paraId="29750657"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719911BC"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33EC5D9A"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9000 Deuda pública</w:t>
            </w:r>
          </w:p>
        </w:tc>
        <w:tc>
          <w:tcPr>
            <w:tcW w:w="1944" w:type="pct"/>
            <w:gridSpan w:val="12"/>
            <w:vAlign w:val="center"/>
            <w:hideMark/>
          </w:tcPr>
          <w:p w14:paraId="0DCFA27B"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0AD52A8B"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184A5D53"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44" w:type="pct"/>
            <w:gridSpan w:val="12"/>
            <w:vAlign w:val="center"/>
            <w:hideMark/>
          </w:tcPr>
          <w:p w14:paraId="77EAEEB9"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 </w:t>
            </w:r>
          </w:p>
        </w:tc>
      </w:tr>
      <w:tr w:rsidR="00D43121" w:rsidRPr="001315C8" w14:paraId="0FD533D8"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29"/>
        </w:trPr>
        <w:tc>
          <w:tcPr>
            <w:tcW w:w="5000" w:type="pct"/>
            <w:gridSpan w:val="27"/>
            <w:vAlign w:val="center"/>
            <w:hideMark/>
          </w:tcPr>
          <w:p w14:paraId="1F18A741" w14:textId="77777777" w:rsidR="00D43121" w:rsidRPr="001315C8" w:rsidRDefault="00D43121" w:rsidP="00D43121">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la fuente de los recursos mediante los cuales se financia el Pp.</w:t>
            </w:r>
          </w:p>
        </w:tc>
      </w:tr>
      <w:tr w:rsidR="00D43121" w:rsidRPr="001315C8" w14:paraId="0F3EB547"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79"/>
        </w:trPr>
        <w:tc>
          <w:tcPr>
            <w:tcW w:w="5000" w:type="pct"/>
            <w:gridSpan w:val="27"/>
            <w:shd w:val="clear" w:color="auto" w:fill="7F7F7F" w:themeFill="text1" w:themeFillTint="80"/>
            <w:noWrap/>
            <w:vAlign w:val="center"/>
            <w:hideMark/>
          </w:tcPr>
          <w:p w14:paraId="0132A709" w14:textId="77777777" w:rsidR="00D43121" w:rsidRPr="001315C8" w:rsidRDefault="00D43121" w:rsidP="00D43121">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Fuente u origen de los recursos</w:t>
            </w:r>
          </w:p>
        </w:tc>
      </w:tr>
      <w:tr w:rsidR="00D43121" w:rsidRPr="001315C8" w14:paraId="1D43EFD4"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D9D9D9" w:themeFill="background1" w:themeFillShade="D9"/>
            <w:vAlign w:val="center"/>
            <w:hideMark/>
          </w:tcPr>
          <w:p w14:paraId="73BD1053"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Fuente de Recursos</w:t>
            </w:r>
          </w:p>
        </w:tc>
        <w:tc>
          <w:tcPr>
            <w:tcW w:w="1944" w:type="pct"/>
            <w:gridSpan w:val="12"/>
            <w:shd w:val="clear" w:color="auto" w:fill="D9D9D9" w:themeFill="background1" w:themeFillShade="D9"/>
            <w:vAlign w:val="center"/>
            <w:hideMark/>
          </w:tcPr>
          <w:p w14:paraId="372839F3"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Porcentaje respecto al presupuesto estimado</w:t>
            </w:r>
          </w:p>
        </w:tc>
      </w:tr>
      <w:tr w:rsidR="00D43121" w:rsidRPr="001315C8" w14:paraId="25E3B00C"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5254559B"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Recursos Fiscales</w:t>
            </w:r>
          </w:p>
        </w:tc>
        <w:tc>
          <w:tcPr>
            <w:tcW w:w="1944" w:type="pct"/>
            <w:gridSpan w:val="12"/>
            <w:vAlign w:val="center"/>
            <w:hideMark/>
          </w:tcPr>
          <w:p w14:paraId="086500FD"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7867A905"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2AE57070"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Otros recursos </w:t>
            </w:r>
            <w:r w:rsidRPr="001315C8">
              <w:rPr>
                <w:rFonts w:eastAsia="Times New Roman" w:cstheme="minorHAnsi"/>
                <w:i/>
                <w:iCs/>
                <w:color w:val="000000"/>
                <w:sz w:val="16"/>
                <w:szCs w:val="16"/>
                <w:lang w:eastAsia="es-MX"/>
              </w:rPr>
              <w:t>[especificar fuente(s)]</w:t>
            </w:r>
          </w:p>
        </w:tc>
        <w:tc>
          <w:tcPr>
            <w:tcW w:w="1944" w:type="pct"/>
            <w:gridSpan w:val="12"/>
            <w:vAlign w:val="center"/>
            <w:hideMark/>
          </w:tcPr>
          <w:p w14:paraId="3F173561"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2E8BBD60"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3BCC1C67"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44" w:type="pct"/>
            <w:gridSpan w:val="12"/>
            <w:shd w:val="clear" w:color="auto" w:fill="F2F2F2" w:themeFill="background1" w:themeFillShade="F2"/>
            <w:vAlign w:val="center"/>
            <w:hideMark/>
          </w:tcPr>
          <w:p w14:paraId="206A715D"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100</w:t>
            </w:r>
          </w:p>
        </w:tc>
      </w:tr>
      <w:tr w:rsidR="00D43121" w:rsidRPr="001315C8" w14:paraId="4E1D63F9"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30"/>
        </w:trPr>
        <w:tc>
          <w:tcPr>
            <w:tcW w:w="5000" w:type="pct"/>
            <w:gridSpan w:val="27"/>
            <w:vAlign w:val="center"/>
            <w:hideMark/>
          </w:tcPr>
          <w:p w14:paraId="0CFFD865" w14:textId="77777777" w:rsidR="00D43121" w:rsidRPr="001315C8" w:rsidRDefault="00D43121" w:rsidP="00D43121">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a partir de los capítulos de gasto señalados, el desglose de los gastos para generar los bienes y</w:t>
            </w:r>
            <w:r>
              <w:rPr>
                <w:rFonts w:eastAsia="Times New Roman" w:cstheme="minorHAnsi"/>
                <w:sz w:val="18"/>
                <w:szCs w:val="16"/>
                <w:lang w:eastAsia="es-MX"/>
              </w:rPr>
              <w:t>/o</w:t>
            </w:r>
            <w:r w:rsidRPr="001315C8">
              <w:rPr>
                <w:rFonts w:eastAsia="Times New Roman" w:cstheme="minorHAnsi"/>
                <w:sz w:val="18"/>
                <w:szCs w:val="16"/>
                <w:lang w:eastAsia="es-MX"/>
              </w:rPr>
              <w:t xml:space="preserve"> los servicios para el primer año de operación.</w:t>
            </w:r>
          </w:p>
        </w:tc>
      </w:tr>
      <w:tr w:rsidR="00D43121" w:rsidRPr="001315C8" w14:paraId="50AC09D1"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02"/>
        </w:trPr>
        <w:tc>
          <w:tcPr>
            <w:tcW w:w="5000" w:type="pct"/>
            <w:gridSpan w:val="27"/>
            <w:shd w:val="clear" w:color="auto" w:fill="7F7F7F" w:themeFill="text1" w:themeFillTint="80"/>
            <w:noWrap/>
            <w:vAlign w:val="center"/>
            <w:hideMark/>
          </w:tcPr>
          <w:p w14:paraId="589113A8" w14:textId="77777777" w:rsidR="00D43121" w:rsidRPr="001315C8" w:rsidRDefault="00D43121" w:rsidP="00D43121">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Gastos </w:t>
            </w:r>
          </w:p>
        </w:tc>
      </w:tr>
      <w:tr w:rsidR="00D43121" w:rsidRPr="00760976" w14:paraId="75554056"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BFBFBF" w:themeFill="background1" w:themeFillShade="BF"/>
            <w:vAlign w:val="center"/>
            <w:hideMark/>
          </w:tcPr>
          <w:p w14:paraId="73018571" w14:textId="77777777" w:rsidR="00D43121" w:rsidRPr="00760976" w:rsidRDefault="00D43121" w:rsidP="00D43121">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Gasto</w:t>
            </w:r>
          </w:p>
        </w:tc>
        <w:tc>
          <w:tcPr>
            <w:tcW w:w="1002" w:type="pct"/>
            <w:gridSpan w:val="2"/>
            <w:shd w:val="clear" w:color="auto" w:fill="BFBFBF" w:themeFill="background1" w:themeFillShade="BF"/>
            <w:vAlign w:val="center"/>
            <w:hideMark/>
          </w:tcPr>
          <w:p w14:paraId="1C693D2F" w14:textId="77777777" w:rsidR="00D43121" w:rsidRPr="00760976" w:rsidRDefault="00D43121" w:rsidP="00D43121">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Metodología</w:t>
            </w:r>
          </w:p>
        </w:tc>
        <w:tc>
          <w:tcPr>
            <w:tcW w:w="1009" w:type="pct"/>
            <w:gridSpan w:val="8"/>
            <w:shd w:val="clear" w:color="auto" w:fill="BFBFBF" w:themeFill="background1" w:themeFillShade="BF"/>
            <w:vAlign w:val="center"/>
            <w:hideMark/>
          </w:tcPr>
          <w:p w14:paraId="0C5CF4BE" w14:textId="77777777" w:rsidR="00D43121" w:rsidRPr="00760976" w:rsidRDefault="00D43121" w:rsidP="00D43121">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Estimación</w:t>
            </w:r>
          </w:p>
        </w:tc>
        <w:tc>
          <w:tcPr>
            <w:tcW w:w="1091" w:type="pct"/>
            <w:gridSpan w:val="5"/>
            <w:shd w:val="clear" w:color="auto" w:fill="BFBFBF" w:themeFill="background1" w:themeFillShade="BF"/>
            <w:vAlign w:val="center"/>
            <w:hideMark/>
          </w:tcPr>
          <w:p w14:paraId="6525C722" w14:textId="77777777" w:rsidR="00D43121" w:rsidRPr="00760976" w:rsidRDefault="00D43121" w:rsidP="00D43121">
            <w:pPr>
              <w:spacing w:after="0" w:line="240" w:lineRule="auto"/>
              <w:jc w:val="center"/>
              <w:rPr>
                <w:rFonts w:eastAsia="Times New Roman" w:cstheme="minorHAnsi"/>
                <w:b/>
                <w:bCs/>
                <w:color w:val="000000"/>
                <w:sz w:val="16"/>
                <w:szCs w:val="16"/>
                <w:lang w:eastAsia="es-MX"/>
              </w:rPr>
            </w:pPr>
            <w:r w:rsidRPr="00760976">
              <w:rPr>
                <w:rFonts w:eastAsia="Times New Roman" w:cstheme="minorHAnsi"/>
                <w:b/>
                <w:bCs/>
                <w:color w:val="3A3838"/>
                <w:sz w:val="16"/>
                <w:szCs w:val="16"/>
                <w:lang w:eastAsia="es-MX"/>
              </w:rPr>
              <w:t>Fuente de información</w:t>
            </w:r>
          </w:p>
        </w:tc>
      </w:tr>
      <w:tr w:rsidR="00D43121" w:rsidRPr="001315C8" w14:paraId="7F4A9183"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vAlign w:val="center"/>
            <w:hideMark/>
          </w:tcPr>
          <w:p w14:paraId="62920D0A"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Operación</w:t>
            </w:r>
          </w:p>
        </w:tc>
        <w:tc>
          <w:tcPr>
            <w:tcW w:w="1002" w:type="pct"/>
            <w:gridSpan w:val="2"/>
            <w:vAlign w:val="center"/>
            <w:hideMark/>
          </w:tcPr>
          <w:p w14:paraId="180B24C2"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7E8DDE12"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238D5034"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789F83D6"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vAlign w:val="center"/>
            <w:hideMark/>
          </w:tcPr>
          <w:p w14:paraId="6ABD3863"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Mantenimiento</w:t>
            </w:r>
          </w:p>
        </w:tc>
        <w:tc>
          <w:tcPr>
            <w:tcW w:w="1002" w:type="pct"/>
            <w:gridSpan w:val="2"/>
            <w:vAlign w:val="center"/>
            <w:hideMark/>
          </w:tcPr>
          <w:p w14:paraId="78291A15"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5BDA9BF3"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6C9DB116"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064F02E7"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vAlign w:val="center"/>
            <w:hideMark/>
          </w:tcPr>
          <w:p w14:paraId="1A91A9D9"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Capital</w:t>
            </w:r>
          </w:p>
        </w:tc>
        <w:tc>
          <w:tcPr>
            <w:tcW w:w="1002" w:type="pct"/>
            <w:gridSpan w:val="2"/>
            <w:vAlign w:val="center"/>
            <w:hideMark/>
          </w:tcPr>
          <w:p w14:paraId="612D9C1B"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2DCAB371"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5452C4A6"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441DFE58"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noWrap/>
            <w:vAlign w:val="center"/>
            <w:hideMark/>
          </w:tcPr>
          <w:p w14:paraId="202F0F4B"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Unitario</w:t>
            </w:r>
          </w:p>
        </w:tc>
        <w:tc>
          <w:tcPr>
            <w:tcW w:w="1002" w:type="pct"/>
            <w:gridSpan w:val="2"/>
            <w:vAlign w:val="center"/>
            <w:hideMark/>
          </w:tcPr>
          <w:p w14:paraId="486A6CA3"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35D6927D"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03BEA71F"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229765B7"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noWrap/>
            <w:vAlign w:val="center"/>
            <w:hideMark/>
          </w:tcPr>
          <w:p w14:paraId="4DB344A5"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002" w:type="pct"/>
            <w:gridSpan w:val="2"/>
            <w:vAlign w:val="center"/>
            <w:hideMark/>
          </w:tcPr>
          <w:p w14:paraId="715D3D23"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20FF67B2"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0139D46F"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60389399"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850"/>
        </w:trPr>
        <w:tc>
          <w:tcPr>
            <w:tcW w:w="5000" w:type="pct"/>
            <w:gridSpan w:val="27"/>
            <w:vAlign w:val="center"/>
            <w:hideMark/>
          </w:tcPr>
          <w:p w14:paraId="6A447B3C" w14:textId="14E3FCAF" w:rsidR="00D43121" w:rsidRPr="001315C8" w:rsidRDefault="00D43121" w:rsidP="00D43121">
            <w:pPr>
              <w:spacing w:after="0" w:line="240" w:lineRule="auto"/>
              <w:rPr>
                <w:rFonts w:eastAsia="Times New Roman" w:cstheme="minorHAnsi"/>
                <w:color w:val="3A3838"/>
                <w:sz w:val="16"/>
                <w:szCs w:val="16"/>
                <w:lang w:eastAsia="es-MX"/>
              </w:rPr>
            </w:pPr>
            <w:r w:rsidRPr="001315C8">
              <w:rPr>
                <w:rFonts w:eastAsia="Times New Roman" w:cstheme="minorHAnsi"/>
                <w:sz w:val="18"/>
                <w:szCs w:val="16"/>
                <w:lang w:eastAsia="es-MX"/>
              </w:rPr>
              <w:t>La instancia evaluadora deberá especificar las estimaciones presupuesta</w:t>
            </w:r>
            <w:r>
              <w:rPr>
                <w:rFonts w:eastAsia="Times New Roman" w:cstheme="minorHAnsi"/>
                <w:sz w:val="18"/>
                <w:szCs w:val="16"/>
                <w:lang w:eastAsia="es-MX"/>
              </w:rPr>
              <w:t>rias</w:t>
            </w:r>
            <w:r w:rsidRPr="001315C8">
              <w:rPr>
                <w:rFonts w:eastAsia="Times New Roman" w:cstheme="minorHAnsi"/>
                <w:sz w:val="18"/>
                <w:szCs w:val="16"/>
                <w:lang w:eastAsia="es-MX"/>
              </w:rPr>
              <w:t xml:space="preserve"> para mantener la operación del programa en el corto o mediano plazo, considerando las previsiones para atender a la población objetivo en ejercicios fiscales subsecuentes. Para ello, es posible utilizar un esquema como el siguiente ejemplo.</w:t>
            </w:r>
          </w:p>
        </w:tc>
      </w:tr>
      <w:tr w:rsidR="00D43121" w:rsidRPr="001315C8" w14:paraId="45CF28F0"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338"/>
        </w:trPr>
        <w:tc>
          <w:tcPr>
            <w:tcW w:w="5000" w:type="pct"/>
            <w:gridSpan w:val="27"/>
            <w:shd w:val="clear" w:color="auto" w:fill="F2F2F2" w:themeFill="background1" w:themeFillShade="F2"/>
            <w:noWrap/>
            <w:vAlign w:val="center"/>
          </w:tcPr>
          <w:p w14:paraId="75833683"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cstheme="minorHAnsi"/>
                <w:noProof/>
                <w:sz w:val="16"/>
                <w:szCs w:val="16"/>
                <w:lang w:eastAsia="es-MX"/>
              </w:rPr>
              <w:drawing>
                <wp:inline distT="0" distB="0" distL="0" distR="0" wp14:anchorId="37626803" wp14:editId="5C61F57F">
                  <wp:extent cx="5612130" cy="1265275"/>
                  <wp:effectExtent l="0" t="0" r="7620" b="0"/>
                  <wp:docPr id="503" name="Gráfico 50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14:paraId="7B26BA79" w14:textId="1A43D0BD" w:rsidR="00D43121" w:rsidRDefault="00D43121">
      <w:pPr>
        <w:spacing w:line="276" w:lineRule="auto"/>
        <w:jc w:val="left"/>
        <w:rPr>
          <w:lang w:val="es-ES"/>
        </w:rPr>
      </w:pPr>
    </w:p>
    <w:p w14:paraId="36ABA965" w14:textId="77777777" w:rsidR="00D43121" w:rsidRDefault="00D43121">
      <w:pPr>
        <w:spacing w:line="276" w:lineRule="auto"/>
        <w:jc w:val="left"/>
        <w:rPr>
          <w:lang w:val="es-ES"/>
        </w:rPr>
      </w:pPr>
      <w:r>
        <w:rPr>
          <w:lang w:val="es-ES"/>
        </w:rPr>
        <w:br w:type="page"/>
      </w:r>
    </w:p>
    <w:tbl>
      <w:tblPr>
        <w:tblW w:w="882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726"/>
        <w:gridCol w:w="720"/>
        <w:gridCol w:w="810"/>
        <w:gridCol w:w="574"/>
        <w:gridCol w:w="709"/>
        <w:gridCol w:w="709"/>
        <w:gridCol w:w="675"/>
        <w:gridCol w:w="742"/>
        <w:gridCol w:w="709"/>
        <w:gridCol w:w="851"/>
        <w:gridCol w:w="645"/>
        <w:gridCol w:w="205"/>
        <w:gridCol w:w="753"/>
      </w:tblGrid>
      <w:tr w:rsidR="00D43121" w:rsidRPr="00865D33" w14:paraId="36219B69" w14:textId="77777777" w:rsidTr="004A2A37">
        <w:trPr>
          <w:trHeight w:val="397"/>
        </w:trPr>
        <w:tc>
          <w:tcPr>
            <w:tcW w:w="8828" w:type="dxa"/>
            <w:gridSpan w:val="13"/>
            <w:shd w:val="clear" w:color="auto" w:fill="404040" w:themeFill="text1" w:themeFillTint="BF"/>
            <w:vAlign w:val="center"/>
            <w:hideMark/>
          </w:tcPr>
          <w:p w14:paraId="06DF0DD0" w14:textId="4469AD59" w:rsidR="00D43121" w:rsidRPr="00865D33" w:rsidRDefault="00D43121" w:rsidP="004A2A37">
            <w:pPr>
              <w:spacing w:after="0" w:line="240" w:lineRule="auto"/>
              <w:jc w:val="center"/>
              <w:rPr>
                <w:b/>
                <w:color w:val="FFFFFF" w:themeColor="background1"/>
                <w:lang w:eastAsia="es-MX"/>
              </w:rPr>
            </w:pPr>
            <w:r w:rsidRPr="00865D33">
              <w:rPr>
                <w:b/>
                <w:color w:val="FFFFFF" w:themeColor="background1"/>
                <w:lang w:eastAsia="es-MX"/>
              </w:rPr>
              <w:lastRenderedPageBreak/>
              <w:t xml:space="preserve">Anexo </w:t>
            </w:r>
            <w:r>
              <w:rPr>
                <w:b/>
                <w:color w:val="FFFFFF" w:themeColor="background1"/>
                <w:lang w:eastAsia="es-MX"/>
              </w:rPr>
              <w:t>9D</w:t>
            </w:r>
            <w:r w:rsidRPr="00865D33">
              <w:rPr>
                <w:b/>
                <w:color w:val="FFFFFF" w:themeColor="background1"/>
                <w:lang w:eastAsia="es-MX"/>
              </w:rPr>
              <w:t>. Complementariedades, similitudes y duplicidades</w:t>
            </w:r>
          </w:p>
        </w:tc>
      </w:tr>
      <w:tr w:rsidR="00D43121" w:rsidRPr="00865D33" w14:paraId="274AEBCF" w14:textId="77777777" w:rsidTr="004A2A37">
        <w:trPr>
          <w:trHeight w:val="282"/>
        </w:trPr>
        <w:tc>
          <w:tcPr>
            <w:tcW w:w="8828" w:type="dxa"/>
            <w:gridSpan w:val="13"/>
            <w:shd w:val="clear" w:color="auto" w:fill="7F7F7F" w:themeFill="text1" w:themeFillTint="80"/>
            <w:noWrap/>
            <w:vAlign w:val="center"/>
            <w:hideMark/>
          </w:tcPr>
          <w:p w14:paraId="4253E37C" w14:textId="77777777" w:rsidR="00D43121" w:rsidRPr="00865D33" w:rsidRDefault="00D43121" w:rsidP="004A2A37">
            <w:pPr>
              <w:spacing w:after="0" w:line="240" w:lineRule="auto"/>
              <w:jc w:val="center"/>
              <w:rPr>
                <w:color w:val="FFFFFF" w:themeColor="background1"/>
                <w:sz w:val="18"/>
                <w:szCs w:val="20"/>
                <w:lang w:eastAsia="es-MX"/>
              </w:rPr>
            </w:pPr>
            <w:r w:rsidRPr="00865D33">
              <w:rPr>
                <w:color w:val="FFFFFF" w:themeColor="background1"/>
                <w:sz w:val="18"/>
                <w:szCs w:val="20"/>
                <w:lang w:eastAsia="es-MX"/>
              </w:rPr>
              <w:t>Información del Pp evaluado</w:t>
            </w:r>
          </w:p>
        </w:tc>
      </w:tr>
      <w:tr w:rsidR="00D43121" w:rsidRPr="00B47362" w14:paraId="7B88E8CD" w14:textId="77777777" w:rsidTr="004A2A37">
        <w:trPr>
          <w:trHeight w:val="131"/>
        </w:trPr>
        <w:tc>
          <w:tcPr>
            <w:tcW w:w="2256" w:type="dxa"/>
            <w:gridSpan w:val="3"/>
            <w:shd w:val="clear" w:color="auto" w:fill="D9D9D9" w:themeFill="background1" w:themeFillShade="D9"/>
            <w:noWrap/>
            <w:vAlign w:val="center"/>
            <w:hideMark/>
          </w:tcPr>
          <w:p w14:paraId="00451CED"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Nombre del Programa:</w:t>
            </w:r>
          </w:p>
        </w:tc>
        <w:tc>
          <w:tcPr>
            <w:tcW w:w="3409" w:type="dxa"/>
            <w:gridSpan w:val="5"/>
            <w:noWrap/>
            <w:vAlign w:val="center"/>
            <w:hideMark/>
          </w:tcPr>
          <w:p w14:paraId="76735077"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c>
          <w:tcPr>
            <w:tcW w:w="2205" w:type="dxa"/>
            <w:gridSpan w:val="3"/>
            <w:shd w:val="clear" w:color="auto" w:fill="D9D9D9" w:themeFill="background1" w:themeFillShade="D9"/>
            <w:vAlign w:val="center"/>
            <w:hideMark/>
          </w:tcPr>
          <w:p w14:paraId="40E2D10E"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Modalidad y clave:</w:t>
            </w:r>
          </w:p>
        </w:tc>
        <w:tc>
          <w:tcPr>
            <w:tcW w:w="958" w:type="dxa"/>
            <w:gridSpan w:val="2"/>
            <w:noWrap/>
            <w:vAlign w:val="bottom"/>
            <w:hideMark/>
          </w:tcPr>
          <w:p w14:paraId="587AD6A2"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r>
      <w:tr w:rsidR="00D43121" w:rsidRPr="00B47362" w14:paraId="3D23B371" w14:textId="77777777" w:rsidTr="004A2A37">
        <w:trPr>
          <w:trHeight w:val="260"/>
        </w:trPr>
        <w:tc>
          <w:tcPr>
            <w:tcW w:w="2256" w:type="dxa"/>
            <w:gridSpan w:val="3"/>
            <w:shd w:val="clear" w:color="auto" w:fill="D9D9D9" w:themeFill="background1" w:themeFillShade="D9"/>
            <w:noWrap/>
            <w:vAlign w:val="center"/>
            <w:hideMark/>
          </w:tcPr>
          <w:p w14:paraId="4E580C83"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Dependencia/Entidad:</w:t>
            </w:r>
          </w:p>
        </w:tc>
        <w:tc>
          <w:tcPr>
            <w:tcW w:w="3409" w:type="dxa"/>
            <w:gridSpan w:val="5"/>
            <w:noWrap/>
            <w:vAlign w:val="center"/>
            <w:hideMark/>
          </w:tcPr>
          <w:p w14:paraId="22E4EA2A"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c>
          <w:tcPr>
            <w:tcW w:w="2205" w:type="dxa"/>
            <w:gridSpan w:val="3"/>
            <w:shd w:val="clear" w:color="auto" w:fill="D9D9D9" w:themeFill="background1" w:themeFillShade="D9"/>
            <w:vAlign w:val="center"/>
            <w:hideMark/>
          </w:tcPr>
          <w:p w14:paraId="42F8084D"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Ramo:</w:t>
            </w:r>
          </w:p>
        </w:tc>
        <w:tc>
          <w:tcPr>
            <w:tcW w:w="958" w:type="dxa"/>
            <w:gridSpan w:val="2"/>
            <w:noWrap/>
            <w:vAlign w:val="bottom"/>
            <w:hideMark/>
          </w:tcPr>
          <w:p w14:paraId="406350E8"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r>
      <w:tr w:rsidR="00D43121" w:rsidRPr="00B47362" w14:paraId="77B17A0F" w14:textId="77777777" w:rsidTr="004A2A37">
        <w:trPr>
          <w:trHeight w:val="260"/>
        </w:trPr>
        <w:tc>
          <w:tcPr>
            <w:tcW w:w="2256" w:type="dxa"/>
            <w:gridSpan w:val="3"/>
            <w:shd w:val="clear" w:color="auto" w:fill="D9D9D9" w:themeFill="background1" w:themeFillShade="D9"/>
            <w:noWrap/>
            <w:vAlign w:val="center"/>
            <w:hideMark/>
          </w:tcPr>
          <w:p w14:paraId="1DA7C3C1"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Unidad Responsable:</w:t>
            </w:r>
          </w:p>
        </w:tc>
        <w:tc>
          <w:tcPr>
            <w:tcW w:w="3409" w:type="dxa"/>
            <w:gridSpan w:val="5"/>
            <w:noWrap/>
            <w:vAlign w:val="center"/>
            <w:hideMark/>
          </w:tcPr>
          <w:p w14:paraId="480D8473"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c>
          <w:tcPr>
            <w:tcW w:w="2205" w:type="dxa"/>
            <w:gridSpan w:val="3"/>
            <w:shd w:val="clear" w:color="auto" w:fill="D9D9D9" w:themeFill="background1" w:themeFillShade="D9"/>
            <w:vAlign w:val="center"/>
            <w:hideMark/>
          </w:tcPr>
          <w:p w14:paraId="499F189A"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Clave:</w:t>
            </w:r>
          </w:p>
        </w:tc>
        <w:tc>
          <w:tcPr>
            <w:tcW w:w="958" w:type="dxa"/>
            <w:gridSpan w:val="2"/>
            <w:noWrap/>
            <w:vAlign w:val="bottom"/>
            <w:hideMark/>
          </w:tcPr>
          <w:p w14:paraId="777FAA34"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r>
      <w:tr w:rsidR="00D43121" w:rsidRPr="00B47362" w14:paraId="31666373" w14:textId="77777777" w:rsidTr="004A2A37">
        <w:trPr>
          <w:trHeight w:val="260"/>
        </w:trPr>
        <w:tc>
          <w:tcPr>
            <w:tcW w:w="2256" w:type="dxa"/>
            <w:gridSpan w:val="3"/>
            <w:shd w:val="clear" w:color="auto" w:fill="D9D9D9" w:themeFill="background1" w:themeFillShade="D9"/>
            <w:noWrap/>
            <w:vAlign w:val="center"/>
            <w:hideMark/>
          </w:tcPr>
          <w:p w14:paraId="6EA48450"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Tipo de Evaluación:</w:t>
            </w:r>
          </w:p>
        </w:tc>
        <w:tc>
          <w:tcPr>
            <w:tcW w:w="3409" w:type="dxa"/>
            <w:gridSpan w:val="5"/>
            <w:noWrap/>
            <w:vAlign w:val="center"/>
            <w:hideMark/>
          </w:tcPr>
          <w:p w14:paraId="3874DC6F" w14:textId="14A7CB1C" w:rsidR="00D43121" w:rsidRPr="00B47362" w:rsidRDefault="00D43121" w:rsidP="004A2A37">
            <w:pPr>
              <w:spacing w:after="0" w:line="240" w:lineRule="auto"/>
              <w:rPr>
                <w:color w:val="000000"/>
                <w:sz w:val="18"/>
                <w:szCs w:val="20"/>
                <w:lang w:eastAsia="es-MX"/>
              </w:rPr>
            </w:pPr>
          </w:p>
        </w:tc>
        <w:tc>
          <w:tcPr>
            <w:tcW w:w="2205" w:type="dxa"/>
            <w:gridSpan w:val="3"/>
            <w:shd w:val="clear" w:color="auto" w:fill="D9D9D9" w:themeFill="background1" w:themeFillShade="D9"/>
            <w:vAlign w:val="center"/>
            <w:hideMark/>
          </w:tcPr>
          <w:p w14:paraId="76397366"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Año de la Evaluación:</w:t>
            </w:r>
          </w:p>
        </w:tc>
        <w:tc>
          <w:tcPr>
            <w:tcW w:w="958" w:type="dxa"/>
            <w:gridSpan w:val="2"/>
            <w:noWrap/>
            <w:vAlign w:val="bottom"/>
            <w:hideMark/>
          </w:tcPr>
          <w:p w14:paraId="150D1189"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r>
      <w:tr w:rsidR="00D43121" w:rsidRPr="004E01E3" w14:paraId="2A997056" w14:textId="77777777" w:rsidTr="004A2A37">
        <w:trPr>
          <w:trHeight w:val="347"/>
        </w:trPr>
        <w:tc>
          <w:tcPr>
            <w:tcW w:w="8828" w:type="dxa"/>
            <w:gridSpan w:val="13"/>
            <w:shd w:val="clear" w:color="auto" w:fill="7F7F7F" w:themeFill="text1" w:themeFillTint="80"/>
            <w:noWrap/>
            <w:vAlign w:val="center"/>
            <w:hideMark/>
          </w:tcPr>
          <w:p w14:paraId="400212D6" w14:textId="77777777" w:rsidR="00D43121" w:rsidRPr="004E01E3" w:rsidRDefault="00D43121" w:rsidP="004A2A37">
            <w:pPr>
              <w:spacing w:after="0" w:line="240" w:lineRule="auto"/>
              <w:jc w:val="center"/>
              <w:rPr>
                <w:color w:val="FFFFFF" w:themeColor="background1"/>
                <w:sz w:val="18"/>
                <w:szCs w:val="20"/>
                <w:lang w:eastAsia="es-MX"/>
              </w:rPr>
            </w:pPr>
            <w:r w:rsidRPr="004E01E3">
              <w:rPr>
                <w:color w:val="FFFFFF" w:themeColor="background1"/>
                <w:sz w:val="18"/>
                <w:szCs w:val="20"/>
                <w:lang w:eastAsia="es-MX"/>
              </w:rPr>
              <w:t>Información de los Pp analizados</w:t>
            </w:r>
          </w:p>
        </w:tc>
      </w:tr>
      <w:tr w:rsidR="00D43121" w:rsidRPr="00B47362" w14:paraId="100AEB85" w14:textId="77777777" w:rsidTr="004A2A37">
        <w:trPr>
          <w:trHeight w:val="744"/>
        </w:trPr>
        <w:tc>
          <w:tcPr>
            <w:tcW w:w="8828" w:type="dxa"/>
            <w:gridSpan w:val="13"/>
            <w:hideMark/>
          </w:tcPr>
          <w:p w14:paraId="5B776FDA" w14:textId="77777777" w:rsidR="00D43121" w:rsidRPr="00B47362" w:rsidRDefault="00D43121" w:rsidP="004A2A37">
            <w:pPr>
              <w:spacing w:after="0" w:line="240" w:lineRule="auto"/>
              <w:rPr>
                <w:sz w:val="18"/>
                <w:szCs w:val="20"/>
                <w:lang w:eastAsia="es-MX"/>
              </w:rPr>
            </w:pPr>
            <w:r w:rsidRPr="00B47362">
              <w:rPr>
                <w:sz w:val="18"/>
                <w:szCs w:val="20"/>
                <w:lang w:eastAsia="es-MX"/>
              </w:rPr>
              <w:t>Se integrará una tabla con las características de los Pp analizados, identificando si estos son similares, se complementan o duplican con el Pp evaluado. A continuación, se presenta una tabla con los elementos mínimos que debe contener:</w:t>
            </w:r>
          </w:p>
        </w:tc>
      </w:tr>
      <w:tr w:rsidR="00D43121" w:rsidRPr="004E01E3" w14:paraId="2B139B25" w14:textId="77777777" w:rsidTr="004A2A37">
        <w:trPr>
          <w:trHeight w:val="964"/>
        </w:trPr>
        <w:tc>
          <w:tcPr>
            <w:tcW w:w="726" w:type="dxa"/>
            <w:shd w:val="clear" w:color="auto" w:fill="D9D9D9" w:themeFill="background1" w:themeFillShade="D9"/>
            <w:vAlign w:val="center"/>
            <w:hideMark/>
          </w:tcPr>
          <w:p w14:paraId="0DFA0152"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Nombre del Pp</w:t>
            </w:r>
          </w:p>
        </w:tc>
        <w:tc>
          <w:tcPr>
            <w:tcW w:w="720" w:type="dxa"/>
            <w:shd w:val="clear" w:color="auto" w:fill="D9D9D9" w:themeFill="background1" w:themeFillShade="D9"/>
            <w:vAlign w:val="center"/>
            <w:hideMark/>
          </w:tcPr>
          <w:p w14:paraId="4B115C83"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Modalidad y clave</w:t>
            </w:r>
          </w:p>
        </w:tc>
        <w:tc>
          <w:tcPr>
            <w:tcW w:w="810" w:type="dxa"/>
            <w:shd w:val="clear" w:color="auto" w:fill="D9D9D9" w:themeFill="background1" w:themeFillShade="D9"/>
            <w:vAlign w:val="center"/>
            <w:hideMark/>
          </w:tcPr>
          <w:p w14:paraId="7416F07E"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Dependencia o Entidad:</w:t>
            </w:r>
          </w:p>
        </w:tc>
        <w:tc>
          <w:tcPr>
            <w:tcW w:w="574" w:type="dxa"/>
            <w:shd w:val="clear" w:color="auto" w:fill="D9D9D9" w:themeFill="background1" w:themeFillShade="D9"/>
            <w:vAlign w:val="center"/>
            <w:hideMark/>
          </w:tcPr>
          <w:p w14:paraId="2F1508FC"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Ramo</w:t>
            </w:r>
          </w:p>
        </w:tc>
        <w:tc>
          <w:tcPr>
            <w:tcW w:w="709" w:type="dxa"/>
            <w:shd w:val="clear" w:color="auto" w:fill="D9D9D9" w:themeFill="background1" w:themeFillShade="D9"/>
            <w:vAlign w:val="center"/>
            <w:hideMark/>
          </w:tcPr>
          <w:p w14:paraId="55068516"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Problema público que busca resolver</w:t>
            </w:r>
          </w:p>
        </w:tc>
        <w:tc>
          <w:tcPr>
            <w:tcW w:w="709" w:type="dxa"/>
            <w:shd w:val="clear" w:color="auto" w:fill="D9D9D9" w:themeFill="background1" w:themeFillShade="D9"/>
            <w:vAlign w:val="center"/>
            <w:hideMark/>
          </w:tcPr>
          <w:p w14:paraId="762C7927"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Objetivo central</w:t>
            </w:r>
          </w:p>
        </w:tc>
        <w:tc>
          <w:tcPr>
            <w:tcW w:w="675" w:type="dxa"/>
            <w:shd w:val="clear" w:color="auto" w:fill="D9D9D9" w:themeFill="background1" w:themeFillShade="D9"/>
            <w:vAlign w:val="center"/>
            <w:hideMark/>
          </w:tcPr>
          <w:p w14:paraId="2330B70B"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Población</w:t>
            </w:r>
            <w:r w:rsidRPr="004E01E3">
              <w:rPr>
                <w:b/>
                <w:color w:val="000000"/>
                <w:sz w:val="13"/>
                <w:szCs w:val="13"/>
                <w:lang w:eastAsia="es-MX"/>
              </w:rPr>
              <w:br/>
              <w:t>objetivo</w:t>
            </w:r>
          </w:p>
        </w:tc>
        <w:tc>
          <w:tcPr>
            <w:tcW w:w="742" w:type="dxa"/>
            <w:shd w:val="clear" w:color="auto" w:fill="D9D9D9" w:themeFill="background1" w:themeFillShade="D9"/>
            <w:vAlign w:val="center"/>
            <w:hideMark/>
          </w:tcPr>
          <w:p w14:paraId="1EEAEDCD"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Cobertura geográfica</w:t>
            </w:r>
          </w:p>
        </w:tc>
        <w:tc>
          <w:tcPr>
            <w:tcW w:w="709" w:type="dxa"/>
            <w:shd w:val="clear" w:color="auto" w:fill="D9D9D9" w:themeFill="background1" w:themeFillShade="D9"/>
            <w:vAlign w:val="center"/>
            <w:hideMark/>
          </w:tcPr>
          <w:p w14:paraId="35B18BEB"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Bien y/o servicio otorgado</w:t>
            </w:r>
          </w:p>
        </w:tc>
        <w:tc>
          <w:tcPr>
            <w:tcW w:w="851" w:type="dxa"/>
            <w:shd w:val="clear" w:color="auto" w:fill="D9D9D9" w:themeFill="background1" w:themeFillShade="D9"/>
            <w:vAlign w:val="center"/>
            <w:hideMark/>
          </w:tcPr>
          <w:p w14:paraId="775183EB"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Relación identificada</w:t>
            </w:r>
          </w:p>
        </w:tc>
        <w:tc>
          <w:tcPr>
            <w:tcW w:w="850" w:type="dxa"/>
            <w:gridSpan w:val="2"/>
            <w:shd w:val="clear" w:color="auto" w:fill="D9D9D9" w:themeFill="background1" w:themeFillShade="D9"/>
            <w:vAlign w:val="center"/>
            <w:hideMark/>
          </w:tcPr>
          <w:p w14:paraId="0D3ECE80"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Argumentación</w:t>
            </w:r>
          </w:p>
        </w:tc>
        <w:tc>
          <w:tcPr>
            <w:tcW w:w="753" w:type="dxa"/>
            <w:shd w:val="clear" w:color="auto" w:fill="D9D9D9" w:themeFill="background1" w:themeFillShade="D9"/>
            <w:vAlign w:val="center"/>
            <w:hideMark/>
          </w:tcPr>
          <w:p w14:paraId="3D84CF5B"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Recomendación</w:t>
            </w:r>
          </w:p>
        </w:tc>
      </w:tr>
      <w:tr w:rsidR="00D43121" w:rsidRPr="00A4499B" w14:paraId="37CC579A" w14:textId="77777777" w:rsidTr="004A2A37">
        <w:trPr>
          <w:trHeight w:val="210"/>
        </w:trPr>
        <w:tc>
          <w:tcPr>
            <w:tcW w:w="726" w:type="dxa"/>
            <w:noWrap/>
            <w:vAlign w:val="bottom"/>
            <w:hideMark/>
          </w:tcPr>
          <w:p w14:paraId="2A33A00D"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20" w:type="dxa"/>
            <w:noWrap/>
            <w:vAlign w:val="bottom"/>
            <w:hideMark/>
          </w:tcPr>
          <w:p w14:paraId="198FE2C0"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810" w:type="dxa"/>
            <w:noWrap/>
            <w:vAlign w:val="bottom"/>
            <w:hideMark/>
          </w:tcPr>
          <w:p w14:paraId="3FFA92ED"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574" w:type="dxa"/>
            <w:noWrap/>
            <w:vAlign w:val="bottom"/>
            <w:hideMark/>
          </w:tcPr>
          <w:p w14:paraId="0AE36A43"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09" w:type="dxa"/>
            <w:noWrap/>
            <w:vAlign w:val="bottom"/>
            <w:hideMark/>
          </w:tcPr>
          <w:p w14:paraId="51704FD9"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09" w:type="dxa"/>
            <w:noWrap/>
            <w:vAlign w:val="bottom"/>
            <w:hideMark/>
          </w:tcPr>
          <w:p w14:paraId="5CB42AEC"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675" w:type="dxa"/>
            <w:noWrap/>
            <w:vAlign w:val="bottom"/>
            <w:hideMark/>
          </w:tcPr>
          <w:p w14:paraId="06DF7994"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42" w:type="dxa"/>
            <w:noWrap/>
            <w:vAlign w:val="bottom"/>
            <w:hideMark/>
          </w:tcPr>
          <w:p w14:paraId="4647CE13"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09" w:type="dxa"/>
            <w:noWrap/>
            <w:vAlign w:val="bottom"/>
            <w:hideMark/>
          </w:tcPr>
          <w:p w14:paraId="4BB9884B"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851" w:type="dxa"/>
            <w:noWrap/>
            <w:vAlign w:val="bottom"/>
            <w:hideMark/>
          </w:tcPr>
          <w:p w14:paraId="27AE7379"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850" w:type="dxa"/>
            <w:gridSpan w:val="2"/>
            <w:noWrap/>
            <w:vAlign w:val="bottom"/>
            <w:hideMark/>
          </w:tcPr>
          <w:p w14:paraId="6A90B4B5"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53" w:type="dxa"/>
            <w:noWrap/>
            <w:vAlign w:val="bottom"/>
            <w:hideMark/>
          </w:tcPr>
          <w:p w14:paraId="4C717618"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r>
      <w:tr w:rsidR="00D43121" w:rsidRPr="004E01E3" w14:paraId="604541DF" w14:textId="77777777" w:rsidTr="004A2A37">
        <w:trPr>
          <w:trHeight w:val="434"/>
        </w:trPr>
        <w:tc>
          <w:tcPr>
            <w:tcW w:w="8828" w:type="dxa"/>
            <w:gridSpan w:val="13"/>
            <w:noWrap/>
            <w:vAlign w:val="center"/>
            <w:hideMark/>
          </w:tcPr>
          <w:p w14:paraId="35498377" w14:textId="77777777" w:rsidR="00D43121" w:rsidRPr="004E01E3" w:rsidRDefault="00D43121" w:rsidP="004A2A37">
            <w:pPr>
              <w:spacing w:after="0" w:line="240" w:lineRule="auto"/>
              <w:rPr>
                <w:b/>
                <w:szCs w:val="20"/>
                <w:lang w:eastAsia="es-MX"/>
              </w:rPr>
            </w:pPr>
            <w:r w:rsidRPr="004E01E3">
              <w:rPr>
                <w:b/>
                <w:color w:val="000000"/>
                <w:szCs w:val="20"/>
                <w:lang w:eastAsia="es-MX"/>
              </w:rPr>
              <w:t>Descripción:</w:t>
            </w:r>
          </w:p>
        </w:tc>
      </w:tr>
      <w:tr w:rsidR="00D43121" w:rsidRPr="00A4499B" w14:paraId="366A1E99" w14:textId="77777777" w:rsidTr="004A2A37">
        <w:trPr>
          <w:trHeight w:val="340"/>
        </w:trPr>
        <w:tc>
          <w:tcPr>
            <w:tcW w:w="2256" w:type="dxa"/>
            <w:gridSpan w:val="3"/>
            <w:shd w:val="clear" w:color="auto" w:fill="D9D9D9" w:themeFill="background1" w:themeFillShade="D9"/>
            <w:noWrap/>
            <w:vAlign w:val="center"/>
            <w:hideMark/>
          </w:tcPr>
          <w:p w14:paraId="5BFCF974" w14:textId="77777777" w:rsidR="00D43121" w:rsidRPr="004E01E3" w:rsidRDefault="00D43121" w:rsidP="004A2A37">
            <w:pPr>
              <w:spacing w:after="0" w:line="240" w:lineRule="auto"/>
              <w:rPr>
                <w:b/>
                <w:sz w:val="16"/>
                <w:szCs w:val="18"/>
                <w:lang w:eastAsia="es-MX"/>
              </w:rPr>
            </w:pPr>
            <w:r w:rsidRPr="004E01E3">
              <w:rPr>
                <w:b/>
                <w:sz w:val="16"/>
                <w:szCs w:val="18"/>
                <w:lang w:eastAsia="es-MX"/>
              </w:rPr>
              <w:t>Nombre del Pp</w:t>
            </w:r>
          </w:p>
        </w:tc>
        <w:tc>
          <w:tcPr>
            <w:tcW w:w="6572" w:type="dxa"/>
            <w:gridSpan w:val="10"/>
            <w:noWrap/>
            <w:vAlign w:val="center"/>
            <w:hideMark/>
          </w:tcPr>
          <w:p w14:paraId="12FAB122"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 xml:space="preserve">Nombre oficial del </w:t>
            </w:r>
            <w:r>
              <w:rPr>
                <w:color w:val="000000"/>
                <w:sz w:val="16"/>
                <w:szCs w:val="18"/>
                <w:lang w:eastAsia="es-MX"/>
              </w:rPr>
              <w:t>Pp</w:t>
            </w:r>
            <w:r w:rsidRPr="003537D2">
              <w:rPr>
                <w:color w:val="000000"/>
                <w:sz w:val="16"/>
                <w:szCs w:val="18"/>
                <w:lang w:eastAsia="es-MX"/>
              </w:rPr>
              <w:t xml:space="preserve"> analizado.</w:t>
            </w:r>
          </w:p>
        </w:tc>
      </w:tr>
      <w:tr w:rsidR="00D43121" w:rsidRPr="00A4499B" w14:paraId="2E55775B" w14:textId="77777777" w:rsidTr="004A2A37">
        <w:trPr>
          <w:trHeight w:val="340"/>
        </w:trPr>
        <w:tc>
          <w:tcPr>
            <w:tcW w:w="2256" w:type="dxa"/>
            <w:gridSpan w:val="3"/>
            <w:shd w:val="clear" w:color="auto" w:fill="D9D9D9" w:themeFill="background1" w:themeFillShade="D9"/>
            <w:noWrap/>
            <w:vAlign w:val="center"/>
            <w:hideMark/>
          </w:tcPr>
          <w:p w14:paraId="2024A4BB" w14:textId="77777777" w:rsidR="00D43121" w:rsidRPr="004E01E3" w:rsidRDefault="00D43121" w:rsidP="004A2A37">
            <w:pPr>
              <w:spacing w:after="0" w:line="240" w:lineRule="auto"/>
              <w:rPr>
                <w:b/>
                <w:sz w:val="16"/>
                <w:szCs w:val="18"/>
                <w:lang w:eastAsia="es-MX"/>
              </w:rPr>
            </w:pPr>
            <w:r w:rsidRPr="004E01E3">
              <w:rPr>
                <w:b/>
                <w:sz w:val="16"/>
                <w:szCs w:val="18"/>
                <w:lang w:eastAsia="es-MX"/>
              </w:rPr>
              <w:t>Modalidad y clave</w:t>
            </w:r>
          </w:p>
        </w:tc>
        <w:tc>
          <w:tcPr>
            <w:tcW w:w="6572" w:type="dxa"/>
            <w:gridSpan w:val="10"/>
            <w:noWrap/>
            <w:vAlign w:val="center"/>
            <w:hideMark/>
          </w:tcPr>
          <w:p w14:paraId="38D068E9"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Modalidad y clave presupuesta</w:t>
            </w:r>
            <w:r>
              <w:rPr>
                <w:color w:val="000000"/>
                <w:sz w:val="16"/>
                <w:szCs w:val="18"/>
                <w:lang w:eastAsia="es-MX"/>
              </w:rPr>
              <w:t>ria.</w:t>
            </w:r>
          </w:p>
        </w:tc>
      </w:tr>
      <w:tr w:rsidR="00D43121" w:rsidRPr="00A4499B" w14:paraId="0BBD80D8" w14:textId="77777777" w:rsidTr="004A2A37">
        <w:trPr>
          <w:trHeight w:val="510"/>
        </w:trPr>
        <w:tc>
          <w:tcPr>
            <w:tcW w:w="2256" w:type="dxa"/>
            <w:gridSpan w:val="3"/>
            <w:shd w:val="clear" w:color="auto" w:fill="D9D9D9" w:themeFill="background1" w:themeFillShade="D9"/>
            <w:vAlign w:val="center"/>
            <w:hideMark/>
          </w:tcPr>
          <w:p w14:paraId="1FD0A731" w14:textId="77777777" w:rsidR="00D43121" w:rsidRPr="004E01E3" w:rsidRDefault="00D43121" w:rsidP="004A2A37">
            <w:pPr>
              <w:spacing w:after="0" w:line="240" w:lineRule="auto"/>
              <w:rPr>
                <w:b/>
                <w:sz w:val="16"/>
                <w:szCs w:val="18"/>
                <w:lang w:eastAsia="es-MX"/>
              </w:rPr>
            </w:pPr>
            <w:r w:rsidRPr="004E01E3">
              <w:rPr>
                <w:b/>
                <w:sz w:val="16"/>
                <w:szCs w:val="18"/>
                <w:lang w:eastAsia="es-MX"/>
              </w:rPr>
              <w:t>Dependencia o</w:t>
            </w:r>
            <w:r w:rsidRPr="004E01E3">
              <w:rPr>
                <w:b/>
                <w:sz w:val="16"/>
                <w:szCs w:val="18"/>
                <w:lang w:eastAsia="es-MX"/>
              </w:rPr>
              <w:br/>
              <w:t>Entidad:</w:t>
            </w:r>
          </w:p>
        </w:tc>
        <w:tc>
          <w:tcPr>
            <w:tcW w:w="6572" w:type="dxa"/>
            <w:gridSpan w:val="10"/>
            <w:noWrap/>
            <w:vAlign w:val="center"/>
            <w:hideMark/>
          </w:tcPr>
          <w:p w14:paraId="22AAC111"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Nombre de la Dependencia o Entidad responsable del Pp analizado</w:t>
            </w:r>
            <w:r>
              <w:rPr>
                <w:color w:val="000000"/>
                <w:sz w:val="16"/>
                <w:szCs w:val="18"/>
                <w:lang w:eastAsia="es-MX"/>
              </w:rPr>
              <w:t>.</w:t>
            </w:r>
          </w:p>
        </w:tc>
      </w:tr>
      <w:tr w:rsidR="00D43121" w:rsidRPr="00A4499B" w14:paraId="6BE2D4CC" w14:textId="77777777" w:rsidTr="004A2A37">
        <w:trPr>
          <w:trHeight w:val="397"/>
        </w:trPr>
        <w:tc>
          <w:tcPr>
            <w:tcW w:w="2256" w:type="dxa"/>
            <w:gridSpan w:val="3"/>
            <w:shd w:val="clear" w:color="auto" w:fill="D9D9D9" w:themeFill="background1" w:themeFillShade="D9"/>
            <w:noWrap/>
            <w:vAlign w:val="center"/>
            <w:hideMark/>
          </w:tcPr>
          <w:p w14:paraId="0004A5E1" w14:textId="77777777" w:rsidR="00D43121" w:rsidRPr="004E01E3" w:rsidRDefault="00D43121" w:rsidP="004A2A37">
            <w:pPr>
              <w:spacing w:after="0" w:line="240" w:lineRule="auto"/>
              <w:rPr>
                <w:b/>
                <w:sz w:val="16"/>
                <w:szCs w:val="18"/>
                <w:lang w:eastAsia="es-MX"/>
              </w:rPr>
            </w:pPr>
            <w:r w:rsidRPr="004E01E3">
              <w:rPr>
                <w:b/>
                <w:sz w:val="16"/>
                <w:szCs w:val="18"/>
                <w:lang w:eastAsia="es-MX"/>
              </w:rPr>
              <w:t>Ramo</w:t>
            </w:r>
          </w:p>
        </w:tc>
        <w:tc>
          <w:tcPr>
            <w:tcW w:w="6572" w:type="dxa"/>
            <w:gridSpan w:val="10"/>
            <w:noWrap/>
            <w:vAlign w:val="center"/>
            <w:hideMark/>
          </w:tcPr>
          <w:p w14:paraId="4D5C602F"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Ramo al que pertenece la Dependencia o Entidad responsable del Pp analizado</w:t>
            </w:r>
            <w:r>
              <w:rPr>
                <w:color w:val="000000"/>
                <w:sz w:val="16"/>
                <w:szCs w:val="18"/>
                <w:lang w:eastAsia="es-MX"/>
              </w:rPr>
              <w:t>.</w:t>
            </w:r>
          </w:p>
        </w:tc>
      </w:tr>
      <w:tr w:rsidR="00D43121" w:rsidRPr="00A4499B" w14:paraId="4C67B4E0" w14:textId="77777777" w:rsidTr="004A2A37">
        <w:trPr>
          <w:trHeight w:val="476"/>
        </w:trPr>
        <w:tc>
          <w:tcPr>
            <w:tcW w:w="2256" w:type="dxa"/>
            <w:gridSpan w:val="3"/>
            <w:vMerge w:val="restart"/>
            <w:shd w:val="clear" w:color="auto" w:fill="D9D9D9" w:themeFill="background1" w:themeFillShade="D9"/>
            <w:vAlign w:val="center"/>
            <w:hideMark/>
          </w:tcPr>
          <w:p w14:paraId="780A891F" w14:textId="77777777" w:rsidR="00D43121" w:rsidRPr="004E01E3" w:rsidRDefault="00D43121" w:rsidP="004A2A37">
            <w:pPr>
              <w:spacing w:after="0" w:line="240" w:lineRule="auto"/>
              <w:rPr>
                <w:b/>
                <w:sz w:val="16"/>
                <w:szCs w:val="18"/>
                <w:lang w:eastAsia="es-MX"/>
              </w:rPr>
            </w:pPr>
            <w:r w:rsidRPr="004E01E3">
              <w:rPr>
                <w:b/>
                <w:sz w:val="16"/>
                <w:szCs w:val="18"/>
                <w:lang w:eastAsia="es-MX"/>
              </w:rPr>
              <w:t>Problema público que busca resolver</w:t>
            </w:r>
          </w:p>
        </w:tc>
        <w:tc>
          <w:tcPr>
            <w:tcW w:w="6572" w:type="dxa"/>
            <w:gridSpan w:val="10"/>
            <w:vMerge w:val="restart"/>
            <w:vAlign w:val="center"/>
            <w:hideMark/>
          </w:tcPr>
          <w:p w14:paraId="473B6392"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 xml:space="preserve">Descripción del problema público que busca resolver el Pp analizado, obtenido preferentemente del diagnóstico del Pp analizado o en su caso de fuentes oficiales o institucionales que contenga dicha información. </w:t>
            </w:r>
          </w:p>
        </w:tc>
      </w:tr>
      <w:tr w:rsidR="00D43121" w:rsidRPr="00A4499B" w14:paraId="038B051C" w14:textId="77777777" w:rsidTr="004A2A37">
        <w:trPr>
          <w:trHeight w:val="476"/>
        </w:trPr>
        <w:tc>
          <w:tcPr>
            <w:tcW w:w="2256" w:type="dxa"/>
            <w:gridSpan w:val="3"/>
            <w:vMerge/>
            <w:shd w:val="clear" w:color="auto" w:fill="D9D9D9" w:themeFill="background1" w:themeFillShade="D9"/>
            <w:vAlign w:val="center"/>
            <w:hideMark/>
          </w:tcPr>
          <w:p w14:paraId="4192D13D" w14:textId="77777777" w:rsidR="00D43121" w:rsidRPr="004E01E3" w:rsidRDefault="00D43121" w:rsidP="004A2A37">
            <w:pPr>
              <w:spacing w:after="0" w:line="240" w:lineRule="auto"/>
              <w:rPr>
                <w:b/>
                <w:sz w:val="16"/>
                <w:szCs w:val="18"/>
                <w:lang w:eastAsia="es-MX"/>
              </w:rPr>
            </w:pPr>
          </w:p>
        </w:tc>
        <w:tc>
          <w:tcPr>
            <w:tcW w:w="6572" w:type="dxa"/>
            <w:gridSpan w:val="10"/>
            <w:vMerge/>
            <w:vAlign w:val="center"/>
            <w:hideMark/>
          </w:tcPr>
          <w:p w14:paraId="3871DF29" w14:textId="77777777" w:rsidR="00D43121" w:rsidRPr="003537D2" w:rsidRDefault="00D43121" w:rsidP="004A2A37">
            <w:pPr>
              <w:spacing w:after="0" w:line="240" w:lineRule="auto"/>
              <w:jc w:val="left"/>
              <w:rPr>
                <w:color w:val="000000"/>
                <w:sz w:val="16"/>
                <w:szCs w:val="18"/>
                <w:lang w:eastAsia="es-MX"/>
              </w:rPr>
            </w:pPr>
          </w:p>
        </w:tc>
      </w:tr>
      <w:tr w:rsidR="00D43121" w:rsidRPr="00A4499B" w14:paraId="539D3D65" w14:textId="77777777" w:rsidTr="004A2A37">
        <w:trPr>
          <w:trHeight w:val="545"/>
        </w:trPr>
        <w:tc>
          <w:tcPr>
            <w:tcW w:w="2256" w:type="dxa"/>
            <w:gridSpan w:val="3"/>
            <w:shd w:val="clear" w:color="auto" w:fill="D9D9D9" w:themeFill="background1" w:themeFillShade="D9"/>
            <w:noWrap/>
            <w:vAlign w:val="center"/>
            <w:hideMark/>
          </w:tcPr>
          <w:p w14:paraId="074FB527" w14:textId="77777777" w:rsidR="00D43121" w:rsidRPr="004E01E3" w:rsidRDefault="00D43121" w:rsidP="004A2A37">
            <w:pPr>
              <w:spacing w:after="0" w:line="240" w:lineRule="auto"/>
              <w:rPr>
                <w:b/>
                <w:sz w:val="16"/>
                <w:szCs w:val="18"/>
                <w:lang w:eastAsia="es-MX"/>
              </w:rPr>
            </w:pPr>
            <w:r w:rsidRPr="004E01E3">
              <w:rPr>
                <w:b/>
                <w:sz w:val="16"/>
                <w:szCs w:val="18"/>
                <w:lang w:eastAsia="es-MX"/>
              </w:rPr>
              <w:t>Objetivo central</w:t>
            </w:r>
          </w:p>
        </w:tc>
        <w:tc>
          <w:tcPr>
            <w:tcW w:w="6572" w:type="dxa"/>
            <w:gridSpan w:val="10"/>
            <w:vAlign w:val="center"/>
            <w:hideMark/>
          </w:tcPr>
          <w:p w14:paraId="17E55291"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Objetivo central que persigue el Pp analizado, obtenido de documentos oficiales, normativos o institucionales.</w:t>
            </w:r>
          </w:p>
        </w:tc>
      </w:tr>
      <w:tr w:rsidR="00D43121" w:rsidRPr="00A4499B" w14:paraId="4F20BA8E" w14:textId="77777777" w:rsidTr="004A2A37">
        <w:trPr>
          <w:trHeight w:val="682"/>
        </w:trPr>
        <w:tc>
          <w:tcPr>
            <w:tcW w:w="2256" w:type="dxa"/>
            <w:gridSpan w:val="3"/>
            <w:shd w:val="clear" w:color="auto" w:fill="D9D9D9" w:themeFill="background1" w:themeFillShade="D9"/>
            <w:noWrap/>
            <w:vAlign w:val="center"/>
            <w:hideMark/>
          </w:tcPr>
          <w:p w14:paraId="524938C9" w14:textId="77777777" w:rsidR="00D43121" w:rsidRPr="004E01E3" w:rsidRDefault="00D43121" w:rsidP="004A2A37">
            <w:pPr>
              <w:spacing w:after="0" w:line="240" w:lineRule="auto"/>
              <w:rPr>
                <w:b/>
                <w:sz w:val="16"/>
                <w:szCs w:val="18"/>
                <w:lang w:eastAsia="es-MX"/>
              </w:rPr>
            </w:pPr>
            <w:r w:rsidRPr="004E01E3">
              <w:rPr>
                <w:b/>
                <w:sz w:val="16"/>
                <w:szCs w:val="18"/>
                <w:lang w:eastAsia="es-MX"/>
              </w:rPr>
              <w:t>Población</w:t>
            </w:r>
            <w:r w:rsidRPr="004E01E3">
              <w:rPr>
                <w:b/>
                <w:sz w:val="16"/>
                <w:szCs w:val="18"/>
                <w:lang w:eastAsia="es-MX"/>
              </w:rPr>
              <w:br/>
              <w:t>objetivo</w:t>
            </w:r>
          </w:p>
        </w:tc>
        <w:tc>
          <w:tcPr>
            <w:tcW w:w="6572" w:type="dxa"/>
            <w:gridSpan w:val="10"/>
            <w:vAlign w:val="center"/>
            <w:hideMark/>
          </w:tcPr>
          <w:p w14:paraId="5E1462D7"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Población que el programa tiene planeado o programado atender para cubrir la población potencial, y que cumple con los criterios de elegibilidad establecidos en su normatividad</w:t>
            </w:r>
            <w:r>
              <w:rPr>
                <w:color w:val="000000"/>
                <w:sz w:val="16"/>
                <w:szCs w:val="18"/>
                <w:lang w:eastAsia="es-MX"/>
              </w:rPr>
              <w:t>.</w:t>
            </w:r>
          </w:p>
        </w:tc>
      </w:tr>
      <w:tr w:rsidR="00D43121" w:rsidRPr="00A4499B" w14:paraId="7BBCBEDD" w14:textId="77777777" w:rsidTr="004A2A37">
        <w:trPr>
          <w:trHeight w:val="583"/>
        </w:trPr>
        <w:tc>
          <w:tcPr>
            <w:tcW w:w="2256" w:type="dxa"/>
            <w:gridSpan w:val="3"/>
            <w:shd w:val="clear" w:color="auto" w:fill="D9D9D9" w:themeFill="background1" w:themeFillShade="D9"/>
            <w:noWrap/>
            <w:vAlign w:val="center"/>
            <w:hideMark/>
          </w:tcPr>
          <w:p w14:paraId="35A1BB5E" w14:textId="77777777" w:rsidR="00D43121" w:rsidRPr="004E01E3" w:rsidRDefault="00D43121" w:rsidP="004A2A37">
            <w:pPr>
              <w:spacing w:after="0" w:line="240" w:lineRule="auto"/>
              <w:rPr>
                <w:b/>
                <w:sz w:val="16"/>
                <w:szCs w:val="18"/>
                <w:lang w:eastAsia="es-MX"/>
              </w:rPr>
            </w:pPr>
            <w:r w:rsidRPr="004E01E3">
              <w:rPr>
                <w:b/>
                <w:sz w:val="16"/>
                <w:szCs w:val="18"/>
                <w:lang w:eastAsia="es-MX"/>
              </w:rPr>
              <w:t>Cobertura geográfica</w:t>
            </w:r>
          </w:p>
        </w:tc>
        <w:tc>
          <w:tcPr>
            <w:tcW w:w="6572" w:type="dxa"/>
            <w:gridSpan w:val="10"/>
            <w:vAlign w:val="center"/>
            <w:hideMark/>
          </w:tcPr>
          <w:p w14:paraId="189DE090"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Territorio delimitado que el programa tiene planeado o programado atender y que es establecido en su normatividad.</w:t>
            </w:r>
          </w:p>
        </w:tc>
      </w:tr>
      <w:tr w:rsidR="00D43121" w:rsidRPr="00A4499B" w14:paraId="5F4690BD" w14:textId="77777777" w:rsidTr="004A2A37">
        <w:trPr>
          <w:trHeight w:val="620"/>
        </w:trPr>
        <w:tc>
          <w:tcPr>
            <w:tcW w:w="2256" w:type="dxa"/>
            <w:gridSpan w:val="3"/>
            <w:shd w:val="clear" w:color="auto" w:fill="D9D9D9" w:themeFill="background1" w:themeFillShade="D9"/>
            <w:noWrap/>
            <w:vAlign w:val="center"/>
            <w:hideMark/>
          </w:tcPr>
          <w:p w14:paraId="12F31A3A" w14:textId="77777777" w:rsidR="00D43121" w:rsidRPr="004E01E3" w:rsidRDefault="00D43121" w:rsidP="004A2A37">
            <w:pPr>
              <w:spacing w:after="0" w:line="240" w:lineRule="auto"/>
              <w:rPr>
                <w:b/>
                <w:sz w:val="16"/>
                <w:szCs w:val="18"/>
                <w:lang w:eastAsia="es-MX"/>
              </w:rPr>
            </w:pPr>
            <w:r w:rsidRPr="004E01E3">
              <w:rPr>
                <w:b/>
                <w:sz w:val="16"/>
                <w:szCs w:val="18"/>
                <w:lang w:eastAsia="es-MX"/>
              </w:rPr>
              <w:t>Bien y/o servicio otorgado</w:t>
            </w:r>
          </w:p>
        </w:tc>
        <w:tc>
          <w:tcPr>
            <w:tcW w:w="6572" w:type="dxa"/>
            <w:gridSpan w:val="10"/>
            <w:vAlign w:val="center"/>
            <w:hideMark/>
          </w:tcPr>
          <w:p w14:paraId="1341D2F4"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Descripción del bien</w:t>
            </w:r>
            <w:r>
              <w:rPr>
                <w:color w:val="000000"/>
                <w:sz w:val="16"/>
                <w:szCs w:val="18"/>
                <w:lang w:eastAsia="es-MX"/>
              </w:rPr>
              <w:t xml:space="preserve"> y/o </w:t>
            </w:r>
            <w:r w:rsidRPr="003537D2">
              <w:rPr>
                <w:color w:val="000000"/>
                <w:sz w:val="16"/>
                <w:szCs w:val="18"/>
                <w:lang w:eastAsia="es-MX"/>
              </w:rPr>
              <w:t>servicio otorgado por el Pp analizado a la población objetivo, conforme a lo establecido en su normatividad.</w:t>
            </w:r>
          </w:p>
        </w:tc>
      </w:tr>
      <w:tr w:rsidR="00D43121" w:rsidRPr="00A4499B" w14:paraId="4FBE6948" w14:textId="77777777" w:rsidTr="004A2A37">
        <w:trPr>
          <w:trHeight w:val="682"/>
        </w:trPr>
        <w:tc>
          <w:tcPr>
            <w:tcW w:w="2256" w:type="dxa"/>
            <w:gridSpan w:val="3"/>
            <w:shd w:val="clear" w:color="auto" w:fill="D9D9D9" w:themeFill="background1" w:themeFillShade="D9"/>
            <w:noWrap/>
            <w:vAlign w:val="center"/>
            <w:hideMark/>
          </w:tcPr>
          <w:p w14:paraId="312B820C" w14:textId="77777777" w:rsidR="00D43121" w:rsidRPr="004E01E3" w:rsidRDefault="00D43121" w:rsidP="004A2A37">
            <w:pPr>
              <w:spacing w:after="0" w:line="240" w:lineRule="auto"/>
              <w:rPr>
                <w:b/>
                <w:sz w:val="16"/>
                <w:szCs w:val="18"/>
                <w:lang w:eastAsia="es-MX"/>
              </w:rPr>
            </w:pPr>
            <w:r w:rsidRPr="004E01E3">
              <w:rPr>
                <w:b/>
                <w:sz w:val="16"/>
                <w:szCs w:val="18"/>
                <w:lang w:eastAsia="es-MX"/>
              </w:rPr>
              <w:t>Relación identificada</w:t>
            </w:r>
          </w:p>
        </w:tc>
        <w:tc>
          <w:tcPr>
            <w:tcW w:w="6572" w:type="dxa"/>
            <w:gridSpan w:val="10"/>
            <w:vAlign w:val="center"/>
            <w:hideMark/>
          </w:tcPr>
          <w:p w14:paraId="6D28C299"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Especificar el tipo de relación entre el Pp evaluado y el Pp analizado, la cual puede ser: Similitud, Complementariedad o Duplicidad, conforme a los criterios señalados en la Pp. 25 de estos TdR</w:t>
            </w:r>
            <w:r>
              <w:rPr>
                <w:color w:val="000000"/>
                <w:sz w:val="16"/>
                <w:szCs w:val="18"/>
                <w:lang w:eastAsia="es-MX"/>
              </w:rPr>
              <w:t>.</w:t>
            </w:r>
          </w:p>
        </w:tc>
      </w:tr>
      <w:tr w:rsidR="00D43121" w:rsidRPr="00A4499B" w14:paraId="4CE1F879" w14:textId="77777777" w:rsidTr="004A2A37">
        <w:trPr>
          <w:trHeight w:val="570"/>
        </w:trPr>
        <w:tc>
          <w:tcPr>
            <w:tcW w:w="2256" w:type="dxa"/>
            <w:gridSpan w:val="3"/>
            <w:shd w:val="clear" w:color="auto" w:fill="D9D9D9" w:themeFill="background1" w:themeFillShade="D9"/>
            <w:noWrap/>
            <w:vAlign w:val="center"/>
            <w:hideMark/>
          </w:tcPr>
          <w:p w14:paraId="56D9D92E" w14:textId="77777777" w:rsidR="00D43121" w:rsidRPr="004E01E3" w:rsidRDefault="00D43121" w:rsidP="004A2A37">
            <w:pPr>
              <w:spacing w:after="0" w:line="240" w:lineRule="auto"/>
              <w:rPr>
                <w:b/>
                <w:sz w:val="16"/>
                <w:szCs w:val="18"/>
                <w:lang w:eastAsia="es-MX"/>
              </w:rPr>
            </w:pPr>
            <w:r w:rsidRPr="004E01E3">
              <w:rPr>
                <w:b/>
                <w:sz w:val="16"/>
                <w:szCs w:val="18"/>
                <w:lang w:eastAsia="es-MX"/>
              </w:rPr>
              <w:t>Argumentación</w:t>
            </w:r>
          </w:p>
        </w:tc>
        <w:tc>
          <w:tcPr>
            <w:tcW w:w="6572" w:type="dxa"/>
            <w:gridSpan w:val="10"/>
            <w:vAlign w:val="center"/>
            <w:hideMark/>
          </w:tcPr>
          <w:p w14:paraId="7E6D945F"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 xml:space="preserve">Argumento elaborado por la </w:t>
            </w:r>
            <w:r>
              <w:rPr>
                <w:color w:val="000000"/>
                <w:sz w:val="16"/>
                <w:szCs w:val="18"/>
                <w:lang w:eastAsia="es-MX"/>
              </w:rPr>
              <w:t>i</w:t>
            </w:r>
            <w:r w:rsidRPr="003537D2">
              <w:rPr>
                <w:color w:val="000000"/>
                <w:sz w:val="16"/>
                <w:szCs w:val="18"/>
                <w:lang w:eastAsia="es-MX"/>
              </w:rPr>
              <w:t xml:space="preserve">nstancia </w:t>
            </w:r>
            <w:r>
              <w:rPr>
                <w:color w:val="000000"/>
                <w:sz w:val="16"/>
                <w:szCs w:val="18"/>
                <w:lang w:eastAsia="es-MX"/>
              </w:rPr>
              <w:t>e</w:t>
            </w:r>
            <w:r w:rsidRPr="003537D2">
              <w:rPr>
                <w:color w:val="000000"/>
                <w:sz w:val="16"/>
                <w:szCs w:val="18"/>
                <w:lang w:eastAsia="es-MX"/>
              </w:rPr>
              <w:t>valuadora, a partir del análisis realizado, destacando los aspectos más relevantes del tipo de relación identificada.</w:t>
            </w:r>
          </w:p>
        </w:tc>
      </w:tr>
      <w:tr w:rsidR="00D43121" w:rsidRPr="00A4499B" w14:paraId="15772AC3" w14:textId="77777777" w:rsidTr="004A2A37">
        <w:trPr>
          <w:trHeight w:val="421"/>
        </w:trPr>
        <w:tc>
          <w:tcPr>
            <w:tcW w:w="2256" w:type="dxa"/>
            <w:gridSpan w:val="3"/>
            <w:shd w:val="clear" w:color="auto" w:fill="D9D9D9" w:themeFill="background1" w:themeFillShade="D9"/>
            <w:noWrap/>
            <w:vAlign w:val="center"/>
            <w:hideMark/>
          </w:tcPr>
          <w:p w14:paraId="14060C75" w14:textId="77777777" w:rsidR="00D43121" w:rsidRPr="004E01E3" w:rsidRDefault="00D43121" w:rsidP="004A2A37">
            <w:pPr>
              <w:spacing w:after="0" w:line="240" w:lineRule="auto"/>
              <w:rPr>
                <w:b/>
                <w:sz w:val="16"/>
                <w:szCs w:val="18"/>
                <w:lang w:eastAsia="es-MX"/>
              </w:rPr>
            </w:pPr>
            <w:r w:rsidRPr="004E01E3">
              <w:rPr>
                <w:b/>
                <w:sz w:val="16"/>
                <w:szCs w:val="18"/>
                <w:lang w:eastAsia="es-MX"/>
              </w:rPr>
              <w:t>Recomendación</w:t>
            </w:r>
          </w:p>
        </w:tc>
        <w:tc>
          <w:tcPr>
            <w:tcW w:w="6572" w:type="dxa"/>
            <w:gridSpan w:val="10"/>
            <w:vAlign w:val="center"/>
            <w:hideMark/>
          </w:tcPr>
          <w:p w14:paraId="47189774"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 xml:space="preserve">Recomendación emitida por la </w:t>
            </w:r>
            <w:r>
              <w:rPr>
                <w:color w:val="000000"/>
                <w:sz w:val="16"/>
                <w:szCs w:val="18"/>
                <w:lang w:eastAsia="es-MX"/>
              </w:rPr>
              <w:t>i</w:t>
            </w:r>
            <w:r w:rsidRPr="003537D2">
              <w:rPr>
                <w:color w:val="000000"/>
                <w:sz w:val="16"/>
                <w:szCs w:val="18"/>
                <w:lang w:eastAsia="es-MX"/>
              </w:rPr>
              <w:t xml:space="preserve">nstancia </w:t>
            </w:r>
            <w:r>
              <w:rPr>
                <w:color w:val="000000"/>
                <w:sz w:val="16"/>
                <w:szCs w:val="18"/>
                <w:lang w:eastAsia="es-MX"/>
              </w:rPr>
              <w:t>e</w:t>
            </w:r>
            <w:r w:rsidRPr="003537D2">
              <w:rPr>
                <w:color w:val="000000"/>
                <w:sz w:val="16"/>
                <w:szCs w:val="18"/>
                <w:lang w:eastAsia="es-MX"/>
              </w:rPr>
              <w:t>valuadora, a partir del análisis realizado.</w:t>
            </w:r>
          </w:p>
        </w:tc>
      </w:tr>
    </w:tbl>
    <w:p w14:paraId="2C86D680" w14:textId="4BDFC956" w:rsidR="00D43121" w:rsidRDefault="00D43121">
      <w:pPr>
        <w:spacing w:line="276" w:lineRule="auto"/>
        <w:jc w:val="left"/>
        <w:rPr>
          <w:lang w:val="es-ES"/>
        </w:rPr>
      </w:pPr>
      <w:r>
        <w:rPr>
          <w:lang w:val="es-ES"/>
        </w:rPr>
        <w:br w:type="page"/>
      </w:r>
    </w:p>
    <w:tbl>
      <w:tblPr>
        <w:tblW w:w="9631" w:type="dxa"/>
        <w:tblInd w:w="-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529"/>
        <w:gridCol w:w="1036"/>
        <w:gridCol w:w="911"/>
        <w:gridCol w:w="223"/>
        <w:gridCol w:w="18"/>
        <w:gridCol w:w="532"/>
        <w:gridCol w:w="442"/>
        <w:gridCol w:w="178"/>
        <w:gridCol w:w="43"/>
        <w:gridCol w:w="629"/>
        <w:gridCol w:w="67"/>
        <w:gridCol w:w="413"/>
        <w:gridCol w:w="229"/>
        <w:gridCol w:w="425"/>
        <w:gridCol w:w="426"/>
        <w:gridCol w:w="73"/>
        <w:gridCol w:w="494"/>
        <w:gridCol w:w="425"/>
        <w:gridCol w:w="567"/>
        <w:gridCol w:w="567"/>
        <w:gridCol w:w="251"/>
        <w:gridCol w:w="153"/>
        <w:gridCol w:w="1000"/>
      </w:tblGrid>
      <w:tr w:rsidR="00D43121" w:rsidRPr="00A4499B" w14:paraId="5EAEBE38" w14:textId="77777777" w:rsidTr="004A2A37">
        <w:trPr>
          <w:trHeight w:val="340"/>
          <w:tblHeader/>
        </w:trPr>
        <w:tc>
          <w:tcPr>
            <w:tcW w:w="9631" w:type="dxa"/>
            <w:gridSpan w:val="23"/>
            <w:shd w:val="clear" w:color="auto" w:fill="404040" w:themeFill="text1" w:themeFillTint="BF"/>
            <w:vAlign w:val="center"/>
            <w:hideMark/>
          </w:tcPr>
          <w:p w14:paraId="7C5186D6" w14:textId="29A811E3" w:rsidR="00D43121" w:rsidRPr="003537D2" w:rsidRDefault="00D43121" w:rsidP="004A2A37">
            <w:pPr>
              <w:spacing w:after="0" w:line="240" w:lineRule="auto"/>
              <w:jc w:val="center"/>
              <w:rPr>
                <w:lang w:eastAsia="es-MX"/>
              </w:rPr>
            </w:pPr>
            <w:r w:rsidRPr="00587B73">
              <w:rPr>
                <w:b/>
                <w:color w:val="FFFFFF" w:themeColor="background1"/>
                <w:lang w:eastAsia="es-MX"/>
              </w:rPr>
              <w:lastRenderedPageBreak/>
              <w:t>Anexo 1</w:t>
            </w:r>
            <w:r>
              <w:rPr>
                <w:b/>
                <w:color w:val="FFFFFF" w:themeColor="background1"/>
                <w:lang w:eastAsia="es-MX"/>
              </w:rPr>
              <w:t>0D</w:t>
            </w:r>
            <w:r w:rsidRPr="00587B73">
              <w:rPr>
                <w:b/>
                <w:color w:val="FFFFFF" w:themeColor="background1"/>
                <w:lang w:eastAsia="es-MX"/>
              </w:rPr>
              <w:t>. Instrumentos de Seguimiento del Desempeño</w:t>
            </w:r>
          </w:p>
        </w:tc>
      </w:tr>
      <w:tr w:rsidR="00D43121" w:rsidRPr="00B47362" w14:paraId="37F96866" w14:textId="77777777" w:rsidTr="004A2A37">
        <w:trPr>
          <w:trHeight w:val="567"/>
        </w:trPr>
        <w:tc>
          <w:tcPr>
            <w:tcW w:w="9631" w:type="dxa"/>
            <w:gridSpan w:val="23"/>
            <w:vAlign w:val="center"/>
            <w:hideMark/>
          </w:tcPr>
          <w:p w14:paraId="70C45B8F" w14:textId="77777777" w:rsidR="00D43121" w:rsidRPr="00B47362" w:rsidRDefault="00D43121" w:rsidP="004A2A37">
            <w:pPr>
              <w:spacing w:after="0" w:line="240" w:lineRule="auto"/>
              <w:rPr>
                <w:color w:val="3A3838"/>
                <w:sz w:val="18"/>
                <w:szCs w:val="18"/>
                <w:lang w:eastAsia="es-MX"/>
              </w:rPr>
            </w:pPr>
            <w:r w:rsidRPr="00B47362">
              <w:rPr>
                <w:sz w:val="18"/>
                <w:szCs w:val="18"/>
                <w:lang w:eastAsia="es-MX"/>
              </w:rPr>
              <w:t xml:space="preserve">La instancia evaluadora reportará si el Instrumento de Seguimiento del Desempeño del Pp permite obtener información relevante sobre los siguientes elementos de diseño del Pp. </w:t>
            </w:r>
          </w:p>
        </w:tc>
      </w:tr>
      <w:tr w:rsidR="00D43121" w:rsidRPr="00587B73" w14:paraId="4B0BC786" w14:textId="77777777" w:rsidTr="004A2A37">
        <w:trPr>
          <w:trHeight w:val="370"/>
        </w:trPr>
        <w:tc>
          <w:tcPr>
            <w:tcW w:w="9631" w:type="dxa"/>
            <w:gridSpan w:val="23"/>
            <w:shd w:val="clear" w:color="auto" w:fill="7F7F7F" w:themeFill="text1" w:themeFillTint="80"/>
            <w:noWrap/>
            <w:vAlign w:val="center"/>
            <w:hideMark/>
          </w:tcPr>
          <w:p w14:paraId="7626D6CF" w14:textId="77777777" w:rsidR="00D43121" w:rsidRPr="00587B73" w:rsidRDefault="00D43121" w:rsidP="004A2A37">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del Instrumento de Seguimiento del Desempeño</w:t>
            </w:r>
          </w:p>
        </w:tc>
      </w:tr>
      <w:tr w:rsidR="00D43121" w:rsidRPr="00587B73" w14:paraId="6B3B9DC6" w14:textId="77777777" w:rsidTr="004A2A37">
        <w:trPr>
          <w:trHeight w:val="705"/>
        </w:trPr>
        <w:tc>
          <w:tcPr>
            <w:tcW w:w="1565" w:type="dxa"/>
            <w:gridSpan w:val="2"/>
            <w:shd w:val="clear" w:color="auto" w:fill="D9D9D9" w:themeFill="background1" w:themeFillShade="D9"/>
            <w:vAlign w:val="center"/>
            <w:hideMark/>
          </w:tcPr>
          <w:p w14:paraId="1DF23121" w14:textId="77777777" w:rsidR="00D43121" w:rsidRPr="00587B73" w:rsidRDefault="00D43121" w:rsidP="004A2A37">
            <w:pPr>
              <w:spacing w:after="0" w:line="240" w:lineRule="auto"/>
              <w:jc w:val="center"/>
              <w:rPr>
                <w:b/>
                <w:color w:val="000000"/>
                <w:sz w:val="15"/>
                <w:szCs w:val="15"/>
                <w:lang w:eastAsia="es-MX"/>
              </w:rPr>
            </w:pPr>
            <w:r w:rsidRPr="00587B73">
              <w:rPr>
                <w:b/>
                <w:color w:val="000000"/>
                <w:sz w:val="15"/>
                <w:szCs w:val="15"/>
                <w:lang w:eastAsia="es-MX"/>
              </w:rPr>
              <w:t>Criterio</w:t>
            </w:r>
          </w:p>
        </w:tc>
        <w:tc>
          <w:tcPr>
            <w:tcW w:w="911" w:type="dxa"/>
            <w:shd w:val="clear" w:color="auto" w:fill="D9D9D9" w:themeFill="background1" w:themeFillShade="D9"/>
            <w:vAlign w:val="center"/>
            <w:hideMark/>
          </w:tcPr>
          <w:p w14:paraId="6F538378"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Respuesta</w:t>
            </w:r>
          </w:p>
        </w:tc>
        <w:tc>
          <w:tcPr>
            <w:tcW w:w="773" w:type="dxa"/>
            <w:gridSpan w:val="3"/>
            <w:shd w:val="clear" w:color="auto" w:fill="D9D9D9" w:themeFill="background1" w:themeFillShade="D9"/>
            <w:vAlign w:val="center"/>
            <w:hideMark/>
          </w:tcPr>
          <w:p w14:paraId="71E7938B"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663" w:type="dxa"/>
            <w:gridSpan w:val="3"/>
            <w:shd w:val="clear" w:color="auto" w:fill="D9D9D9" w:themeFill="background1" w:themeFillShade="D9"/>
            <w:vAlign w:val="center"/>
            <w:hideMark/>
          </w:tcPr>
          <w:p w14:paraId="5C142C9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Definición</w:t>
            </w:r>
          </w:p>
        </w:tc>
        <w:tc>
          <w:tcPr>
            <w:tcW w:w="696" w:type="dxa"/>
            <w:gridSpan w:val="2"/>
            <w:shd w:val="clear" w:color="auto" w:fill="D9D9D9" w:themeFill="background1" w:themeFillShade="D9"/>
            <w:vAlign w:val="center"/>
            <w:hideMark/>
          </w:tcPr>
          <w:p w14:paraId="0CFE6DE7"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Método de cálculo</w:t>
            </w:r>
          </w:p>
        </w:tc>
        <w:tc>
          <w:tcPr>
            <w:tcW w:w="1067" w:type="dxa"/>
            <w:gridSpan w:val="3"/>
            <w:shd w:val="clear" w:color="auto" w:fill="D9D9D9" w:themeFill="background1" w:themeFillShade="D9"/>
            <w:vAlign w:val="center"/>
            <w:hideMark/>
          </w:tcPr>
          <w:p w14:paraId="17CAE56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Unidad de medida</w:t>
            </w:r>
          </w:p>
        </w:tc>
        <w:tc>
          <w:tcPr>
            <w:tcW w:w="993" w:type="dxa"/>
            <w:gridSpan w:val="3"/>
            <w:shd w:val="clear" w:color="auto" w:fill="D9D9D9" w:themeFill="background1" w:themeFillShade="D9"/>
            <w:vAlign w:val="center"/>
            <w:hideMark/>
          </w:tcPr>
          <w:p w14:paraId="5DCE5F07"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Frecuencia de medición</w:t>
            </w:r>
          </w:p>
        </w:tc>
        <w:tc>
          <w:tcPr>
            <w:tcW w:w="992" w:type="dxa"/>
            <w:gridSpan w:val="2"/>
            <w:shd w:val="clear" w:color="auto" w:fill="D9D9D9" w:themeFill="background1" w:themeFillShade="D9"/>
            <w:vAlign w:val="center"/>
            <w:hideMark/>
          </w:tcPr>
          <w:p w14:paraId="5120708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Línea base</w:t>
            </w:r>
          </w:p>
        </w:tc>
        <w:tc>
          <w:tcPr>
            <w:tcW w:w="971" w:type="dxa"/>
            <w:gridSpan w:val="3"/>
            <w:shd w:val="clear" w:color="auto" w:fill="D9D9D9" w:themeFill="background1" w:themeFillShade="D9"/>
            <w:vAlign w:val="center"/>
            <w:hideMark/>
          </w:tcPr>
          <w:p w14:paraId="6488B9FC"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Comportamiento del indicador</w:t>
            </w:r>
          </w:p>
        </w:tc>
        <w:tc>
          <w:tcPr>
            <w:tcW w:w="1000" w:type="dxa"/>
            <w:shd w:val="clear" w:color="auto" w:fill="D9D9D9" w:themeFill="background1" w:themeFillShade="D9"/>
            <w:vAlign w:val="center"/>
            <w:hideMark/>
          </w:tcPr>
          <w:p w14:paraId="6C53F06E"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Parámetro de Semaforización</w:t>
            </w:r>
          </w:p>
        </w:tc>
      </w:tr>
      <w:tr w:rsidR="00D43121" w:rsidRPr="00A4499B" w14:paraId="48355BFD" w14:textId="77777777" w:rsidTr="004A2A37">
        <w:trPr>
          <w:trHeight w:val="355"/>
        </w:trPr>
        <w:tc>
          <w:tcPr>
            <w:tcW w:w="1565" w:type="dxa"/>
            <w:gridSpan w:val="2"/>
            <w:shd w:val="clear" w:color="auto" w:fill="D9D9D9" w:themeFill="background1" w:themeFillShade="D9"/>
            <w:vAlign w:val="center"/>
            <w:hideMark/>
          </w:tcPr>
          <w:p w14:paraId="6920B1D5" w14:textId="77777777" w:rsidR="00D43121" w:rsidRPr="00B47362" w:rsidRDefault="00D43121" w:rsidP="004A2A37">
            <w:pPr>
              <w:spacing w:after="0" w:line="240" w:lineRule="auto"/>
              <w:jc w:val="left"/>
              <w:rPr>
                <w:color w:val="3A3838"/>
                <w:sz w:val="16"/>
                <w:szCs w:val="16"/>
                <w:lang w:eastAsia="es-MX"/>
              </w:rPr>
            </w:pPr>
            <w:r w:rsidRPr="00B47362">
              <w:rPr>
                <w:color w:val="3A3838"/>
                <w:sz w:val="16"/>
                <w:szCs w:val="16"/>
                <w:lang w:eastAsia="es-MX"/>
              </w:rPr>
              <w:t>El cambio producido en la población objetivo derivado de la ejecución del Pp</w:t>
            </w:r>
          </w:p>
        </w:tc>
        <w:tc>
          <w:tcPr>
            <w:tcW w:w="911" w:type="dxa"/>
            <w:noWrap/>
            <w:vAlign w:val="center"/>
            <w:hideMark/>
          </w:tcPr>
          <w:p w14:paraId="265330CA" w14:textId="77777777" w:rsidR="00D43121" w:rsidRPr="00B47362" w:rsidRDefault="00D43121" w:rsidP="004A2A37">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noWrap/>
            <w:vAlign w:val="center"/>
            <w:hideMark/>
          </w:tcPr>
          <w:p w14:paraId="60838B40" w14:textId="77777777" w:rsidR="00D43121" w:rsidRPr="00B47362" w:rsidRDefault="00D43121" w:rsidP="004A2A37">
            <w:pPr>
              <w:spacing w:after="0" w:line="240" w:lineRule="auto"/>
              <w:jc w:val="center"/>
              <w:rPr>
                <w:color w:val="3A3838"/>
                <w:sz w:val="16"/>
                <w:szCs w:val="16"/>
                <w:lang w:eastAsia="es-MX"/>
              </w:rPr>
            </w:pPr>
          </w:p>
        </w:tc>
        <w:tc>
          <w:tcPr>
            <w:tcW w:w="663" w:type="dxa"/>
            <w:gridSpan w:val="3"/>
            <w:noWrap/>
            <w:vAlign w:val="center"/>
            <w:hideMark/>
          </w:tcPr>
          <w:p w14:paraId="3181F63C" w14:textId="77777777" w:rsidR="00D43121" w:rsidRPr="003537D2" w:rsidRDefault="00D43121" w:rsidP="004A2A37">
            <w:pPr>
              <w:spacing w:after="0" w:line="240" w:lineRule="auto"/>
              <w:jc w:val="center"/>
              <w:rPr>
                <w:color w:val="3A3838"/>
                <w:szCs w:val="20"/>
                <w:lang w:eastAsia="es-MX"/>
              </w:rPr>
            </w:pPr>
          </w:p>
        </w:tc>
        <w:tc>
          <w:tcPr>
            <w:tcW w:w="696" w:type="dxa"/>
            <w:gridSpan w:val="2"/>
            <w:noWrap/>
            <w:vAlign w:val="center"/>
            <w:hideMark/>
          </w:tcPr>
          <w:p w14:paraId="61D0296C" w14:textId="77777777" w:rsidR="00D43121" w:rsidRPr="003537D2" w:rsidRDefault="00D43121" w:rsidP="004A2A37">
            <w:pPr>
              <w:spacing w:after="0" w:line="240" w:lineRule="auto"/>
              <w:jc w:val="center"/>
              <w:rPr>
                <w:color w:val="3A3838"/>
                <w:szCs w:val="20"/>
                <w:lang w:eastAsia="es-MX"/>
              </w:rPr>
            </w:pPr>
          </w:p>
        </w:tc>
        <w:tc>
          <w:tcPr>
            <w:tcW w:w="1067" w:type="dxa"/>
            <w:gridSpan w:val="3"/>
            <w:noWrap/>
            <w:vAlign w:val="center"/>
            <w:hideMark/>
          </w:tcPr>
          <w:p w14:paraId="09D1F4F8" w14:textId="77777777" w:rsidR="00D43121" w:rsidRPr="003537D2" w:rsidRDefault="00D43121" w:rsidP="004A2A37">
            <w:pPr>
              <w:spacing w:after="0" w:line="240" w:lineRule="auto"/>
              <w:jc w:val="center"/>
              <w:rPr>
                <w:color w:val="3A3838"/>
                <w:szCs w:val="20"/>
                <w:lang w:eastAsia="es-MX"/>
              </w:rPr>
            </w:pPr>
          </w:p>
        </w:tc>
        <w:tc>
          <w:tcPr>
            <w:tcW w:w="993" w:type="dxa"/>
            <w:gridSpan w:val="3"/>
            <w:noWrap/>
            <w:vAlign w:val="center"/>
            <w:hideMark/>
          </w:tcPr>
          <w:p w14:paraId="56AF94AD" w14:textId="77777777" w:rsidR="00D43121" w:rsidRPr="003537D2" w:rsidRDefault="00D43121" w:rsidP="004A2A37">
            <w:pPr>
              <w:spacing w:after="0" w:line="240" w:lineRule="auto"/>
              <w:jc w:val="center"/>
              <w:rPr>
                <w:color w:val="3A3838"/>
                <w:szCs w:val="20"/>
                <w:lang w:eastAsia="es-MX"/>
              </w:rPr>
            </w:pPr>
          </w:p>
        </w:tc>
        <w:tc>
          <w:tcPr>
            <w:tcW w:w="992" w:type="dxa"/>
            <w:gridSpan w:val="2"/>
            <w:noWrap/>
            <w:vAlign w:val="center"/>
            <w:hideMark/>
          </w:tcPr>
          <w:p w14:paraId="28E78EBC" w14:textId="77777777" w:rsidR="00D43121" w:rsidRPr="003537D2" w:rsidRDefault="00D43121" w:rsidP="004A2A37">
            <w:pPr>
              <w:spacing w:after="0" w:line="240" w:lineRule="auto"/>
              <w:jc w:val="center"/>
              <w:rPr>
                <w:color w:val="3A3838"/>
                <w:szCs w:val="20"/>
                <w:lang w:eastAsia="es-MX"/>
              </w:rPr>
            </w:pPr>
          </w:p>
        </w:tc>
        <w:tc>
          <w:tcPr>
            <w:tcW w:w="971" w:type="dxa"/>
            <w:gridSpan w:val="3"/>
            <w:noWrap/>
            <w:vAlign w:val="center"/>
            <w:hideMark/>
          </w:tcPr>
          <w:p w14:paraId="565B8CA0" w14:textId="77777777" w:rsidR="00D43121" w:rsidRPr="003537D2" w:rsidRDefault="00D43121" w:rsidP="004A2A37">
            <w:pPr>
              <w:spacing w:after="0" w:line="240" w:lineRule="auto"/>
              <w:jc w:val="center"/>
              <w:rPr>
                <w:color w:val="3A3838"/>
                <w:szCs w:val="20"/>
                <w:lang w:eastAsia="es-MX"/>
              </w:rPr>
            </w:pPr>
          </w:p>
        </w:tc>
        <w:tc>
          <w:tcPr>
            <w:tcW w:w="1000" w:type="dxa"/>
            <w:noWrap/>
            <w:vAlign w:val="center"/>
          </w:tcPr>
          <w:p w14:paraId="112EB729" w14:textId="77777777" w:rsidR="00D43121" w:rsidRPr="003537D2" w:rsidRDefault="00D43121" w:rsidP="004A2A37">
            <w:pPr>
              <w:spacing w:after="0" w:line="240" w:lineRule="auto"/>
              <w:jc w:val="center"/>
              <w:rPr>
                <w:color w:val="3A3838"/>
                <w:szCs w:val="20"/>
                <w:lang w:eastAsia="es-MX"/>
              </w:rPr>
            </w:pPr>
            <w:r w:rsidRPr="00B47362">
              <w:rPr>
                <w:i/>
                <w:iCs/>
                <w:color w:val="3A3838"/>
                <w:sz w:val="16"/>
                <w:szCs w:val="16"/>
                <w:lang w:eastAsia="es-MX"/>
              </w:rPr>
              <w:t>Sí/No</w:t>
            </w:r>
          </w:p>
        </w:tc>
      </w:tr>
      <w:tr w:rsidR="00D43121" w:rsidRPr="00A4499B" w14:paraId="63CFF17D" w14:textId="77777777" w:rsidTr="004A2A37">
        <w:trPr>
          <w:trHeight w:val="355"/>
        </w:trPr>
        <w:tc>
          <w:tcPr>
            <w:tcW w:w="1565" w:type="dxa"/>
            <w:gridSpan w:val="2"/>
            <w:shd w:val="clear" w:color="auto" w:fill="D9D9D9" w:themeFill="background1" w:themeFillShade="D9"/>
            <w:vAlign w:val="center"/>
            <w:hideMark/>
          </w:tcPr>
          <w:p w14:paraId="4216C650" w14:textId="77777777" w:rsidR="00D43121" w:rsidRPr="00B47362" w:rsidRDefault="00D43121" w:rsidP="004A2A37">
            <w:pPr>
              <w:spacing w:after="0" w:line="240" w:lineRule="auto"/>
              <w:jc w:val="left"/>
              <w:rPr>
                <w:color w:val="3A3838"/>
                <w:sz w:val="16"/>
                <w:szCs w:val="16"/>
                <w:lang w:eastAsia="es-MX"/>
              </w:rPr>
            </w:pPr>
            <w:r w:rsidRPr="00B47362">
              <w:rPr>
                <w:color w:val="3A3838"/>
                <w:sz w:val="16"/>
                <w:szCs w:val="16"/>
                <w:lang w:eastAsia="es-MX"/>
              </w:rPr>
              <w:t>La cobertura de la población</w:t>
            </w:r>
            <w:r>
              <w:rPr>
                <w:color w:val="3A3838"/>
                <w:sz w:val="16"/>
                <w:szCs w:val="16"/>
                <w:lang w:eastAsia="es-MX"/>
              </w:rPr>
              <w:t xml:space="preserve"> objetivo</w:t>
            </w:r>
          </w:p>
        </w:tc>
        <w:tc>
          <w:tcPr>
            <w:tcW w:w="911" w:type="dxa"/>
            <w:noWrap/>
            <w:vAlign w:val="center"/>
            <w:hideMark/>
          </w:tcPr>
          <w:p w14:paraId="7EC2B6E3" w14:textId="77777777" w:rsidR="00D43121" w:rsidRPr="00B47362" w:rsidRDefault="00D43121" w:rsidP="004A2A37">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noWrap/>
            <w:vAlign w:val="center"/>
            <w:hideMark/>
          </w:tcPr>
          <w:p w14:paraId="0EEF1BC7" w14:textId="77777777" w:rsidR="00D43121" w:rsidRPr="00B47362" w:rsidRDefault="00D43121" w:rsidP="004A2A37">
            <w:pPr>
              <w:spacing w:after="0" w:line="240" w:lineRule="auto"/>
              <w:jc w:val="center"/>
              <w:rPr>
                <w:color w:val="3A3838"/>
                <w:sz w:val="16"/>
                <w:szCs w:val="16"/>
                <w:lang w:eastAsia="es-MX"/>
              </w:rPr>
            </w:pPr>
          </w:p>
        </w:tc>
        <w:tc>
          <w:tcPr>
            <w:tcW w:w="663" w:type="dxa"/>
            <w:gridSpan w:val="3"/>
            <w:noWrap/>
            <w:vAlign w:val="center"/>
            <w:hideMark/>
          </w:tcPr>
          <w:p w14:paraId="060957C5" w14:textId="77777777" w:rsidR="00D43121" w:rsidRPr="003537D2" w:rsidRDefault="00D43121" w:rsidP="004A2A37">
            <w:pPr>
              <w:spacing w:after="0" w:line="240" w:lineRule="auto"/>
              <w:jc w:val="center"/>
              <w:rPr>
                <w:color w:val="3A3838"/>
                <w:szCs w:val="20"/>
                <w:lang w:eastAsia="es-MX"/>
              </w:rPr>
            </w:pPr>
          </w:p>
        </w:tc>
        <w:tc>
          <w:tcPr>
            <w:tcW w:w="696" w:type="dxa"/>
            <w:gridSpan w:val="2"/>
            <w:noWrap/>
            <w:vAlign w:val="center"/>
            <w:hideMark/>
          </w:tcPr>
          <w:p w14:paraId="2F78D611" w14:textId="77777777" w:rsidR="00D43121" w:rsidRPr="003537D2" w:rsidRDefault="00D43121" w:rsidP="004A2A37">
            <w:pPr>
              <w:spacing w:after="0" w:line="240" w:lineRule="auto"/>
              <w:jc w:val="center"/>
              <w:rPr>
                <w:color w:val="3A3838"/>
                <w:szCs w:val="20"/>
                <w:lang w:eastAsia="es-MX"/>
              </w:rPr>
            </w:pPr>
          </w:p>
        </w:tc>
        <w:tc>
          <w:tcPr>
            <w:tcW w:w="1067" w:type="dxa"/>
            <w:gridSpan w:val="3"/>
            <w:noWrap/>
            <w:vAlign w:val="center"/>
            <w:hideMark/>
          </w:tcPr>
          <w:p w14:paraId="49B9182D" w14:textId="77777777" w:rsidR="00D43121" w:rsidRPr="003537D2" w:rsidRDefault="00D43121" w:rsidP="004A2A37">
            <w:pPr>
              <w:spacing w:after="0" w:line="240" w:lineRule="auto"/>
              <w:jc w:val="center"/>
              <w:rPr>
                <w:color w:val="3A3838"/>
                <w:szCs w:val="20"/>
                <w:lang w:eastAsia="es-MX"/>
              </w:rPr>
            </w:pPr>
          </w:p>
        </w:tc>
        <w:tc>
          <w:tcPr>
            <w:tcW w:w="993" w:type="dxa"/>
            <w:gridSpan w:val="3"/>
            <w:noWrap/>
            <w:vAlign w:val="center"/>
            <w:hideMark/>
          </w:tcPr>
          <w:p w14:paraId="5CE1538F" w14:textId="77777777" w:rsidR="00D43121" w:rsidRPr="003537D2" w:rsidRDefault="00D43121" w:rsidP="004A2A37">
            <w:pPr>
              <w:spacing w:after="0" w:line="240" w:lineRule="auto"/>
              <w:jc w:val="center"/>
              <w:rPr>
                <w:color w:val="3A3838"/>
                <w:szCs w:val="20"/>
                <w:lang w:eastAsia="es-MX"/>
              </w:rPr>
            </w:pPr>
          </w:p>
        </w:tc>
        <w:tc>
          <w:tcPr>
            <w:tcW w:w="992" w:type="dxa"/>
            <w:gridSpan w:val="2"/>
            <w:noWrap/>
            <w:vAlign w:val="center"/>
            <w:hideMark/>
          </w:tcPr>
          <w:p w14:paraId="4B4F6D4A" w14:textId="77777777" w:rsidR="00D43121" w:rsidRPr="003537D2" w:rsidRDefault="00D43121" w:rsidP="004A2A37">
            <w:pPr>
              <w:spacing w:after="0" w:line="240" w:lineRule="auto"/>
              <w:jc w:val="center"/>
              <w:rPr>
                <w:color w:val="3A3838"/>
                <w:szCs w:val="20"/>
                <w:lang w:eastAsia="es-MX"/>
              </w:rPr>
            </w:pPr>
          </w:p>
        </w:tc>
        <w:tc>
          <w:tcPr>
            <w:tcW w:w="971" w:type="dxa"/>
            <w:gridSpan w:val="3"/>
            <w:noWrap/>
            <w:vAlign w:val="center"/>
            <w:hideMark/>
          </w:tcPr>
          <w:p w14:paraId="41208FA4" w14:textId="77777777" w:rsidR="00D43121" w:rsidRPr="003537D2" w:rsidRDefault="00D43121" w:rsidP="004A2A37">
            <w:pPr>
              <w:spacing w:after="0" w:line="240" w:lineRule="auto"/>
              <w:jc w:val="center"/>
              <w:rPr>
                <w:color w:val="3A3838"/>
                <w:szCs w:val="20"/>
                <w:lang w:eastAsia="es-MX"/>
              </w:rPr>
            </w:pPr>
          </w:p>
        </w:tc>
        <w:tc>
          <w:tcPr>
            <w:tcW w:w="1000" w:type="dxa"/>
            <w:noWrap/>
            <w:vAlign w:val="center"/>
          </w:tcPr>
          <w:p w14:paraId="193365AA" w14:textId="77777777" w:rsidR="00D43121" w:rsidRPr="003537D2" w:rsidRDefault="00D43121" w:rsidP="004A2A37">
            <w:pPr>
              <w:spacing w:after="0" w:line="240" w:lineRule="auto"/>
              <w:jc w:val="center"/>
              <w:rPr>
                <w:color w:val="3A3838"/>
                <w:szCs w:val="20"/>
                <w:lang w:eastAsia="es-MX"/>
              </w:rPr>
            </w:pPr>
            <w:r w:rsidRPr="00B47362">
              <w:rPr>
                <w:i/>
                <w:iCs/>
                <w:color w:val="3A3838"/>
                <w:sz w:val="16"/>
                <w:szCs w:val="16"/>
                <w:lang w:eastAsia="es-MX"/>
              </w:rPr>
              <w:t>Sí/No</w:t>
            </w:r>
          </w:p>
        </w:tc>
      </w:tr>
      <w:tr w:rsidR="00D43121" w:rsidRPr="00A4499B" w14:paraId="4CADE278" w14:textId="77777777" w:rsidTr="004A2A37">
        <w:trPr>
          <w:trHeight w:val="355"/>
        </w:trPr>
        <w:tc>
          <w:tcPr>
            <w:tcW w:w="1565" w:type="dxa"/>
            <w:gridSpan w:val="2"/>
            <w:shd w:val="clear" w:color="auto" w:fill="D9D9D9" w:themeFill="background1" w:themeFillShade="D9"/>
            <w:vAlign w:val="center"/>
            <w:hideMark/>
          </w:tcPr>
          <w:p w14:paraId="3B70343C" w14:textId="77777777" w:rsidR="00D43121" w:rsidRPr="00B47362" w:rsidRDefault="00D43121" w:rsidP="004A2A37">
            <w:pPr>
              <w:spacing w:after="0" w:line="240" w:lineRule="auto"/>
              <w:jc w:val="left"/>
              <w:rPr>
                <w:color w:val="3A3838"/>
                <w:sz w:val="16"/>
                <w:szCs w:val="16"/>
                <w:lang w:eastAsia="es-MX"/>
              </w:rPr>
            </w:pPr>
            <w:r w:rsidRPr="00B47362">
              <w:rPr>
                <w:color w:val="3A3838"/>
                <w:sz w:val="16"/>
                <w:szCs w:val="16"/>
                <w:lang w:eastAsia="es-MX"/>
              </w:rPr>
              <w:t>La generación y/o entrega de los bienes</w:t>
            </w:r>
            <w:r>
              <w:rPr>
                <w:color w:val="3A3838"/>
                <w:sz w:val="16"/>
                <w:szCs w:val="16"/>
                <w:lang w:eastAsia="es-MX"/>
              </w:rPr>
              <w:t xml:space="preserve"> y/o </w:t>
            </w:r>
            <w:r w:rsidRPr="00B47362">
              <w:rPr>
                <w:color w:val="3A3838"/>
                <w:sz w:val="16"/>
                <w:szCs w:val="16"/>
                <w:lang w:eastAsia="es-MX"/>
              </w:rPr>
              <w:t>servicios</w:t>
            </w:r>
            <w:r>
              <w:rPr>
                <w:color w:val="3A3838"/>
                <w:sz w:val="16"/>
                <w:szCs w:val="16"/>
                <w:lang w:eastAsia="es-MX"/>
              </w:rPr>
              <w:t xml:space="preserve"> </w:t>
            </w:r>
          </w:p>
        </w:tc>
        <w:tc>
          <w:tcPr>
            <w:tcW w:w="911" w:type="dxa"/>
            <w:noWrap/>
            <w:vAlign w:val="center"/>
            <w:hideMark/>
          </w:tcPr>
          <w:p w14:paraId="5A90A3E2" w14:textId="77777777" w:rsidR="00D43121" w:rsidRPr="00B47362" w:rsidRDefault="00D43121" w:rsidP="004A2A37">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noWrap/>
            <w:vAlign w:val="center"/>
            <w:hideMark/>
          </w:tcPr>
          <w:p w14:paraId="79EBF6E1" w14:textId="77777777" w:rsidR="00D43121" w:rsidRPr="00B47362" w:rsidRDefault="00D43121" w:rsidP="004A2A37">
            <w:pPr>
              <w:spacing w:after="0" w:line="240" w:lineRule="auto"/>
              <w:jc w:val="center"/>
              <w:rPr>
                <w:color w:val="3A3838"/>
                <w:sz w:val="16"/>
                <w:szCs w:val="16"/>
                <w:lang w:eastAsia="es-MX"/>
              </w:rPr>
            </w:pPr>
          </w:p>
        </w:tc>
        <w:tc>
          <w:tcPr>
            <w:tcW w:w="663" w:type="dxa"/>
            <w:gridSpan w:val="3"/>
            <w:noWrap/>
            <w:vAlign w:val="center"/>
            <w:hideMark/>
          </w:tcPr>
          <w:p w14:paraId="6C6B1783" w14:textId="77777777" w:rsidR="00D43121" w:rsidRPr="003537D2" w:rsidRDefault="00D43121" w:rsidP="004A2A37">
            <w:pPr>
              <w:spacing w:after="0" w:line="240" w:lineRule="auto"/>
              <w:jc w:val="center"/>
              <w:rPr>
                <w:color w:val="3A3838"/>
                <w:szCs w:val="20"/>
                <w:lang w:eastAsia="es-MX"/>
              </w:rPr>
            </w:pPr>
          </w:p>
        </w:tc>
        <w:tc>
          <w:tcPr>
            <w:tcW w:w="696" w:type="dxa"/>
            <w:gridSpan w:val="2"/>
            <w:noWrap/>
            <w:vAlign w:val="center"/>
            <w:hideMark/>
          </w:tcPr>
          <w:p w14:paraId="6371ED81" w14:textId="77777777" w:rsidR="00D43121" w:rsidRPr="003537D2" w:rsidRDefault="00D43121" w:rsidP="004A2A37">
            <w:pPr>
              <w:spacing w:after="0" w:line="240" w:lineRule="auto"/>
              <w:jc w:val="center"/>
              <w:rPr>
                <w:color w:val="3A3838"/>
                <w:szCs w:val="20"/>
                <w:lang w:eastAsia="es-MX"/>
              </w:rPr>
            </w:pPr>
          </w:p>
        </w:tc>
        <w:tc>
          <w:tcPr>
            <w:tcW w:w="1067" w:type="dxa"/>
            <w:gridSpan w:val="3"/>
            <w:noWrap/>
            <w:vAlign w:val="center"/>
            <w:hideMark/>
          </w:tcPr>
          <w:p w14:paraId="24B163E1" w14:textId="77777777" w:rsidR="00D43121" w:rsidRPr="003537D2" w:rsidRDefault="00D43121" w:rsidP="004A2A37">
            <w:pPr>
              <w:spacing w:after="0" w:line="240" w:lineRule="auto"/>
              <w:jc w:val="center"/>
              <w:rPr>
                <w:color w:val="3A3838"/>
                <w:szCs w:val="20"/>
                <w:lang w:eastAsia="es-MX"/>
              </w:rPr>
            </w:pPr>
          </w:p>
        </w:tc>
        <w:tc>
          <w:tcPr>
            <w:tcW w:w="993" w:type="dxa"/>
            <w:gridSpan w:val="3"/>
            <w:noWrap/>
            <w:vAlign w:val="center"/>
            <w:hideMark/>
          </w:tcPr>
          <w:p w14:paraId="44516570" w14:textId="77777777" w:rsidR="00D43121" w:rsidRPr="003537D2" w:rsidRDefault="00D43121" w:rsidP="004A2A37">
            <w:pPr>
              <w:spacing w:after="0" w:line="240" w:lineRule="auto"/>
              <w:jc w:val="center"/>
              <w:rPr>
                <w:color w:val="3A3838"/>
                <w:szCs w:val="20"/>
                <w:lang w:eastAsia="es-MX"/>
              </w:rPr>
            </w:pPr>
          </w:p>
        </w:tc>
        <w:tc>
          <w:tcPr>
            <w:tcW w:w="992" w:type="dxa"/>
            <w:gridSpan w:val="2"/>
            <w:noWrap/>
            <w:vAlign w:val="center"/>
            <w:hideMark/>
          </w:tcPr>
          <w:p w14:paraId="01AD4418" w14:textId="77777777" w:rsidR="00D43121" w:rsidRPr="003537D2" w:rsidRDefault="00D43121" w:rsidP="004A2A37">
            <w:pPr>
              <w:spacing w:after="0" w:line="240" w:lineRule="auto"/>
              <w:jc w:val="center"/>
              <w:rPr>
                <w:color w:val="3A3838"/>
                <w:szCs w:val="20"/>
                <w:lang w:eastAsia="es-MX"/>
              </w:rPr>
            </w:pPr>
          </w:p>
        </w:tc>
        <w:tc>
          <w:tcPr>
            <w:tcW w:w="971" w:type="dxa"/>
            <w:gridSpan w:val="3"/>
            <w:noWrap/>
            <w:vAlign w:val="center"/>
            <w:hideMark/>
          </w:tcPr>
          <w:p w14:paraId="6F1A0E5A" w14:textId="77777777" w:rsidR="00D43121" w:rsidRPr="003537D2" w:rsidRDefault="00D43121" w:rsidP="004A2A37">
            <w:pPr>
              <w:spacing w:after="0" w:line="240" w:lineRule="auto"/>
              <w:jc w:val="center"/>
              <w:rPr>
                <w:color w:val="3A3838"/>
                <w:szCs w:val="20"/>
                <w:lang w:eastAsia="es-MX"/>
              </w:rPr>
            </w:pPr>
          </w:p>
        </w:tc>
        <w:tc>
          <w:tcPr>
            <w:tcW w:w="1000" w:type="dxa"/>
            <w:noWrap/>
            <w:vAlign w:val="center"/>
          </w:tcPr>
          <w:p w14:paraId="55A59765" w14:textId="77777777" w:rsidR="00D43121" w:rsidRPr="003537D2" w:rsidRDefault="00D43121" w:rsidP="004A2A37">
            <w:pPr>
              <w:spacing w:after="0" w:line="240" w:lineRule="auto"/>
              <w:jc w:val="center"/>
              <w:rPr>
                <w:color w:val="3A3838"/>
                <w:szCs w:val="20"/>
                <w:lang w:eastAsia="es-MX"/>
              </w:rPr>
            </w:pPr>
            <w:r w:rsidRPr="00B47362">
              <w:rPr>
                <w:i/>
                <w:iCs/>
                <w:color w:val="3A3838"/>
                <w:sz w:val="16"/>
                <w:szCs w:val="16"/>
                <w:lang w:eastAsia="es-MX"/>
              </w:rPr>
              <w:t>Sí/No</w:t>
            </w:r>
          </w:p>
        </w:tc>
      </w:tr>
      <w:tr w:rsidR="00D43121" w:rsidRPr="00A4499B" w14:paraId="27A712CF" w14:textId="77777777" w:rsidTr="004A2A37">
        <w:trPr>
          <w:trHeight w:val="355"/>
        </w:trPr>
        <w:tc>
          <w:tcPr>
            <w:tcW w:w="1565" w:type="dxa"/>
            <w:gridSpan w:val="2"/>
            <w:shd w:val="clear" w:color="auto" w:fill="D9D9D9" w:themeFill="background1" w:themeFillShade="D9"/>
            <w:vAlign w:val="center"/>
            <w:hideMark/>
          </w:tcPr>
          <w:p w14:paraId="45D5FB32" w14:textId="77777777" w:rsidR="00D43121" w:rsidRPr="00B47362" w:rsidRDefault="00D43121" w:rsidP="004A2A37">
            <w:pPr>
              <w:spacing w:after="0" w:line="240" w:lineRule="auto"/>
              <w:jc w:val="left"/>
              <w:rPr>
                <w:color w:val="3A3838"/>
                <w:sz w:val="16"/>
                <w:szCs w:val="16"/>
                <w:lang w:eastAsia="es-MX"/>
              </w:rPr>
            </w:pPr>
            <w:r w:rsidRPr="00B47362">
              <w:rPr>
                <w:color w:val="3A3838"/>
                <w:sz w:val="16"/>
                <w:szCs w:val="16"/>
                <w:lang w:eastAsia="es-MX"/>
              </w:rPr>
              <w:t>La gestión de los principales procesos</w:t>
            </w:r>
            <w:r>
              <w:rPr>
                <w:color w:val="3A3838"/>
                <w:sz w:val="16"/>
                <w:szCs w:val="16"/>
                <w:lang w:eastAsia="es-MX"/>
              </w:rPr>
              <w:t xml:space="preserve"> y/o </w:t>
            </w:r>
            <w:r w:rsidRPr="00B47362">
              <w:rPr>
                <w:color w:val="3A3838"/>
                <w:sz w:val="16"/>
                <w:szCs w:val="16"/>
                <w:lang w:eastAsia="es-MX"/>
              </w:rPr>
              <w:t>actividades del Pp</w:t>
            </w:r>
          </w:p>
        </w:tc>
        <w:tc>
          <w:tcPr>
            <w:tcW w:w="911" w:type="dxa"/>
            <w:noWrap/>
            <w:vAlign w:val="center"/>
            <w:hideMark/>
          </w:tcPr>
          <w:p w14:paraId="3D1292B1" w14:textId="77777777" w:rsidR="00D43121" w:rsidRPr="00B47362" w:rsidRDefault="00D43121" w:rsidP="004A2A37">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noWrap/>
            <w:vAlign w:val="center"/>
            <w:hideMark/>
          </w:tcPr>
          <w:p w14:paraId="0C926EDD" w14:textId="77777777" w:rsidR="00D43121" w:rsidRPr="00B47362" w:rsidRDefault="00D43121" w:rsidP="004A2A37">
            <w:pPr>
              <w:spacing w:after="0" w:line="240" w:lineRule="auto"/>
              <w:jc w:val="center"/>
              <w:rPr>
                <w:color w:val="3A3838"/>
                <w:sz w:val="16"/>
                <w:szCs w:val="16"/>
                <w:lang w:eastAsia="es-MX"/>
              </w:rPr>
            </w:pPr>
          </w:p>
        </w:tc>
        <w:tc>
          <w:tcPr>
            <w:tcW w:w="663" w:type="dxa"/>
            <w:gridSpan w:val="3"/>
            <w:noWrap/>
            <w:vAlign w:val="center"/>
            <w:hideMark/>
          </w:tcPr>
          <w:p w14:paraId="68B3D09A" w14:textId="77777777" w:rsidR="00D43121" w:rsidRPr="003537D2" w:rsidRDefault="00D43121" w:rsidP="004A2A37">
            <w:pPr>
              <w:spacing w:after="0" w:line="240" w:lineRule="auto"/>
              <w:jc w:val="center"/>
              <w:rPr>
                <w:color w:val="3A3838"/>
                <w:szCs w:val="20"/>
                <w:lang w:eastAsia="es-MX"/>
              </w:rPr>
            </w:pPr>
          </w:p>
        </w:tc>
        <w:tc>
          <w:tcPr>
            <w:tcW w:w="696" w:type="dxa"/>
            <w:gridSpan w:val="2"/>
            <w:noWrap/>
            <w:vAlign w:val="center"/>
            <w:hideMark/>
          </w:tcPr>
          <w:p w14:paraId="55568640" w14:textId="77777777" w:rsidR="00D43121" w:rsidRPr="003537D2" w:rsidRDefault="00D43121" w:rsidP="004A2A37">
            <w:pPr>
              <w:spacing w:after="0" w:line="240" w:lineRule="auto"/>
              <w:jc w:val="center"/>
              <w:rPr>
                <w:color w:val="3A3838"/>
                <w:szCs w:val="20"/>
                <w:lang w:eastAsia="es-MX"/>
              </w:rPr>
            </w:pPr>
          </w:p>
        </w:tc>
        <w:tc>
          <w:tcPr>
            <w:tcW w:w="1067" w:type="dxa"/>
            <w:gridSpan w:val="3"/>
            <w:noWrap/>
            <w:vAlign w:val="center"/>
            <w:hideMark/>
          </w:tcPr>
          <w:p w14:paraId="73692B13" w14:textId="77777777" w:rsidR="00D43121" w:rsidRPr="003537D2" w:rsidRDefault="00D43121" w:rsidP="004A2A37">
            <w:pPr>
              <w:spacing w:after="0" w:line="240" w:lineRule="auto"/>
              <w:jc w:val="center"/>
              <w:rPr>
                <w:color w:val="3A3838"/>
                <w:szCs w:val="20"/>
                <w:lang w:eastAsia="es-MX"/>
              </w:rPr>
            </w:pPr>
          </w:p>
        </w:tc>
        <w:tc>
          <w:tcPr>
            <w:tcW w:w="993" w:type="dxa"/>
            <w:gridSpan w:val="3"/>
            <w:noWrap/>
            <w:vAlign w:val="center"/>
            <w:hideMark/>
          </w:tcPr>
          <w:p w14:paraId="24A67256" w14:textId="77777777" w:rsidR="00D43121" w:rsidRPr="003537D2" w:rsidRDefault="00D43121" w:rsidP="004A2A37">
            <w:pPr>
              <w:spacing w:after="0" w:line="240" w:lineRule="auto"/>
              <w:jc w:val="center"/>
              <w:rPr>
                <w:color w:val="3A3838"/>
                <w:szCs w:val="20"/>
                <w:lang w:eastAsia="es-MX"/>
              </w:rPr>
            </w:pPr>
          </w:p>
        </w:tc>
        <w:tc>
          <w:tcPr>
            <w:tcW w:w="992" w:type="dxa"/>
            <w:gridSpan w:val="2"/>
            <w:noWrap/>
            <w:vAlign w:val="center"/>
            <w:hideMark/>
          </w:tcPr>
          <w:p w14:paraId="207D1F97" w14:textId="77777777" w:rsidR="00D43121" w:rsidRPr="003537D2" w:rsidRDefault="00D43121" w:rsidP="004A2A37">
            <w:pPr>
              <w:spacing w:after="0" w:line="240" w:lineRule="auto"/>
              <w:jc w:val="center"/>
              <w:rPr>
                <w:color w:val="3A3838"/>
                <w:szCs w:val="20"/>
                <w:lang w:eastAsia="es-MX"/>
              </w:rPr>
            </w:pPr>
          </w:p>
        </w:tc>
        <w:tc>
          <w:tcPr>
            <w:tcW w:w="971" w:type="dxa"/>
            <w:gridSpan w:val="3"/>
            <w:noWrap/>
            <w:vAlign w:val="center"/>
            <w:hideMark/>
          </w:tcPr>
          <w:p w14:paraId="7B31AF3B" w14:textId="77777777" w:rsidR="00D43121" w:rsidRPr="003537D2" w:rsidRDefault="00D43121" w:rsidP="004A2A37">
            <w:pPr>
              <w:spacing w:after="0" w:line="240" w:lineRule="auto"/>
              <w:jc w:val="center"/>
              <w:rPr>
                <w:color w:val="3A3838"/>
                <w:szCs w:val="20"/>
                <w:lang w:eastAsia="es-MX"/>
              </w:rPr>
            </w:pPr>
          </w:p>
        </w:tc>
        <w:tc>
          <w:tcPr>
            <w:tcW w:w="1000" w:type="dxa"/>
            <w:noWrap/>
            <w:vAlign w:val="center"/>
          </w:tcPr>
          <w:p w14:paraId="3C1C604C" w14:textId="77777777" w:rsidR="00D43121" w:rsidRPr="003537D2" w:rsidRDefault="00D43121" w:rsidP="004A2A37">
            <w:pPr>
              <w:spacing w:after="0" w:line="240" w:lineRule="auto"/>
              <w:jc w:val="center"/>
              <w:rPr>
                <w:color w:val="3A3838"/>
                <w:szCs w:val="20"/>
                <w:lang w:eastAsia="es-MX"/>
              </w:rPr>
            </w:pPr>
            <w:r w:rsidRPr="00B47362">
              <w:rPr>
                <w:i/>
                <w:iCs/>
                <w:color w:val="3A3838"/>
                <w:sz w:val="16"/>
                <w:szCs w:val="16"/>
                <w:lang w:eastAsia="es-MX"/>
              </w:rPr>
              <w:t>Sí/No</w:t>
            </w:r>
          </w:p>
        </w:tc>
      </w:tr>
      <w:tr w:rsidR="00D43121" w:rsidRPr="00B47362" w14:paraId="6586D6B1" w14:textId="77777777" w:rsidTr="004A2A37">
        <w:trPr>
          <w:trHeight w:val="567"/>
        </w:trPr>
        <w:tc>
          <w:tcPr>
            <w:tcW w:w="9631" w:type="dxa"/>
            <w:gridSpan w:val="23"/>
            <w:vAlign w:val="center"/>
            <w:hideMark/>
          </w:tcPr>
          <w:p w14:paraId="4F8968D0" w14:textId="77777777" w:rsidR="00D43121" w:rsidRPr="00B47362" w:rsidRDefault="00D43121" w:rsidP="004A2A37">
            <w:pPr>
              <w:spacing w:after="0" w:line="240" w:lineRule="auto"/>
              <w:rPr>
                <w:color w:val="3A3838"/>
                <w:sz w:val="18"/>
                <w:szCs w:val="18"/>
                <w:lang w:eastAsia="es-MX"/>
              </w:rPr>
            </w:pPr>
            <w:r w:rsidRPr="00B47362">
              <w:rPr>
                <w:sz w:val="18"/>
                <w:szCs w:val="18"/>
                <w:lang w:eastAsia="es-MX"/>
              </w:rPr>
              <w:t xml:space="preserve">La instancia evaluadora reportará si el o los indicadores que integran el </w:t>
            </w:r>
            <w:r>
              <w:rPr>
                <w:sz w:val="18"/>
                <w:szCs w:val="18"/>
                <w:lang w:eastAsia="es-MX"/>
              </w:rPr>
              <w:t>ISD</w:t>
            </w:r>
            <w:r w:rsidRPr="00B47362">
              <w:rPr>
                <w:sz w:val="18"/>
                <w:szCs w:val="18"/>
                <w:lang w:eastAsia="es-MX"/>
              </w:rPr>
              <w:t xml:space="preserve"> del Pp</w:t>
            </w:r>
            <w:r>
              <w:rPr>
                <w:sz w:val="18"/>
                <w:szCs w:val="18"/>
                <w:lang w:eastAsia="es-MX"/>
              </w:rPr>
              <w:t xml:space="preserve"> </w:t>
            </w:r>
            <w:r w:rsidRPr="00B47362">
              <w:rPr>
                <w:sz w:val="18"/>
                <w:szCs w:val="18"/>
                <w:lang w:eastAsia="es-MX"/>
              </w:rPr>
              <w:t xml:space="preserve">cumplen con los criterios señalados en el siguiente cuadro. </w:t>
            </w:r>
          </w:p>
        </w:tc>
      </w:tr>
      <w:tr w:rsidR="00D43121" w:rsidRPr="00587B73" w14:paraId="3F452830" w14:textId="77777777" w:rsidTr="004A2A37">
        <w:trPr>
          <w:trHeight w:val="285"/>
        </w:trPr>
        <w:tc>
          <w:tcPr>
            <w:tcW w:w="9631" w:type="dxa"/>
            <w:gridSpan w:val="23"/>
            <w:shd w:val="clear" w:color="auto" w:fill="7F7F7F" w:themeFill="text1" w:themeFillTint="80"/>
            <w:noWrap/>
            <w:vAlign w:val="center"/>
            <w:hideMark/>
          </w:tcPr>
          <w:p w14:paraId="00E72A0F" w14:textId="77777777" w:rsidR="00D43121" w:rsidRPr="00587B73" w:rsidRDefault="00D43121" w:rsidP="004A2A37">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los indicadores</w:t>
            </w:r>
          </w:p>
        </w:tc>
      </w:tr>
      <w:tr w:rsidR="00D43121" w:rsidRPr="00587B73" w14:paraId="4DFB2824" w14:textId="77777777" w:rsidTr="004A2A37">
        <w:trPr>
          <w:trHeight w:val="403"/>
        </w:trPr>
        <w:tc>
          <w:tcPr>
            <w:tcW w:w="529" w:type="dxa"/>
            <w:vMerge w:val="restart"/>
            <w:shd w:val="clear" w:color="auto" w:fill="D9D9D9" w:themeFill="background1" w:themeFillShade="D9"/>
            <w:vAlign w:val="center"/>
            <w:hideMark/>
          </w:tcPr>
          <w:p w14:paraId="5B238FC1" w14:textId="77777777" w:rsidR="00D43121" w:rsidRPr="00587B73" w:rsidRDefault="00D43121" w:rsidP="004A2A37">
            <w:pPr>
              <w:spacing w:after="0" w:line="240" w:lineRule="auto"/>
              <w:jc w:val="center"/>
              <w:rPr>
                <w:b/>
                <w:color w:val="3A3838"/>
                <w:sz w:val="16"/>
                <w:szCs w:val="18"/>
                <w:lang w:eastAsia="es-MX"/>
              </w:rPr>
            </w:pPr>
            <w:r w:rsidRPr="00587B73">
              <w:rPr>
                <w:b/>
                <w:color w:val="3A3838"/>
                <w:sz w:val="16"/>
                <w:szCs w:val="18"/>
                <w:lang w:eastAsia="es-MX"/>
              </w:rPr>
              <w:t>MIR</w:t>
            </w:r>
          </w:p>
        </w:tc>
        <w:tc>
          <w:tcPr>
            <w:tcW w:w="1036" w:type="dxa"/>
            <w:shd w:val="clear" w:color="auto" w:fill="D9D9D9" w:themeFill="background1" w:themeFillShade="D9"/>
            <w:vAlign w:val="center"/>
          </w:tcPr>
          <w:p w14:paraId="7E4ECE01" w14:textId="77777777" w:rsidR="00D43121" w:rsidRPr="00587B73" w:rsidRDefault="00D43121" w:rsidP="004A2A37">
            <w:pPr>
              <w:spacing w:after="0" w:line="240" w:lineRule="auto"/>
              <w:jc w:val="center"/>
              <w:rPr>
                <w:b/>
                <w:color w:val="3A3838"/>
                <w:sz w:val="16"/>
                <w:szCs w:val="16"/>
                <w:lang w:eastAsia="es-MX"/>
              </w:rPr>
            </w:pPr>
            <w:r w:rsidRPr="00587B73">
              <w:rPr>
                <w:b/>
                <w:color w:val="3A3838"/>
                <w:sz w:val="13"/>
                <w:szCs w:val="15"/>
                <w:lang w:eastAsia="es-MX"/>
              </w:rPr>
              <w:t>Nivel del ISD</w:t>
            </w:r>
          </w:p>
        </w:tc>
        <w:tc>
          <w:tcPr>
            <w:tcW w:w="1134" w:type="dxa"/>
            <w:gridSpan w:val="2"/>
            <w:shd w:val="clear" w:color="auto" w:fill="D9D9D9" w:themeFill="background1" w:themeFillShade="D9"/>
            <w:vAlign w:val="center"/>
          </w:tcPr>
          <w:p w14:paraId="3041F5F9"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Nivel de objetivo</w:t>
            </w:r>
          </w:p>
        </w:tc>
        <w:tc>
          <w:tcPr>
            <w:tcW w:w="992" w:type="dxa"/>
            <w:gridSpan w:val="3"/>
            <w:shd w:val="clear" w:color="auto" w:fill="D9D9D9" w:themeFill="background1" w:themeFillShade="D9"/>
            <w:vAlign w:val="center"/>
            <w:hideMark/>
          </w:tcPr>
          <w:p w14:paraId="6D8623CD"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850" w:type="dxa"/>
            <w:gridSpan w:val="3"/>
            <w:shd w:val="clear" w:color="auto" w:fill="D9D9D9" w:themeFill="background1" w:themeFillShade="D9"/>
            <w:vAlign w:val="center"/>
            <w:hideMark/>
          </w:tcPr>
          <w:p w14:paraId="4E186137"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Claro</w:t>
            </w:r>
          </w:p>
        </w:tc>
        <w:tc>
          <w:tcPr>
            <w:tcW w:w="709" w:type="dxa"/>
            <w:gridSpan w:val="3"/>
            <w:shd w:val="clear" w:color="auto" w:fill="D9D9D9" w:themeFill="background1" w:themeFillShade="D9"/>
            <w:vAlign w:val="center"/>
            <w:hideMark/>
          </w:tcPr>
          <w:p w14:paraId="18564AA2"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Relevante</w:t>
            </w:r>
          </w:p>
        </w:tc>
        <w:tc>
          <w:tcPr>
            <w:tcW w:w="851" w:type="dxa"/>
            <w:gridSpan w:val="2"/>
            <w:shd w:val="clear" w:color="auto" w:fill="D9D9D9" w:themeFill="background1" w:themeFillShade="D9"/>
            <w:vAlign w:val="center"/>
            <w:hideMark/>
          </w:tcPr>
          <w:p w14:paraId="4179DF8D"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Económico</w:t>
            </w:r>
          </w:p>
        </w:tc>
        <w:tc>
          <w:tcPr>
            <w:tcW w:w="992" w:type="dxa"/>
            <w:gridSpan w:val="3"/>
            <w:shd w:val="clear" w:color="auto" w:fill="D9D9D9" w:themeFill="background1" w:themeFillShade="D9"/>
            <w:vAlign w:val="center"/>
            <w:hideMark/>
          </w:tcPr>
          <w:p w14:paraId="7B81EEA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Monitoreable</w:t>
            </w:r>
          </w:p>
        </w:tc>
        <w:tc>
          <w:tcPr>
            <w:tcW w:w="1134" w:type="dxa"/>
            <w:gridSpan w:val="2"/>
            <w:shd w:val="clear" w:color="auto" w:fill="D9D9D9" w:themeFill="background1" w:themeFillShade="D9"/>
            <w:vAlign w:val="center"/>
            <w:hideMark/>
          </w:tcPr>
          <w:p w14:paraId="42AC582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Adecuado</w:t>
            </w:r>
          </w:p>
        </w:tc>
        <w:tc>
          <w:tcPr>
            <w:tcW w:w="1404" w:type="dxa"/>
            <w:gridSpan w:val="3"/>
            <w:shd w:val="clear" w:color="auto" w:fill="D9D9D9" w:themeFill="background1" w:themeFillShade="D9"/>
            <w:vAlign w:val="center"/>
            <w:hideMark/>
          </w:tcPr>
          <w:p w14:paraId="68BDA1F5"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Justificación</w:t>
            </w:r>
          </w:p>
        </w:tc>
      </w:tr>
      <w:tr w:rsidR="00D43121" w:rsidRPr="00A4499B" w14:paraId="39E799EE" w14:textId="77777777" w:rsidTr="004A2A37">
        <w:trPr>
          <w:trHeight w:val="285"/>
        </w:trPr>
        <w:tc>
          <w:tcPr>
            <w:tcW w:w="529" w:type="dxa"/>
            <w:vMerge/>
            <w:vAlign w:val="center"/>
            <w:hideMark/>
          </w:tcPr>
          <w:p w14:paraId="373FDBC0" w14:textId="77777777" w:rsidR="00D43121" w:rsidRPr="003537D2" w:rsidRDefault="00D43121" w:rsidP="004A2A37">
            <w:pPr>
              <w:spacing w:after="0" w:line="240" w:lineRule="auto"/>
              <w:jc w:val="center"/>
              <w:rPr>
                <w:color w:val="3A3838"/>
                <w:sz w:val="16"/>
                <w:szCs w:val="18"/>
                <w:lang w:eastAsia="es-MX"/>
              </w:rPr>
            </w:pPr>
          </w:p>
        </w:tc>
        <w:tc>
          <w:tcPr>
            <w:tcW w:w="1036" w:type="dxa"/>
            <w:vMerge w:val="restart"/>
            <w:shd w:val="clear" w:color="auto" w:fill="D9D9D9" w:themeFill="background1" w:themeFillShade="D9"/>
            <w:vAlign w:val="center"/>
          </w:tcPr>
          <w:p w14:paraId="27DE1318" w14:textId="77777777" w:rsidR="00D43121" w:rsidRPr="00587B73" w:rsidRDefault="00D43121" w:rsidP="004A2A37">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0D8F37FE"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Fin</w:t>
            </w:r>
          </w:p>
        </w:tc>
        <w:tc>
          <w:tcPr>
            <w:tcW w:w="992" w:type="dxa"/>
            <w:gridSpan w:val="3"/>
            <w:vAlign w:val="center"/>
            <w:hideMark/>
          </w:tcPr>
          <w:p w14:paraId="4A63CE8F" w14:textId="77777777" w:rsidR="00D43121" w:rsidRPr="003537D2" w:rsidRDefault="00D43121" w:rsidP="004A2A37">
            <w:pPr>
              <w:spacing w:after="0" w:line="240" w:lineRule="auto"/>
              <w:jc w:val="center"/>
              <w:rPr>
                <w:color w:val="3A3838"/>
                <w:szCs w:val="20"/>
                <w:lang w:eastAsia="es-MX"/>
              </w:rPr>
            </w:pPr>
          </w:p>
        </w:tc>
        <w:tc>
          <w:tcPr>
            <w:tcW w:w="850" w:type="dxa"/>
            <w:gridSpan w:val="3"/>
            <w:vAlign w:val="center"/>
            <w:hideMark/>
          </w:tcPr>
          <w:p w14:paraId="71F82222"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5742588D"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274C1023"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2C13CC4F"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0E91B20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vAlign w:val="center"/>
            <w:hideMark/>
          </w:tcPr>
          <w:p w14:paraId="06670997"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76C6862C" w14:textId="77777777" w:rsidTr="004A2A37">
        <w:trPr>
          <w:trHeight w:val="285"/>
        </w:trPr>
        <w:tc>
          <w:tcPr>
            <w:tcW w:w="529" w:type="dxa"/>
            <w:vMerge/>
            <w:vAlign w:val="center"/>
            <w:hideMark/>
          </w:tcPr>
          <w:p w14:paraId="05092285" w14:textId="77777777" w:rsidR="00D43121" w:rsidRPr="003537D2" w:rsidRDefault="00D43121" w:rsidP="004A2A37">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4A7E00BD" w14:textId="77777777" w:rsidR="00D43121" w:rsidRPr="00587B73" w:rsidRDefault="00D43121" w:rsidP="004A2A37">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5EEF23E2"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Propósito</w:t>
            </w:r>
          </w:p>
        </w:tc>
        <w:tc>
          <w:tcPr>
            <w:tcW w:w="992" w:type="dxa"/>
            <w:gridSpan w:val="3"/>
            <w:vAlign w:val="center"/>
            <w:hideMark/>
          </w:tcPr>
          <w:p w14:paraId="17406B0C" w14:textId="77777777" w:rsidR="00D43121" w:rsidRPr="003537D2" w:rsidRDefault="00D43121" w:rsidP="004A2A37">
            <w:pPr>
              <w:spacing w:after="0" w:line="240" w:lineRule="auto"/>
              <w:jc w:val="center"/>
              <w:rPr>
                <w:color w:val="3A3838"/>
                <w:szCs w:val="20"/>
                <w:lang w:eastAsia="es-MX"/>
              </w:rPr>
            </w:pPr>
          </w:p>
        </w:tc>
        <w:tc>
          <w:tcPr>
            <w:tcW w:w="850" w:type="dxa"/>
            <w:gridSpan w:val="3"/>
            <w:vAlign w:val="center"/>
            <w:hideMark/>
          </w:tcPr>
          <w:p w14:paraId="1D576BF3"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3DD512C8"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323E63C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1E86194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19840EFC"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vAlign w:val="center"/>
            <w:hideMark/>
          </w:tcPr>
          <w:p w14:paraId="7A3FA5BF"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6F0F1ACA" w14:textId="77777777" w:rsidTr="004A2A37">
        <w:trPr>
          <w:trHeight w:val="285"/>
        </w:trPr>
        <w:tc>
          <w:tcPr>
            <w:tcW w:w="529" w:type="dxa"/>
            <w:vMerge/>
            <w:vAlign w:val="center"/>
            <w:hideMark/>
          </w:tcPr>
          <w:p w14:paraId="39163481" w14:textId="77777777" w:rsidR="00D43121" w:rsidRPr="003537D2" w:rsidRDefault="00D43121" w:rsidP="004A2A37">
            <w:pPr>
              <w:spacing w:after="0" w:line="240" w:lineRule="auto"/>
              <w:jc w:val="center"/>
              <w:rPr>
                <w:color w:val="3A3838"/>
                <w:sz w:val="16"/>
                <w:szCs w:val="18"/>
                <w:lang w:eastAsia="es-MX"/>
              </w:rPr>
            </w:pPr>
          </w:p>
        </w:tc>
        <w:tc>
          <w:tcPr>
            <w:tcW w:w="1036" w:type="dxa"/>
            <w:vMerge w:val="restart"/>
            <w:shd w:val="clear" w:color="auto" w:fill="D9D9D9" w:themeFill="background1" w:themeFillShade="D9"/>
            <w:noWrap/>
            <w:vAlign w:val="center"/>
          </w:tcPr>
          <w:p w14:paraId="23E90FB5" w14:textId="77777777" w:rsidR="00D43121" w:rsidRPr="00587B73" w:rsidRDefault="00D43121" w:rsidP="004A2A37">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3F0C5A3C"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Componente</w:t>
            </w:r>
          </w:p>
        </w:tc>
        <w:tc>
          <w:tcPr>
            <w:tcW w:w="992" w:type="dxa"/>
            <w:gridSpan w:val="3"/>
            <w:noWrap/>
            <w:vAlign w:val="center"/>
            <w:hideMark/>
          </w:tcPr>
          <w:p w14:paraId="57EE9493" w14:textId="77777777" w:rsidR="00D43121" w:rsidRPr="003537D2" w:rsidRDefault="00D43121" w:rsidP="004A2A37">
            <w:pPr>
              <w:spacing w:after="0" w:line="240" w:lineRule="auto"/>
              <w:jc w:val="center"/>
              <w:rPr>
                <w:color w:val="000000"/>
                <w:sz w:val="22"/>
                <w:lang w:eastAsia="es-MX"/>
              </w:rPr>
            </w:pPr>
          </w:p>
        </w:tc>
        <w:tc>
          <w:tcPr>
            <w:tcW w:w="850" w:type="dxa"/>
            <w:gridSpan w:val="3"/>
            <w:vAlign w:val="center"/>
            <w:hideMark/>
          </w:tcPr>
          <w:p w14:paraId="76C6B101"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3F8158E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603C0176"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7910F583"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1AA7A72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noWrap/>
            <w:vAlign w:val="center"/>
            <w:hideMark/>
          </w:tcPr>
          <w:p w14:paraId="2CC3CFFE"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6B32932E" w14:textId="77777777" w:rsidTr="004A2A37">
        <w:trPr>
          <w:trHeight w:val="299"/>
        </w:trPr>
        <w:tc>
          <w:tcPr>
            <w:tcW w:w="529" w:type="dxa"/>
            <w:vMerge/>
            <w:vAlign w:val="center"/>
            <w:hideMark/>
          </w:tcPr>
          <w:p w14:paraId="31839738" w14:textId="77777777" w:rsidR="00D43121" w:rsidRPr="003537D2" w:rsidRDefault="00D43121" w:rsidP="004A2A37">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204CFF1C" w14:textId="77777777" w:rsidR="00D43121" w:rsidRPr="00587B73" w:rsidRDefault="00D43121" w:rsidP="004A2A37">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44E39EC0"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Actividades</w:t>
            </w:r>
          </w:p>
        </w:tc>
        <w:tc>
          <w:tcPr>
            <w:tcW w:w="992" w:type="dxa"/>
            <w:gridSpan w:val="3"/>
            <w:noWrap/>
            <w:vAlign w:val="center"/>
            <w:hideMark/>
          </w:tcPr>
          <w:p w14:paraId="6B4E13D3" w14:textId="77777777" w:rsidR="00D43121" w:rsidRPr="003537D2" w:rsidRDefault="00D43121" w:rsidP="004A2A37">
            <w:pPr>
              <w:spacing w:after="0" w:line="240" w:lineRule="auto"/>
              <w:jc w:val="center"/>
              <w:rPr>
                <w:szCs w:val="20"/>
                <w:lang w:eastAsia="es-MX"/>
              </w:rPr>
            </w:pPr>
          </w:p>
        </w:tc>
        <w:tc>
          <w:tcPr>
            <w:tcW w:w="850" w:type="dxa"/>
            <w:gridSpan w:val="3"/>
            <w:vAlign w:val="center"/>
            <w:hideMark/>
          </w:tcPr>
          <w:p w14:paraId="2D5B6AF5"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272302A9"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0529D61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31067816"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6039AE05"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noWrap/>
            <w:vAlign w:val="center"/>
            <w:hideMark/>
          </w:tcPr>
          <w:p w14:paraId="1FD5E157"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7F9BAD25" w14:textId="77777777" w:rsidTr="004A2A37">
        <w:trPr>
          <w:trHeight w:val="370"/>
        </w:trPr>
        <w:tc>
          <w:tcPr>
            <w:tcW w:w="529" w:type="dxa"/>
            <w:vMerge w:val="restart"/>
            <w:shd w:val="clear" w:color="auto" w:fill="D9D9D9" w:themeFill="background1" w:themeFillShade="D9"/>
            <w:noWrap/>
            <w:vAlign w:val="center"/>
            <w:hideMark/>
          </w:tcPr>
          <w:p w14:paraId="0E453DFB" w14:textId="77777777" w:rsidR="00D43121" w:rsidRPr="00587B73" w:rsidRDefault="00D43121" w:rsidP="004A2A37">
            <w:pPr>
              <w:spacing w:after="0" w:line="240" w:lineRule="auto"/>
              <w:jc w:val="center"/>
              <w:rPr>
                <w:b/>
                <w:color w:val="000000"/>
                <w:sz w:val="16"/>
                <w:szCs w:val="18"/>
                <w:lang w:eastAsia="es-MX"/>
              </w:rPr>
            </w:pPr>
            <w:r w:rsidRPr="00587B73">
              <w:rPr>
                <w:b/>
                <w:color w:val="3A3838"/>
                <w:sz w:val="16"/>
                <w:szCs w:val="18"/>
                <w:lang w:eastAsia="es-MX"/>
              </w:rPr>
              <w:t>FID</w:t>
            </w:r>
          </w:p>
        </w:tc>
        <w:tc>
          <w:tcPr>
            <w:tcW w:w="1036" w:type="dxa"/>
            <w:shd w:val="clear" w:color="auto" w:fill="D9D9D9" w:themeFill="background1" w:themeFillShade="D9"/>
            <w:noWrap/>
            <w:vAlign w:val="center"/>
          </w:tcPr>
          <w:p w14:paraId="116779D0" w14:textId="77777777" w:rsidR="00D43121" w:rsidRPr="00587B73" w:rsidRDefault="00D43121" w:rsidP="004A2A37">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49B8D9CF"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Estratégico</w:t>
            </w:r>
          </w:p>
        </w:tc>
        <w:tc>
          <w:tcPr>
            <w:tcW w:w="992" w:type="dxa"/>
            <w:gridSpan w:val="3"/>
            <w:vAlign w:val="center"/>
            <w:hideMark/>
          </w:tcPr>
          <w:p w14:paraId="5388AB58" w14:textId="77777777" w:rsidR="00D43121" w:rsidRPr="003537D2" w:rsidRDefault="00D43121" w:rsidP="004A2A37">
            <w:pPr>
              <w:spacing w:after="0" w:line="240" w:lineRule="auto"/>
              <w:jc w:val="center"/>
              <w:rPr>
                <w:color w:val="3A3838"/>
                <w:szCs w:val="20"/>
                <w:lang w:eastAsia="es-MX"/>
              </w:rPr>
            </w:pPr>
          </w:p>
        </w:tc>
        <w:tc>
          <w:tcPr>
            <w:tcW w:w="850" w:type="dxa"/>
            <w:gridSpan w:val="3"/>
            <w:vAlign w:val="center"/>
            <w:hideMark/>
          </w:tcPr>
          <w:p w14:paraId="3D22444F"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66A34F68"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222A3847"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48BDBA0F"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3197A91E"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vAlign w:val="center"/>
            <w:hideMark/>
          </w:tcPr>
          <w:p w14:paraId="223FAB4F"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1F411A0A" w14:textId="77777777" w:rsidTr="004A2A37">
        <w:trPr>
          <w:trHeight w:val="370"/>
        </w:trPr>
        <w:tc>
          <w:tcPr>
            <w:tcW w:w="529" w:type="dxa"/>
            <w:vMerge/>
            <w:shd w:val="clear" w:color="auto" w:fill="D9D9D9" w:themeFill="background1" w:themeFillShade="D9"/>
            <w:noWrap/>
            <w:vAlign w:val="center"/>
          </w:tcPr>
          <w:p w14:paraId="124E4E2B" w14:textId="77777777" w:rsidR="00D43121" w:rsidRPr="00C5509E" w:rsidRDefault="00D43121" w:rsidP="004A2A37">
            <w:pPr>
              <w:spacing w:after="0" w:line="240" w:lineRule="auto"/>
              <w:rPr>
                <w:color w:val="3A3838"/>
                <w:sz w:val="16"/>
                <w:szCs w:val="18"/>
                <w:lang w:eastAsia="es-MX"/>
              </w:rPr>
            </w:pPr>
          </w:p>
        </w:tc>
        <w:tc>
          <w:tcPr>
            <w:tcW w:w="1036" w:type="dxa"/>
            <w:shd w:val="clear" w:color="auto" w:fill="D9D9D9" w:themeFill="background1" w:themeFillShade="D9"/>
            <w:noWrap/>
            <w:vAlign w:val="center"/>
          </w:tcPr>
          <w:p w14:paraId="6119867C" w14:textId="77777777" w:rsidR="00D43121" w:rsidRPr="00587B73" w:rsidRDefault="00D43121" w:rsidP="004A2A37">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2B492C19"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Gestión</w:t>
            </w:r>
          </w:p>
        </w:tc>
        <w:tc>
          <w:tcPr>
            <w:tcW w:w="992" w:type="dxa"/>
            <w:gridSpan w:val="3"/>
            <w:vAlign w:val="center"/>
          </w:tcPr>
          <w:p w14:paraId="312D87E2" w14:textId="77777777" w:rsidR="00D43121" w:rsidRPr="003537D2" w:rsidRDefault="00D43121" w:rsidP="004A2A37">
            <w:pPr>
              <w:spacing w:after="0" w:line="240" w:lineRule="auto"/>
              <w:jc w:val="center"/>
              <w:rPr>
                <w:color w:val="3A3838"/>
                <w:szCs w:val="20"/>
                <w:lang w:eastAsia="es-MX"/>
              </w:rPr>
            </w:pPr>
          </w:p>
        </w:tc>
        <w:tc>
          <w:tcPr>
            <w:tcW w:w="850" w:type="dxa"/>
            <w:gridSpan w:val="3"/>
            <w:vAlign w:val="center"/>
          </w:tcPr>
          <w:p w14:paraId="3AC2C9E9"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tcPr>
          <w:p w14:paraId="5DC8BD32"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tcPr>
          <w:p w14:paraId="790F00ED"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tcPr>
          <w:p w14:paraId="4FA3752A"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tcPr>
          <w:p w14:paraId="4CD2A9D8"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vAlign w:val="center"/>
          </w:tcPr>
          <w:p w14:paraId="48CA984A" w14:textId="77777777" w:rsidR="00D43121" w:rsidRPr="003537D2" w:rsidRDefault="00D43121" w:rsidP="004A2A37">
            <w:pPr>
              <w:spacing w:after="0" w:line="240" w:lineRule="auto"/>
              <w:jc w:val="center"/>
              <w:rPr>
                <w:i/>
                <w:iCs/>
                <w:color w:val="3A3838"/>
                <w:sz w:val="18"/>
                <w:szCs w:val="18"/>
                <w:lang w:eastAsia="es-MX"/>
              </w:rPr>
            </w:pPr>
          </w:p>
        </w:tc>
      </w:tr>
      <w:tr w:rsidR="00D43121" w:rsidRPr="00B47362" w14:paraId="0C2C0890" w14:textId="77777777" w:rsidTr="004A2A37">
        <w:trPr>
          <w:trHeight w:val="567"/>
        </w:trPr>
        <w:tc>
          <w:tcPr>
            <w:tcW w:w="9631" w:type="dxa"/>
            <w:gridSpan w:val="23"/>
            <w:vAlign w:val="center"/>
            <w:hideMark/>
          </w:tcPr>
          <w:p w14:paraId="1F90AC3B" w14:textId="77777777" w:rsidR="00D43121" w:rsidRPr="00587B73" w:rsidRDefault="00D43121" w:rsidP="004A2A37">
            <w:pPr>
              <w:spacing w:after="0" w:line="240" w:lineRule="auto"/>
              <w:rPr>
                <w:b/>
                <w:color w:val="3A3838"/>
                <w:sz w:val="18"/>
                <w:szCs w:val="18"/>
                <w:lang w:eastAsia="es-MX"/>
              </w:rPr>
            </w:pPr>
            <w:r w:rsidRPr="00B47362">
              <w:rPr>
                <w:sz w:val="18"/>
                <w:szCs w:val="18"/>
                <w:lang w:eastAsia="es-MX"/>
              </w:rPr>
              <w:t xml:space="preserve">La instancia evaluadora deberá incluir todos los indicadores del </w:t>
            </w:r>
            <w:r>
              <w:rPr>
                <w:sz w:val="18"/>
                <w:szCs w:val="18"/>
                <w:lang w:eastAsia="es-MX"/>
              </w:rPr>
              <w:t>ISD</w:t>
            </w:r>
            <w:r w:rsidRPr="00B47362">
              <w:rPr>
                <w:sz w:val="18"/>
                <w:szCs w:val="18"/>
                <w:lang w:eastAsia="es-MX"/>
              </w:rPr>
              <w:t xml:space="preserve"> vigente del Pp para la valoración de las metas.</w:t>
            </w:r>
          </w:p>
        </w:tc>
      </w:tr>
      <w:tr w:rsidR="00D43121" w:rsidRPr="00587B73" w14:paraId="1464186A" w14:textId="77777777" w:rsidTr="004A2A37">
        <w:trPr>
          <w:trHeight w:val="285"/>
        </w:trPr>
        <w:tc>
          <w:tcPr>
            <w:tcW w:w="9631" w:type="dxa"/>
            <w:gridSpan w:val="23"/>
            <w:shd w:val="clear" w:color="auto" w:fill="7F7F7F" w:themeFill="text1" w:themeFillTint="80"/>
            <w:noWrap/>
            <w:vAlign w:val="center"/>
            <w:hideMark/>
          </w:tcPr>
          <w:p w14:paraId="10512779" w14:textId="77777777" w:rsidR="00D43121" w:rsidRPr="00587B73" w:rsidRDefault="00D43121" w:rsidP="004A2A37">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las metas</w:t>
            </w:r>
          </w:p>
        </w:tc>
      </w:tr>
      <w:tr w:rsidR="00D43121" w:rsidRPr="00587B73" w14:paraId="51D39722" w14:textId="77777777" w:rsidTr="004A2A37">
        <w:trPr>
          <w:trHeight w:val="798"/>
        </w:trPr>
        <w:tc>
          <w:tcPr>
            <w:tcW w:w="529" w:type="dxa"/>
            <w:vMerge w:val="restart"/>
            <w:shd w:val="clear" w:color="auto" w:fill="D9D9D9" w:themeFill="background1" w:themeFillShade="D9"/>
            <w:vAlign w:val="center"/>
            <w:hideMark/>
          </w:tcPr>
          <w:p w14:paraId="5F094A9C" w14:textId="77777777" w:rsidR="00D43121" w:rsidRPr="00587B73" w:rsidRDefault="00D43121" w:rsidP="004A2A37">
            <w:pPr>
              <w:spacing w:after="0" w:line="240" w:lineRule="auto"/>
              <w:jc w:val="center"/>
              <w:rPr>
                <w:b/>
                <w:color w:val="3A3838"/>
                <w:sz w:val="18"/>
                <w:szCs w:val="18"/>
                <w:lang w:eastAsia="es-MX"/>
              </w:rPr>
            </w:pPr>
            <w:r w:rsidRPr="00587B73">
              <w:rPr>
                <w:b/>
                <w:color w:val="3A3838"/>
                <w:sz w:val="18"/>
                <w:szCs w:val="18"/>
                <w:lang w:eastAsia="es-MX"/>
              </w:rPr>
              <w:t>MIR</w:t>
            </w:r>
          </w:p>
        </w:tc>
        <w:tc>
          <w:tcPr>
            <w:tcW w:w="1036" w:type="dxa"/>
            <w:shd w:val="clear" w:color="auto" w:fill="D9D9D9" w:themeFill="background1" w:themeFillShade="D9"/>
            <w:vAlign w:val="center"/>
            <w:hideMark/>
          </w:tcPr>
          <w:p w14:paraId="0280340B" w14:textId="77777777" w:rsidR="00D43121" w:rsidRPr="00587B73" w:rsidRDefault="00D43121" w:rsidP="004A2A37">
            <w:pPr>
              <w:spacing w:after="0" w:line="240" w:lineRule="auto"/>
              <w:jc w:val="center"/>
              <w:rPr>
                <w:b/>
                <w:color w:val="3A3838"/>
                <w:sz w:val="14"/>
                <w:szCs w:val="16"/>
                <w:lang w:eastAsia="es-MX"/>
              </w:rPr>
            </w:pPr>
            <w:r w:rsidRPr="00587B73">
              <w:rPr>
                <w:b/>
                <w:color w:val="3A3838"/>
                <w:sz w:val="14"/>
                <w:szCs w:val="16"/>
                <w:lang w:eastAsia="es-MX"/>
              </w:rPr>
              <w:t>Nivel de objetivo</w:t>
            </w:r>
          </w:p>
        </w:tc>
        <w:tc>
          <w:tcPr>
            <w:tcW w:w="911" w:type="dxa"/>
            <w:shd w:val="clear" w:color="auto" w:fill="D9D9D9" w:themeFill="background1" w:themeFillShade="D9"/>
            <w:vAlign w:val="center"/>
            <w:hideMark/>
          </w:tcPr>
          <w:p w14:paraId="0B5936A8"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Nombre del indicador</w:t>
            </w:r>
          </w:p>
        </w:tc>
        <w:tc>
          <w:tcPr>
            <w:tcW w:w="773" w:type="dxa"/>
            <w:gridSpan w:val="3"/>
            <w:shd w:val="clear" w:color="auto" w:fill="D9D9D9" w:themeFill="background1" w:themeFillShade="D9"/>
            <w:vAlign w:val="center"/>
            <w:hideMark/>
          </w:tcPr>
          <w:p w14:paraId="78928866"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Meta</w:t>
            </w:r>
          </w:p>
        </w:tc>
        <w:tc>
          <w:tcPr>
            <w:tcW w:w="663" w:type="dxa"/>
            <w:gridSpan w:val="3"/>
            <w:shd w:val="clear" w:color="auto" w:fill="D9D9D9" w:themeFill="background1" w:themeFillShade="D9"/>
            <w:vAlign w:val="center"/>
            <w:hideMark/>
          </w:tcPr>
          <w:p w14:paraId="288798D3"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Método de cálculo</w:t>
            </w:r>
          </w:p>
        </w:tc>
        <w:tc>
          <w:tcPr>
            <w:tcW w:w="696" w:type="dxa"/>
            <w:gridSpan w:val="2"/>
            <w:shd w:val="clear" w:color="auto" w:fill="D9D9D9" w:themeFill="background1" w:themeFillShade="D9"/>
            <w:vAlign w:val="center"/>
            <w:hideMark/>
          </w:tcPr>
          <w:p w14:paraId="74FE90DE"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Unidad de medida</w:t>
            </w:r>
          </w:p>
        </w:tc>
        <w:tc>
          <w:tcPr>
            <w:tcW w:w="1067" w:type="dxa"/>
            <w:gridSpan w:val="3"/>
            <w:shd w:val="clear" w:color="auto" w:fill="D9D9D9" w:themeFill="background1" w:themeFillShade="D9"/>
            <w:vAlign w:val="center"/>
            <w:hideMark/>
          </w:tcPr>
          <w:p w14:paraId="65089A05"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Congruente con el sentido del indicador</w:t>
            </w:r>
          </w:p>
        </w:tc>
        <w:tc>
          <w:tcPr>
            <w:tcW w:w="993" w:type="dxa"/>
            <w:gridSpan w:val="3"/>
            <w:shd w:val="clear" w:color="auto" w:fill="D9D9D9" w:themeFill="background1" w:themeFillShade="D9"/>
            <w:vAlign w:val="center"/>
            <w:hideMark/>
          </w:tcPr>
          <w:p w14:paraId="160997F2"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Orientada a la mejora del desempeño</w:t>
            </w:r>
          </w:p>
        </w:tc>
        <w:tc>
          <w:tcPr>
            <w:tcW w:w="992" w:type="dxa"/>
            <w:gridSpan w:val="2"/>
            <w:shd w:val="clear" w:color="auto" w:fill="D9D9D9" w:themeFill="background1" w:themeFillShade="D9"/>
            <w:vAlign w:val="center"/>
            <w:hideMark/>
          </w:tcPr>
          <w:p w14:paraId="0916E87F"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Factibles pero retadoras</w:t>
            </w:r>
          </w:p>
        </w:tc>
        <w:tc>
          <w:tcPr>
            <w:tcW w:w="1971" w:type="dxa"/>
            <w:gridSpan w:val="4"/>
            <w:shd w:val="clear" w:color="auto" w:fill="D9D9D9" w:themeFill="background1" w:themeFillShade="D9"/>
            <w:vAlign w:val="center"/>
            <w:hideMark/>
          </w:tcPr>
          <w:p w14:paraId="4EE211D9"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Justificación</w:t>
            </w:r>
          </w:p>
        </w:tc>
      </w:tr>
      <w:tr w:rsidR="00D43121" w:rsidRPr="00A4499B" w14:paraId="3C1B23A9" w14:textId="77777777" w:rsidTr="004A2A37">
        <w:trPr>
          <w:trHeight w:val="285"/>
        </w:trPr>
        <w:tc>
          <w:tcPr>
            <w:tcW w:w="529" w:type="dxa"/>
            <w:vMerge/>
            <w:vAlign w:val="center"/>
            <w:hideMark/>
          </w:tcPr>
          <w:p w14:paraId="3D59E35F"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3C747C31"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Fin</w:t>
            </w:r>
          </w:p>
        </w:tc>
        <w:tc>
          <w:tcPr>
            <w:tcW w:w="911" w:type="dxa"/>
            <w:vAlign w:val="center"/>
            <w:hideMark/>
          </w:tcPr>
          <w:p w14:paraId="5BCD44FB" w14:textId="77777777" w:rsidR="00D43121" w:rsidRPr="003537D2" w:rsidRDefault="00D43121" w:rsidP="004A2A37">
            <w:pPr>
              <w:spacing w:after="0" w:line="240" w:lineRule="auto"/>
              <w:rPr>
                <w:color w:val="3A3838"/>
                <w:szCs w:val="20"/>
                <w:lang w:eastAsia="es-MX"/>
              </w:rPr>
            </w:pPr>
            <w:r w:rsidRPr="003537D2">
              <w:rPr>
                <w:color w:val="3A3838"/>
                <w:szCs w:val="20"/>
                <w:lang w:eastAsia="es-MX"/>
              </w:rPr>
              <w:t> </w:t>
            </w:r>
          </w:p>
        </w:tc>
        <w:tc>
          <w:tcPr>
            <w:tcW w:w="773" w:type="dxa"/>
            <w:gridSpan w:val="3"/>
            <w:vAlign w:val="center"/>
            <w:hideMark/>
          </w:tcPr>
          <w:p w14:paraId="6CDC4193" w14:textId="77777777" w:rsidR="00D43121" w:rsidRPr="003537D2" w:rsidRDefault="00D43121" w:rsidP="004A2A37">
            <w:pPr>
              <w:spacing w:after="0" w:line="240" w:lineRule="auto"/>
              <w:rPr>
                <w:i/>
                <w:iCs/>
                <w:color w:val="3A3838"/>
                <w:szCs w:val="20"/>
                <w:lang w:eastAsia="es-MX"/>
              </w:rPr>
            </w:pPr>
          </w:p>
        </w:tc>
        <w:tc>
          <w:tcPr>
            <w:tcW w:w="663" w:type="dxa"/>
            <w:gridSpan w:val="3"/>
            <w:vAlign w:val="center"/>
            <w:hideMark/>
          </w:tcPr>
          <w:p w14:paraId="58CC8FEC"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96" w:type="dxa"/>
            <w:gridSpan w:val="2"/>
            <w:vAlign w:val="center"/>
            <w:hideMark/>
          </w:tcPr>
          <w:p w14:paraId="3ABA43C0"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16C5EFA0"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42867C8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3C652C9A"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106CE1B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11015A90" w14:textId="77777777" w:rsidTr="004A2A37">
        <w:trPr>
          <w:trHeight w:val="285"/>
        </w:trPr>
        <w:tc>
          <w:tcPr>
            <w:tcW w:w="529" w:type="dxa"/>
            <w:vMerge/>
            <w:vAlign w:val="center"/>
            <w:hideMark/>
          </w:tcPr>
          <w:p w14:paraId="7833D47F"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776BFEA0"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Propósito</w:t>
            </w:r>
          </w:p>
        </w:tc>
        <w:tc>
          <w:tcPr>
            <w:tcW w:w="911" w:type="dxa"/>
            <w:vAlign w:val="center"/>
            <w:hideMark/>
          </w:tcPr>
          <w:p w14:paraId="05142EF3" w14:textId="77777777" w:rsidR="00D43121" w:rsidRPr="003537D2" w:rsidRDefault="00D43121" w:rsidP="004A2A37">
            <w:pPr>
              <w:spacing w:after="0" w:line="240" w:lineRule="auto"/>
              <w:rPr>
                <w:color w:val="3A3838"/>
                <w:szCs w:val="20"/>
                <w:lang w:eastAsia="es-MX"/>
              </w:rPr>
            </w:pPr>
            <w:r w:rsidRPr="003537D2">
              <w:rPr>
                <w:color w:val="3A3838"/>
                <w:szCs w:val="20"/>
                <w:lang w:eastAsia="es-MX"/>
              </w:rPr>
              <w:t> </w:t>
            </w:r>
          </w:p>
        </w:tc>
        <w:tc>
          <w:tcPr>
            <w:tcW w:w="773" w:type="dxa"/>
            <w:gridSpan w:val="3"/>
            <w:vAlign w:val="center"/>
            <w:hideMark/>
          </w:tcPr>
          <w:p w14:paraId="7259C643"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63" w:type="dxa"/>
            <w:gridSpan w:val="3"/>
            <w:vAlign w:val="center"/>
            <w:hideMark/>
          </w:tcPr>
          <w:p w14:paraId="7917FC10"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96" w:type="dxa"/>
            <w:gridSpan w:val="2"/>
            <w:vAlign w:val="center"/>
            <w:hideMark/>
          </w:tcPr>
          <w:p w14:paraId="282DD83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01CD81B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43F51B7F"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2D2CB9D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27E1803D"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7FCA8A47" w14:textId="77777777" w:rsidTr="004A2A37">
        <w:trPr>
          <w:trHeight w:val="285"/>
        </w:trPr>
        <w:tc>
          <w:tcPr>
            <w:tcW w:w="529" w:type="dxa"/>
            <w:vMerge/>
            <w:vAlign w:val="center"/>
            <w:hideMark/>
          </w:tcPr>
          <w:p w14:paraId="7BFBF4D7"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BECD498"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Componentes</w:t>
            </w:r>
          </w:p>
        </w:tc>
        <w:tc>
          <w:tcPr>
            <w:tcW w:w="911" w:type="dxa"/>
            <w:noWrap/>
            <w:vAlign w:val="bottom"/>
            <w:hideMark/>
          </w:tcPr>
          <w:p w14:paraId="17A481B2" w14:textId="77777777" w:rsidR="00D43121" w:rsidRPr="003537D2" w:rsidRDefault="00D43121" w:rsidP="004A2A37">
            <w:pPr>
              <w:spacing w:after="0" w:line="240" w:lineRule="auto"/>
              <w:rPr>
                <w:color w:val="000000"/>
                <w:sz w:val="22"/>
                <w:lang w:eastAsia="es-MX"/>
              </w:rPr>
            </w:pPr>
            <w:r w:rsidRPr="003537D2">
              <w:rPr>
                <w:color w:val="000000"/>
                <w:sz w:val="22"/>
                <w:lang w:eastAsia="es-MX"/>
              </w:rPr>
              <w:t> </w:t>
            </w:r>
          </w:p>
        </w:tc>
        <w:tc>
          <w:tcPr>
            <w:tcW w:w="773" w:type="dxa"/>
            <w:gridSpan w:val="3"/>
            <w:vAlign w:val="center"/>
            <w:hideMark/>
          </w:tcPr>
          <w:p w14:paraId="1D103F2A"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63" w:type="dxa"/>
            <w:gridSpan w:val="3"/>
            <w:vAlign w:val="center"/>
            <w:hideMark/>
          </w:tcPr>
          <w:p w14:paraId="1353FC43"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96" w:type="dxa"/>
            <w:gridSpan w:val="2"/>
            <w:vAlign w:val="center"/>
            <w:hideMark/>
          </w:tcPr>
          <w:p w14:paraId="18014D3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04FB02C8"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2CA66C0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078C0DCF"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22FA84EF"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08B992FC" w14:textId="77777777" w:rsidTr="004A2A37">
        <w:trPr>
          <w:trHeight w:val="299"/>
        </w:trPr>
        <w:tc>
          <w:tcPr>
            <w:tcW w:w="529" w:type="dxa"/>
            <w:vMerge/>
            <w:vAlign w:val="center"/>
            <w:hideMark/>
          </w:tcPr>
          <w:p w14:paraId="1827D49C"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4B14203D"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Actividades</w:t>
            </w:r>
          </w:p>
        </w:tc>
        <w:tc>
          <w:tcPr>
            <w:tcW w:w="911" w:type="dxa"/>
            <w:noWrap/>
            <w:vAlign w:val="center"/>
            <w:hideMark/>
          </w:tcPr>
          <w:p w14:paraId="5E25AD82" w14:textId="77777777" w:rsidR="00D43121" w:rsidRPr="003537D2" w:rsidRDefault="00D43121" w:rsidP="004A2A37">
            <w:pPr>
              <w:spacing w:after="0" w:line="240" w:lineRule="auto"/>
              <w:rPr>
                <w:szCs w:val="20"/>
                <w:lang w:eastAsia="es-MX"/>
              </w:rPr>
            </w:pPr>
            <w:r w:rsidRPr="003537D2">
              <w:rPr>
                <w:szCs w:val="20"/>
                <w:lang w:eastAsia="es-MX"/>
              </w:rPr>
              <w:t> </w:t>
            </w:r>
          </w:p>
        </w:tc>
        <w:tc>
          <w:tcPr>
            <w:tcW w:w="773" w:type="dxa"/>
            <w:gridSpan w:val="3"/>
            <w:vAlign w:val="center"/>
            <w:hideMark/>
          </w:tcPr>
          <w:p w14:paraId="667E3CE6"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63" w:type="dxa"/>
            <w:gridSpan w:val="3"/>
            <w:vAlign w:val="center"/>
            <w:hideMark/>
          </w:tcPr>
          <w:p w14:paraId="13F33A3E"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96" w:type="dxa"/>
            <w:gridSpan w:val="2"/>
            <w:vAlign w:val="center"/>
            <w:hideMark/>
          </w:tcPr>
          <w:p w14:paraId="750E2B9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3BAA7215"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14E754CA"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09AC95F7"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3D01CA45"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5C2B2190" w14:textId="77777777" w:rsidTr="004A2A37">
        <w:trPr>
          <w:trHeight w:val="370"/>
        </w:trPr>
        <w:tc>
          <w:tcPr>
            <w:tcW w:w="529" w:type="dxa"/>
            <w:vMerge w:val="restart"/>
            <w:shd w:val="clear" w:color="auto" w:fill="D9D9D9" w:themeFill="background1" w:themeFillShade="D9"/>
            <w:noWrap/>
            <w:vAlign w:val="center"/>
            <w:hideMark/>
          </w:tcPr>
          <w:p w14:paraId="52487FD3" w14:textId="77777777" w:rsidR="00D43121" w:rsidRPr="00587B73" w:rsidRDefault="00D43121" w:rsidP="004A2A37">
            <w:pPr>
              <w:spacing w:after="0" w:line="240" w:lineRule="auto"/>
              <w:jc w:val="center"/>
              <w:rPr>
                <w:b/>
                <w:color w:val="3A3838"/>
                <w:sz w:val="18"/>
                <w:szCs w:val="18"/>
                <w:lang w:eastAsia="es-MX"/>
              </w:rPr>
            </w:pPr>
            <w:r w:rsidRPr="00587B73">
              <w:rPr>
                <w:b/>
                <w:color w:val="3A3838"/>
                <w:sz w:val="18"/>
                <w:szCs w:val="18"/>
                <w:lang w:eastAsia="es-MX"/>
              </w:rPr>
              <w:t>FID</w:t>
            </w:r>
          </w:p>
        </w:tc>
        <w:tc>
          <w:tcPr>
            <w:tcW w:w="1036" w:type="dxa"/>
            <w:shd w:val="clear" w:color="auto" w:fill="F2F2F2" w:themeFill="background1" w:themeFillShade="F2"/>
            <w:noWrap/>
            <w:vAlign w:val="center"/>
            <w:hideMark/>
          </w:tcPr>
          <w:p w14:paraId="425C96EC"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Indicador FID</w:t>
            </w:r>
          </w:p>
          <w:p w14:paraId="7516AA55"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Estratégico</w:t>
            </w:r>
          </w:p>
        </w:tc>
        <w:tc>
          <w:tcPr>
            <w:tcW w:w="911" w:type="dxa"/>
            <w:vAlign w:val="center"/>
            <w:hideMark/>
          </w:tcPr>
          <w:p w14:paraId="01916D7A" w14:textId="77777777" w:rsidR="00D43121" w:rsidRPr="003537D2" w:rsidRDefault="00D43121" w:rsidP="004A2A37">
            <w:pPr>
              <w:spacing w:after="0" w:line="240" w:lineRule="auto"/>
              <w:rPr>
                <w:color w:val="3A3838"/>
                <w:szCs w:val="20"/>
                <w:lang w:eastAsia="es-MX"/>
              </w:rPr>
            </w:pPr>
            <w:r w:rsidRPr="003537D2">
              <w:rPr>
                <w:color w:val="3A3838"/>
                <w:szCs w:val="20"/>
                <w:lang w:eastAsia="es-MX"/>
              </w:rPr>
              <w:t> </w:t>
            </w:r>
          </w:p>
        </w:tc>
        <w:tc>
          <w:tcPr>
            <w:tcW w:w="773" w:type="dxa"/>
            <w:gridSpan w:val="3"/>
            <w:vAlign w:val="center"/>
            <w:hideMark/>
          </w:tcPr>
          <w:p w14:paraId="432198B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663" w:type="dxa"/>
            <w:gridSpan w:val="3"/>
            <w:vAlign w:val="center"/>
            <w:hideMark/>
          </w:tcPr>
          <w:p w14:paraId="7AEBA10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696" w:type="dxa"/>
            <w:gridSpan w:val="2"/>
            <w:vAlign w:val="center"/>
            <w:hideMark/>
          </w:tcPr>
          <w:p w14:paraId="3C8E8AD3"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43709A7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51E3A57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254EDFC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5DECB00F"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36BC5DEF" w14:textId="77777777" w:rsidTr="004A2A37">
        <w:trPr>
          <w:trHeight w:val="370"/>
        </w:trPr>
        <w:tc>
          <w:tcPr>
            <w:tcW w:w="529" w:type="dxa"/>
            <w:vMerge/>
            <w:shd w:val="clear" w:color="auto" w:fill="D9D9D9" w:themeFill="background1" w:themeFillShade="D9"/>
            <w:noWrap/>
            <w:vAlign w:val="center"/>
          </w:tcPr>
          <w:p w14:paraId="7DB383A6" w14:textId="77777777" w:rsidR="00D43121" w:rsidRPr="00A45DC8"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6ACE7E8C" w14:textId="77777777" w:rsidR="00D43121" w:rsidRPr="00A45DC8" w:rsidRDefault="00D43121" w:rsidP="004A2A37">
            <w:pPr>
              <w:spacing w:after="0" w:line="240" w:lineRule="auto"/>
              <w:rPr>
                <w:color w:val="3A3838"/>
                <w:sz w:val="16"/>
                <w:szCs w:val="16"/>
                <w:lang w:eastAsia="es-MX"/>
              </w:rPr>
            </w:pPr>
            <w:r w:rsidRPr="00D50D66">
              <w:rPr>
                <w:color w:val="3A3838"/>
                <w:sz w:val="14"/>
                <w:szCs w:val="16"/>
                <w:lang w:eastAsia="es-MX"/>
              </w:rPr>
              <w:t>Indicador FID Gestión</w:t>
            </w:r>
          </w:p>
        </w:tc>
        <w:tc>
          <w:tcPr>
            <w:tcW w:w="911" w:type="dxa"/>
            <w:vAlign w:val="center"/>
          </w:tcPr>
          <w:p w14:paraId="0ED9BBD2" w14:textId="77777777" w:rsidR="00D43121" w:rsidRPr="003537D2" w:rsidRDefault="00D43121" w:rsidP="004A2A37">
            <w:pPr>
              <w:spacing w:after="0" w:line="240" w:lineRule="auto"/>
              <w:rPr>
                <w:color w:val="3A3838"/>
                <w:szCs w:val="20"/>
                <w:lang w:eastAsia="es-MX"/>
              </w:rPr>
            </w:pPr>
          </w:p>
        </w:tc>
        <w:tc>
          <w:tcPr>
            <w:tcW w:w="773" w:type="dxa"/>
            <w:gridSpan w:val="3"/>
            <w:vAlign w:val="center"/>
          </w:tcPr>
          <w:p w14:paraId="52071D9C" w14:textId="77777777" w:rsidR="00D43121" w:rsidRPr="003537D2" w:rsidRDefault="00D43121" w:rsidP="004A2A37">
            <w:pPr>
              <w:spacing w:after="0" w:line="240" w:lineRule="auto"/>
              <w:rPr>
                <w:i/>
                <w:iCs/>
                <w:color w:val="3A3838"/>
                <w:sz w:val="18"/>
                <w:szCs w:val="18"/>
                <w:lang w:eastAsia="es-MX"/>
              </w:rPr>
            </w:pPr>
          </w:p>
        </w:tc>
        <w:tc>
          <w:tcPr>
            <w:tcW w:w="663" w:type="dxa"/>
            <w:gridSpan w:val="3"/>
            <w:vAlign w:val="center"/>
          </w:tcPr>
          <w:p w14:paraId="7607DDF5" w14:textId="77777777" w:rsidR="00D43121" w:rsidRPr="003537D2" w:rsidRDefault="00D43121" w:rsidP="004A2A37">
            <w:pPr>
              <w:spacing w:after="0" w:line="240" w:lineRule="auto"/>
              <w:rPr>
                <w:i/>
                <w:iCs/>
                <w:color w:val="3A3838"/>
                <w:sz w:val="18"/>
                <w:szCs w:val="18"/>
                <w:lang w:eastAsia="es-MX"/>
              </w:rPr>
            </w:pPr>
          </w:p>
        </w:tc>
        <w:tc>
          <w:tcPr>
            <w:tcW w:w="696" w:type="dxa"/>
            <w:gridSpan w:val="2"/>
            <w:vAlign w:val="center"/>
          </w:tcPr>
          <w:p w14:paraId="26DAFC9D" w14:textId="77777777" w:rsidR="00D43121" w:rsidRPr="003537D2" w:rsidRDefault="00D43121" w:rsidP="004A2A37">
            <w:pPr>
              <w:spacing w:after="0" w:line="240" w:lineRule="auto"/>
              <w:rPr>
                <w:i/>
                <w:iCs/>
                <w:color w:val="3A3838"/>
                <w:sz w:val="18"/>
                <w:szCs w:val="18"/>
                <w:lang w:eastAsia="es-MX"/>
              </w:rPr>
            </w:pPr>
          </w:p>
        </w:tc>
        <w:tc>
          <w:tcPr>
            <w:tcW w:w="1067" w:type="dxa"/>
            <w:gridSpan w:val="3"/>
            <w:vAlign w:val="center"/>
          </w:tcPr>
          <w:p w14:paraId="3A19C936" w14:textId="77777777" w:rsidR="00D43121" w:rsidRPr="003537D2" w:rsidRDefault="00D43121" w:rsidP="004A2A37">
            <w:pPr>
              <w:spacing w:after="0" w:line="240" w:lineRule="auto"/>
              <w:rPr>
                <w:i/>
                <w:iCs/>
                <w:color w:val="3A3838"/>
                <w:sz w:val="18"/>
                <w:szCs w:val="18"/>
                <w:lang w:eastAsia="es-MX"/>
              </w:rPr>
            </w:pPr>
          </w:p>
        </w:tc>
        <w:tc>
          <w:tcPr>
            <w:tcW w:w="993" w:type="dxa"/>
            <w:gridSpan w:val="3"/>
            <w:vAlign w:val="center"/>
          </w:tcPr>
          <w:p w14:paraId="0A48DC9C" w14:textId="77777777" w:rsidR="00D43121" w:rsidRPr="003537D2" w:rsidRDefault="00D43121" w:rsidP="004A2A37">
            <w:pPr>
              <w:spacing w:after="0" w:line="240" w:lineRule="auto"/>
              <w:rPr>
                <w:i/>
                <w:iCs/>
                <w:color w:val="3A3838"/>
                <w:sz w:val="18"/>
                <w:szCs w:val="18"/>
                <w:lang w:eastAsia="es-MX"/>
              </w:rPr>
            </w:pPr>
          </w:p>
        </w:tc>
        <w:tc>
          <w:tcPr>
            <w:tcW w:w="992" w:type="dxa"/>
            <w:gridSpan w:val="2"/>
            <w:vAlign w:val="center"/>
          </w:tcPr>
          <w:p w14:paraId="284404CC" w14:textId="77777777" w:rsidR="00D43121" w:rsidRPr="003537D2" w:rsidRDefault="00D43121" w:rsidP="004A2A37">
            <w:pPr>
              <w:spacing w:after="0" w:line="240" w:lineRule="auto"/>
              <w:rPr>
                <w:i/>
                <w:iCs/>
                <w:color w:val="3A3838"/>
                <w:sz w:val="18"/>
                <w:szCs w:val="18"/>
                <w:lang w:eastAsia="es-MX"/>
              </w:rPr>
            </w:pPr>
          </w:p>
        </w:tc>
        <w:tc>
          <w:tcPr>
            <w:tcW w:w="1971" w:type="dxa"/>
            <w:gridSpan w:val="4"/>
            <w:vAlign w:val="center"/>
          </w:tcPr>
          <w:p w14:paraId="5478BB75" w14:textId="77777777" w:rsidR="00D43121" w:rsidRPr="003537D2" w:rsidRDefault="00D43121" w:rsidP="004A2A37">
            <w:pPr>
              <w:spacing w:after="0" w:line="240" w:lineRule="auto"/>
              <w:rPr>
                <w:i/>
                <w:iCs/>
                <w:color w:val="3A3838"/>
                <w:sz w:val="18"/>
                <w:szCs w:val="18"/>
                <w:lang w:eastAsia="es-MX"/>
              </w:rPr>
            </w:pPr>
          </w:p>
        </w:tc>
      </w:tr>
      <w:tr w:rsidR="00D43121" w:rsidRPr="00A4499B" w14:paraId="1E9BE09A" w14:textId="77777777" w:rsidTr="004A2A37">
        <w:trPr>
          <w:trHeight w:val="794"/>
        </w:trPr>
        <w:tc>
          <w:tcPr>
            <w:tcW w:w="9631" w:type="dxa"/>
            <w:gridSpan w:val="23"/>
            <w:vAlign w:val="center"/>
            <w:hideMark/>
          </w:tcPr>
          <w:p w14:paraId="736C58E9" w14:textId="77777777" w:rsidR="00D43121" w:rsidRPr="003537D2" w:rsidRDefault="00D43121" w:rsidP="004A2A37">
            <w:pPr>
              <w:spacing w:after="0" w:line="240" w:lineRule="auto"/>
              <w:rPr>
                <w:color w:val="3A3838"/>
                <w:sz w:val="18"/>
                <w:szCs w:val="18"/>
                <w:lang w:eastAsia="es-MX"/>
              </w:rPr>
            </w:pPr>
            <w:r>
              <w:rPr>
                <w:sz w:val="18"/>
                <w:szCs w:val="18"/>
                <w:lang w:eastAsia="es-MX"/>
              </w:rPr>
              <w:t>La</w:t>
            </w:r>
            <w:r w:rsidRPr="00CF0CB4">
              <w:rPr>
                <w:sz w:val="18"/>
                <w:szCs w:val="18"/>
                <w:lang w:eastAsia="es-MX"/>
              </w:rPr>
              <w:t xml:space="preserve">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especificará si los medios de verificación del o los indicadores que integran el </w:t>
            </w:r>
            <w:r>
              <w:rPr>
                <w:sz w:val="18"/>
                <w:szCs w:val="18"/>
                <w:lang w:eastAsia="es-MX"/>
              </w:rPr>
              <w:t>ISD</w:t>
            </w:r>
            <w:r w:rsidRPr="00CF0CB4">
              <w:rPr>
                <w:sz w:val="18"/>
                <w:szCs w:val="18"/>
                <w:lang w:eastAsia="es-MX"/>
              </w:rPr>
              <w:t xml:space="preserve"> del Pp cumplen con los criterios señalados en el siguiente cuadro. En caso de que los medios de verificación no cumplan con los criterios o no se disponga de evidencia, deberá realizar una propuesta conforme a las características indicadas.</w:t>
            </w:r>
          </w:p>
        </w:tc>
      </w:tr>
      <w:tr w:rsidR="00D43121" w:rsidRPr="007E1E04" w14:paraId="4A195180" w14:textId="77777777" w:rsidTr="004A2A37">
        <w:trPr>
          <w:trHeight w:val="826"/>
        </w:trPr>
        <w:tc>
          <w:tcPr>
            <w:tcW w:w="529" w:type="dxa"/>
            <w:vMerge w:val="restart"/>
            <w:shd w:val="clear" w:color="auto" w:fill="D9D9D9" w:themeFill="background1" w:themeFillShade="D9"/>
            <w:vAlign w:val="center"/>
            <w:hideMark/>
          </w:tcPr>
          <w:p w14:paraId="5D043475" w14:textId="77777777" w:rsidR="00D43121" w:rsidRPr="007E1E04" w:rsidRDefault="00D43121" w:rsidP="004A2A37">
            <w:pPr>
              <w:spacing w:after="0" w:line="240" w:lineRule="auto"/>
              <w:jc w:val="center"/>
              <w:rPr>
                <w:b/>
                <w:color w:val="3A3838"/>
                <w:sz w:val="18"/>
                <w:szCs w:val="18"/>
                <w:lang w:eastAsia="es-MX"/>
              </w:rPr>
            </w:pPr>
            <w:r w:rsidRPr="007E1E04">
              <w:rPr>
                <w:b/>
                <w:color w:val="3A3838"/>
                <w:sz w:val="18"/>
                <w:szCs w:val="18"/>
                <w:lang w:eastAsia="es-MX"/>
              </w:rPr>
              <w:lastRenderedPageBreak/>
              <w:t>MIR</w:t>
            </w:r>
          </w:p>
        </w:tc>
        <w:tc>
          <w:tcPr>
            <w:tcW w:w="1036" w:type="dxa"/>
            <w:shd w:val="clear" w:color="auto" w:fill="D9D9D9" w:themeFill="background1" w:themeFillShade="D9"/>
            <w:vAlign w:val="center"/>
            <w:hideMark/>
          </w:tcPr>
          <w:p w14:paraId="055D5568"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Nivel de objetivo</w:t>
            </w:r>
          </w:p>
        </w:tc>
        <w:tc>
          <w:tcPr>
            <w:tcW w:w="1684" w:type="dxa"/>
            <w:gridSpan w:val="4"/>
            <w:shd w:val="clear" w:color="auto" w:fill="D9D9D9" w:themeFill="background1" w:themeFillShade="D9"/>
            <w:vAlign w:val="center"/>
            <w:hideMark/>
          </w:tcPr>
          <w:p w14:paraId="68A235A5"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Nombre completo del documento donde se encuentra la información</w:t>
            </w:r>
          </w:p>
        </w:tc>
        <w:tc>
          <w:tcPr>
            <w:tcW w:w="1359" w:type="dxa"/>
            <w:gridSpan w:val="5"/>
            <w:shd w:val="clear" w:color="auto" w:fill="D9D9D9" w:themeFill="background1" w:themeFillShade="D9"/>
            <w:vAlign w:val="center"/>
            <w:hideMark/>
          </w:tcPr>
          <w:p w14:paraId="31F0E3FE"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Nombre del área administrativa que genera o publica la información</w:t>
            </w:r>
          </w:p>
        </w:tc>
        <w:tc>
          <w:tcPr>
            <w:tcW w:w="2060" w:type="dxa"/>
            <w:gridSpan w:val="6"/>
            <w:shd w:val="clear" w:color="auto" w:fill="D9D9D9" w:themeFill="background1" w:themeFillShade="D9"/>
            <w:vAlign w:val="center"/>
            <w:hideMark/>
          </w:tcPr>
          <w:p w14:paraId="01675414"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Año/periodo en que se emite el documento y si coincide con la frecuencia de medición del indicador</w:t>
            </w:r>
          </w:p>
        </w:tc>
        <w:tc>
          <w:tcPr>
            <w:tcW w:w="1963" w:type="dxa"/>
            <w:gridSpan w:val="5"/>
            <w:shd w:val="clear" w:color="auto" w:fill="D9D9D9" w:themeFill="background1" w:themeFillShade="D9"/>
            <w:vAlign w:val="center"/>
            <w:hideMark/>
          </w:tcPr>
          <w:p w14:paraId="74113DB5"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Ubicación física del documento o la liga electrónica donde se encuentra publicada la información</w:t>
            </w:r>
          </w:p>
        </w:tc>
        <w:tc>
          <w:tcPr>
            <w:tcW w:w="1000" w:type="dxa"/>
            <w:shd w:val="clear" w:color="auto" w:fill="D9D9D9" w:themeFill="background1" w:themeFillShade="D9"/>
            <w:vAlign w:val="center"/>
            <w:hideMark/>
          </w:tcPr>
          <w:p w14:paraId="54793CAB"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Propuesta de mejora del medio de verificación</w:t>
            </w:r>
          </w:p>
        </w:tc>
      </w:tr>
      <w:tr w:rsidR="00D43121" w:rsidRPr="00A4499B" w14:paraId="13E3BF41" w14:textId="77777777" w:rsidTr="004A2A37">
        <w:trPr>
          <w:trHeight w:val="370"/>
        </w:trPr>
        <w:tc>
          <w:tcPr>
            <w:tcW w:w="529" w:type="dxa"/>
            <w:vMerge/>
            <w:vAlign w:val="center"/>
            <w:hideMark/>
          </w:tcPr>
          <w:p w14:paraId="48586C1F"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0338CC30"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Fin</w:t>
            </w:r>
          </w:p>
        </w:tc>
        <w:tc>
          <w:tcPr>
            <w:tcW w:w="1684" w:type="dxa"/>
            <w:gridSpan w:val="4"/>
            <w:vAlign w:val="center"/>
            <w:hideMark/>
          </w:tcPr>
          <w:p w14:paraId="34FE08A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109DF55D"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16DAB858"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5FDECD5A"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0178D72E"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019FE7B9" w14:textId="77777777" w:rsidTr="004A2A37">
        <w:trPr>
          <w:trHeight w:val="370"/>
        </w:trPr>
        <w:tc>
          <w:tcPr>
            <w:tcW w:w="529" w:type="dxa"/>
            <w:vMerge/>
            <w:vAlign w:val="center"/>
            <w:hideMark/>
          </w:tcPr>
          <w:p w14:paraId="232CD54B"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9FF5177"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Propósito</w:t>
            </w:r>
          </w:p>
        </w:tc>
        <w:tc>
          <w:tcPr>
            <w:tcW w:w="1684" w:type="dxa"/>
            <w:gridSpan w:val="4"/>
            <w:vAlign w:val="center"/>
            <w:hideMark/>
          </w:tcPr>
          <w:p w14:paraId="22E4E855"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42B1D983"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3BF2438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581483FA"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2617FF0A"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0EBF3E1E" w14:textId="77777777" w:rsidTr="004A2A37">
        <w:trPr>
          <w:trHeight w:val="370"/>
        </w:trPr>
        <w:tc>
          <w:tcPr>
            <w:tcW w:w="529" w:type="dxa"/>
            <w:vMerge/>
            <w:vAlign w:val="center"/>
            <w:hideMark/>
          </w:tcPr>
          <w:p w14:paraId="6E894373"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22ED892B"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Componentes</w:t>
            </w:r>
          </w:p>
        </w:tc>
        <w:tc>
          <w:tcPr>
            <w:tcW w:w="1684" w:type="dxa"/>
            <w:gridSpan w:val="4"/>
            <w:vAlign w:val="center"/>
            <w:hideMark/>
          </w:tcPr>
          <w:p w14:paraId="0DB3F557"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4BD7BF5B"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2ED4DB1B"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36E6548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3D44AD75"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5D668D49" w14:textId="77777777" w:rsidTr="004A2A37">
        <w:trPr>
          <w:trHeight w:val="370"/>
        </w:trPr>
        <w:tc>
          <w:tcPr>
            <w:tcW w:w="529" w:type="dxa"/>
            <w:vMerge/>
            <w:vAlign w:val="center"/>
            <w:hideMark/>
          </w:tcPr>
          <w:p w14:paraId="59BECBDB"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79F6AED"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Actividades</w:t>
            </w:r>
          </w:p>
        </w:tc>
        <w:tc>
          <w:tcPr>
            <w:tcW w:w="1684" w:type="dxa"/>
            <w:gridSpan w:val="4"/>
            <w:vAlign w:val="center"/>
            <w:hideMark/>
          </w:tcPr>
          <w:p w14:paraId="09D5BBD3"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67934A3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18923104"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3B6F198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303431C8"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64678450" w14:textId="77777777" w:rsidTr="004A2A37">
        <w:trPr>
          <w:trHeight w:val="370"/>
        </w:trPr>
        <w:tc>
          <w:tcPr>
            <w:tcW w:w="529" w:type="dxa"/>
            <w:vMerge w:val="restart"/>
            <w:shd w:val="clear" w:color="auto" w:fill="D9D9D9" w:themeFill="background1" w:themeFillShade="D9"/>
            <w:noWrap/>
            <w:vAlign w:val="center"/>
            <w:hideMark/>
          </w:tcPr>
          <w:p w14:paraId="42471C3C" w14:textId="77777777" w:rsidR="00D43121" w:rsidRPr="007E1E04" w:rsidRDefault="00D43121" w:rsidP="004A2A37">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hideMark/>
          </w:tcPr>
          <w:p w14:paraId="3D130728" w14:textId="77777777" w:rsidR="00D43121" w:rsidRPr="00D50D66" w:rsidRDefault="00D43121" w:rsidP="004A2A37">
            <w:pPr>
              <w:spacing w:after="0" w:line="240" w:lineRule="auto"/>
              <w:rPr>
                <w:color w:val="3A3838"/>
                <w:sz w:val="14"/>
                <w:szCs w:val="18"/>
                <w:lang w:eastAsia="es-MX"/>
              </w:rPr>
            </w:pPr>
            <w:r w:rsidRPr="00D50D66">
              <w:rPr>
                <w:color w:val="3A3838"/>
                <w:sz w:val="14"/>
                <w:szCs w:val="18"/>
                <w:lang w:eastAsia="es-MX"/>
              </w:rPr>
              <w:t>Indicador FID Estratégico</w:t>
            </w:r>
          </w:p>
        </w:tc>
        <w:tc>
          <w:tcPr>
            <w:tcW w:w="1684" w:type="dxa"/>
            <w:gridSpan w:val="4"/>
            <w:vAlign w:val="center"/>
            <w:hideMark/>
          </w:tcPr>
          <w:p w14:paraId="1E066FD0"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77FC2FB6"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20BF5F5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68B86630"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05352F62"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3509B77F" w14:textId="77777777" w:rsidTr="004A2A37">
        <w:trPr>
          <w:trHeight w:val="370"/>
        </w:trPr>
        <w:tc>
          <w:tcPr>
            <w:tcW w:w="529" w:type="dxa"/>
            <w:vMerge/>
            <w:shd w:val="clear" w:color="auto" w:fill="D9D9D9" w:themeFill="background1" w:themeFillShade="D9"/>
            <w:noWrap/>
            <w:vAlign w:val="center"/>
          </w:tcPr>
          <w:p w14:paraId="724BD65D" w14:textId="77777777" w:rsidR="00D43121" w:rsidRPr="00A45DC8"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626B9DCD" w14:textId="77777777" w:rsidR="00D43121" w:rsidRPr="00D50D66" w:rsidRDefault="00D43121" w:rsidP="004A2A37">
            <w:pPr>
              <w:spacing w:after="0" w:line="240" w:lineRule="auto"/>
              <w:rPr>
                <w:color w:val="3A3838"/>
                <w:sz w:val="14"/>
                <w:szCs w:val="18"/>
                <w:lang w:eastAsia="es-MX"/>
              </w:rPr>
            </w:pPr>
            <w:r w:rsidRPr="00D50D66">
              <w:rPr>
                <w:color w:val="3A3838"/>
                <w:sz w:val="14"/>
                <w:szCs w:val="18"/>
                <w:lang w:eastAsia="es-MX"/>
              </w:rPr>
              <w:t>Indicador FID Gestión</w:t>
            </w:r>
          </w:p>
        </w:tc>
        <w:tc>
          <w:tcPr>
            <w:tcW w:w="1684" w:type="dxa"/>
            <w:gridSpan w:val="4"/>
            <w:vAlign w:val="center"/>
          </w:tcPr>
          <w:p w14:paraId="5591B097" w14:textId="77777777" w:rsidR="00D43121" w:rsidRPr="003537D2" w:rsidRDefault="00D43121" w:rsidP="004A2A37">
            <w:pPr>
              <w:spacing w:after="0" w:line="240" w:lineRule="auto"/>
              <w:rPr>
                <w:i/>
                <w:iCs/>
                <w:color w:val="3A3838"/>
                <w:sz w:val="18"/>
                <w:szCs w:val="18"/>
                <w:lang w:eastAsia="es-MX"/>
              </w:rPr>
            </w:pPr>
          </w:p>
        </w:tc>
        <w:tc>
          <w:tcPr>
            <w:tcW w:w="1359" w:type="dxa"/>
            <w:gridSpan w:val="5"/>
            <w:vAlign w:val="center"/>
          </w:tcPr>
          <w:p w14:paraId="51307901" w14:textId="77777777" w:rsidR="00D43121" w:rsidRPr="003537D2" w:rsidRDefault="00D43121" w:rsidP="004A2A37">
            <w:pPr>
              <w:spacing w:after="0" w:line="240" w:lineRule="auto"/>
              <w:rPr>
                <w:i/>
                <w:iCs/>
                <w:color w:val="3A3838"/>
                <w:sz w:val="18"/>
                <w:szCs w:val="18"/>
                <w:lang w:eastAsia="es-MX"/>
              </w:rPr>
            </w:pPr>
          </w:p>
        </w:tc>
        <w:tc>
          <w:tcPr>
            <w:tcW w:w="2060" w:type="dxa"/>
            <w:gridSpan w:val="6"/>
            <w:vAlign w:val="center"/>
          </w:tcPr>
          <w:p w14:paraId="4B9F07A2" w14:textId="77777777" w:rsidR="00D43121" w:rsidRPr="003537D2" w:rsidRDefault="00D43121" w:rsidP="004A2A37">
            <w:pPr>
              <w:spacing w:after="0" w:line="240" w:lineRule="auto"/>
              <w:rPr>
                <w:i/>
                <w:iCs/>
                <w:color w:val="3A3838"/>
                <w:sz w:val="18"/>
                <w:szCs w:val="18"/>
                <w:lang w:eastAsia="es-MX"/>
              </w:rPr>
            </w:pPr>
          </w:p>
        </w:tc>
        <w:tc>
          <w:tcPr>
            <w:tcW w:w="1963" w:type="dxa"/>
            <w:gridSpan w:val="5"/>
            <w:vAlign w:val="center"/>
          </w:tcPr>
          <w:p w14:paraId="2EF4BDC0" w14:textId="77777777" w:rsidR="00D43121" w:rsidRPr="003537D2" w:rsidRDefault="00D43121" w:rsidP="004A2A37">
            <w:pPr>
              <w:spacing w:after="0" w:line="240" w:lineRule="auto"/>
              <w:rPr>
                <w:i/>
                <w:iCs/>
                <w:color w:val="3A3838"/>
                <w:sz w:val="18"/>
                <w:szCs w:val="18"/>
                <w:lang w:eastAsia="es-MX"/>
              </w:rPr>
            </w:pPr>
          </w:p>
        </w:tc>
        <w:tc>
          <w:tcPr>
            <w:tcW w:w="1000" w:type="dxa"/>
            <w:vAlign w:val="center"/>
          </w:tcPr>
          <w:p w14:paraId="7E2037CD" w14:textId="77777777" w:rsidR="00D43121" w:rsidRPr="003537D2" w:rsidRDefault="00D43121" w:rsidP="004A2A37">
            <w:pPr>
              <w:spacing w:after="0" w:line="240" w:lineRule="auto"/>
              <w:rPr>
                <w:color w:val="000000"/>
                <w:sz w:val="16"/>
                <w:szCs w:val="16"/>
                <w:lang w:eastAsia="es-MX"/>
              </w:rPr>
            </w:pPr>
          </w:p>
        </w:tc>
      </w:tr>
      <w:tr w:rsidR="00D43121" w:rsidRPr="00A4499B" w14:paraId="0B3930E0" w14:textId="77777777" w:rsidTr="004A2A37">
        <w:trPr>
          <w:trHeight w:val="567"/>
        </w:trPr>
        <w:tc>
          <w:tcPr>
            <w:tcW w:w="9631" w:type="dxa"/>
            <w:gridSpan w:val="23"/>
            <w:noWrap/>
            <w:vAlign w:val="center"/>
          </w:tcPr>
          <w:p w14:paraId="50D15F13" w14:textId="77777777" w:rsidR="00D43121" w:rsidRPr="006F20B5" w:rsidRDefault="00D43121" w:rsidP="004A2A37">
            <w:pPr>
              <w:spacing w:after="0" w:line="240" w:lineRule="auto"/>
              <w:rPr>
                <w:color w:val="FFFFFF" w:themeColor="background1"/>
                <w:sz w:val="18"/>
                <w:szCs w:val="18"/>
                <w:lang w:eastAsia="es-MX"/>
              </w:rPr>
            </w:pPr>
            <w:r>
              <w:rPr>
                <w:sz w:val="18"/>
                <w:szCs w:val="18"/>
                <w:lang w:eastAsia="es-MX"/>
              </w:rPr>
              <w:t>Finalmente</w:t>
            </w:r>
            <w:r w:rsidRPr="00CF0CB4">
              <w:rPr>
                <w:sz w:val="18"/>
                <w:szCs w:val="18"/>
                <w:lang w:eastAsia="es-MX"/>
              </w:rPr>
              <w:t>,</w:t>
            </w:r>
            <w:r>
              <w:rPr>
                <w:sz w:val="18"/>
                <w:szCs w:val="18"/>
                <w:lang w:eastAsia="es-MX"/>
              </w:rPr>
              <w:t xml:space="preserve"> conforme al análisis previo,</w:t>
            </w:r>
            <w:r w:rsidRPr="00CF0CB4">
              <w:rPr>
                <w:sz w:val="18"/>
                <w:szCs w:val="18"/>
                <w:lang w:eastAsia="es-MX"/>
              </w:rPr>
              <w:t xml:space="preserve"> la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w:t>
            </w:r>
            <w:r>
              <w:rPr>
                <w:sz w:val="18"/>
                <w:szCs w:val="18"/>
                <w:lang w:eastAsia="es-MX"/>
              </w:rPr>
              <w:t>presentará  su propuesta de indicadores del ISD y sus respectivas metas, cuando corresponda.</w:t>
            </w:r>
          </w:p>
        </w:tc>
      </w:tr>
      <w:tr w:rsidR="00D43121" w:rsidRPr="007E1E04" w14:paraId="314E2229" w14:textId="77777777" w:rsidTr="004A2A37">
        <w:trPr>
          <w:trHeight w:val="370"/>
        </w:trPr>
        <w:tc>
          <w:tcPr>
            <w:tcW w:w="9631" w:type="dxa"/>
            <w:gridSpan w:val="23"/>
            <w:shd w:val="clear" w:color="auto" w:fill="7F7F7F" w:themeFill="text1" w:themeFillTint="80"/>
            <w:noWrap/>
            <w:vAlign w:val="center"/>
          </w:tcPr>
          <w:p w14:paraId="2C14B41A" w14:textId="77777777" w:rsidR="00D43121" w:rsidRPr="007E1E04" w:rsidRDefault="00D43121" w:rsidP="004A2A37">
            <w:pPr>
              <w:spacing w:after="0" w:line="240" w:lineRule="auto"/>
              <w:jc w:val="center"/>
              <w:rPr>
                <w:b/>
                <w:color w:val="FFFFFF" w:themeColor="background1"/>
                <w:sz w:val="18"/>
                <w:szCs w:val="18"/>
                <w:lang w:eastAsia="es-MX"/>
              </w:rPr>
            </w:pPr>
            <w:r w:rsidRPr="007E1E04">
              <w:rPr>
                <w:b/>
                <w:color w:val="FFFFFF" w:themeColor="background1"/>
                <w:sz w:val="18"/>
                <w:szCs w:val="18"/>
                <w:lang w:eastAsia="es-MX"/>
              </w:rPr>
              <w:t>Propuesta de indicadores</w:t>
            </w:r>
          </w:p>
        </w:tc>
      </w:tr>
      <w:tr w:rsidR="00D43121" w:rsidRPr="007E1E04" w14:paraId="1783D7B0" w14:textId="77777777" w:rsidTr="004A2A37">
        <w:trPr>
          <w:trHeight w:val="370"/>
        </w:trPr>
        <w:tc>
          <w:tcPr>
            <w:tcW w:w="529" w:type="dxa"/>
            <w:vMerge w:val="restart"/>
            <w:shd w:val="clear" w:color="auto" w:fill="D9D9D9" w:themeFill="background1" w:themeFillShade="D9"/>
            <w:noWrap/>
            <w:vAlign w:val="center"/>
          </w:tcPr>
          <w:p w14:paraId="1D815B22" w14:textId="77777777" w:rsidR="00D43121" w:rsidRPr="007E1E04" w:rsidRDefault="00D43121" w:rsidP="004A2A37">
            <w:pPr>
              <w:spacing w:after="0" w:line="240" w:lineRule="auto"/>
              <w:jc w:val="center"/>
              <w:rPr>
                <w:b/>
                <w:color w:val="3A3838"/>
                <w:sz w:val="18"/>
                <w:szCs w:val="18"/>
                <w:lang w:eastAsia="es-MX"/>
              </w:rPr>
            </w:pPr>
            <w:r w:rsidRPr="007E1E04">
              <w:rPr>
                <w:b/>
                <w:color w:val="3A3838"/>
                <w:sz w:val="18"/>
                <w:szCs w:val="18"/>
                <w:lang w:eastAsia="es-MX"/>
              </w:rPr>
              <w:t>MIR</w:t>
            </w:r>
          </w:p>
        </w:tc>
        <w:tc>
          <w:tcPr>
            <w:tcW w:w="1036" w:type="dxa"/>
            <w:shd w:val="clear" w:color="auto" w:fill="D9D9D9" w:themeFill="background1" w:themeFillShade="D9"/>
            <w:noWrap/>
            <w:vAlign w:val="center"/>
          </w:tcPr>
          <w:p w14:paraId="0691F1D6" w14:textId="77777777" w:rsidR="00D43121" w:rsidRPr="007E1E04" w:rsidRDefault="00D43121" w:rsidP="004A2A37">
            <w:pPr>
              <w:spacing w:after="0" w:line="240" w:lineRule="auto"/>
              <w:jc w:val="center"/>
              <w:rPr>
                <w:b/>
                <w:color w:val="3A3838"/>
                <w:sz w:val="16"/>
                <w:szCs w:val="16"/>
                <w:lang w:eastAsia="es-MX"/>
              </w:rPr>
            </w:pPr>
            <w:r w:rsidRPr="007E1E04">
              <w:rPr>
                <w:b/>
                <w:color w:val="3A3838"/>
                <w:sz w:val="13"/>
                <w:szCs w:val="15"/>
                <w:lang w:eastAsia="es-MX"/>
              </w:rPr>
              <w:t xml:space="preserve">Nivel </w:t>
            </w:r>
            <w:r w:rsidRPr="007E1E04">
              <w:rPr>
                <w:b/>
                <w:color w:val="3A3838"/>
                <w:sz w:val="13"/>
                <w:szCs w:val="15"/>
                <w:shd w:val="clear" w:color="auto" w:fill="D6E3BC" w:themeFill="accent3" w:themeFillTint="66"/>
                <w:lang w:eastAsia="es-MX"/>
              </w:rPr>
              <w:t xml:space="preserve">de </w:t>
            </w:r>
            <w:r w:rsidRPr="007E1E04">
              <w:rPr>
                <w:b/>
                <w:color w:val="3A3838"/>
                <w:sz w:val="13"/>
                <w:szCs w:val="15"/>
                <w:lang w:eastAsia="es-MX"/>
              </w:rPr>
              <w:t>objetivo</w:t>
            </w:r>
          </w:p>
        </w:tc>
        <w:tc>
          <w:tcPr>
            <w:tcW w:w="1152" w:type="dxa"/>
            <w:gridSpan w:val="3"/>
            <w:shd w:val="clear" w:color="auto" w:fill="D9D9D9" w:themeFill="background1" w:themeFillShade="D9"/>
            <w:vAlign w:val="center"/>
          </w:tcPr>
          <w:p w14:paraId="27F740FC"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Nombre del indicador</w:t>
            </w:r>
          </w:p>
        </w:tc>
        <w:tc>
          <w:tcPr>
            <w:tcW w:w="1152" w:type="dxa"/>
            <w:gridSpan w:val="3"/>
            <w:shd w:val="clear" w:color="auto" w:fill="D9D9D9" w:themeFill="background1" w:themeFillShade="D9"/>
            <w:vAlign w:val="center"/>
          </w:tcPr>
          <w:p w14:paraId="5384DDC2"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Definición</w:t>
            </w:r>
          </w:p>
        </w:tc>
        <w:tc>
          <w:tcPr>
            <w:tcW w:w="1152" w:type="dxa"/>
            <w:gridSpan w:val="4"/>
            <w:shd w:val="clear" w:color="auto" w:fill="D9D9D9" w:themeFill="background1" w:themeFillShade="D9"/>
            <w:vAlign w:val="center"/>
          </w:tcPr>
          <w:p w14:paraId="2B3C4FFE"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Método de cálculo</w:t>
            </w:r>
          </w:p>
        </w:tc>
        <w:tc>
          <w:tcPr>
            <w:tcW w:w="1153" w:type="dxa"/>
            <w:gridSpan w:val="4"/>
            <w:shd w:val="clear" w:color="auto" w:fill="D9D9D9" w:themeFill="background1" w:themeFillShade="D9"/>
            <w:vAlign w:val="center"/>
          </w:tcPr>
          <w:p w14:paraId="43D5880F"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Unidad de medida</w:t>
            </w:r>
          </w:p>
        </w:tc>
        <w:tc>
          <w:tcPr>
            <w:tcW w:w="1486" w:type="dxa"/>
            <w:gridSpan w:val="3"/>
            <w:shd w:val="clear" w:color="auto" w:fill="D9D9D9" w:themeFill="background1" w:themeFillShade="D9"/>
            <w:vAlign w:val="center"/>
          </w:tcPr>
          <w:p w14:paraId="71D1778B"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Frecuencia de medición</w:t>
            </w:r>
          </w:p>
        </w:tc>
        <w:tc>
          <w:tcPr>
            <w:tcW w:w="818" w:type="dxa"/>
            <w:gridSpan w:val="2"/>
            <w:shd w:val="clear" w:color="auto" w:fill="D9D9D9" w:themeFill="background1" w:themeFillShade="D9"/>
            <w:vAlign w:val="center"/>
          </w:tcPr>
          <w:p w14:paraId="0BE4165F"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Línea base</w:t>
            </w:r>
          </w:p>
        </w:tc>
        <w:tc>
          <w:tcPr>
            <w:tcW w:w="1153" w:type="dxa"/>
            <w:gridSpan w:val="2"/>
            <w:shd w:val="clear" w:color="auto" w:fill="D9D9D9" w:themeFill="background1" w:themeFillShade="D9"/>
            <w:vAlign w:val="center"/>
          </w:tcPr>
          <w:p w14:paraId="483AEC30"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Comportamiento del indicador</w:t>
            </w:r>
          </w:p>
        </w:tc>
      </w:tr>
      <w:tr w:rsidR="00D43121" w:rsidRPr="00A4499B" w14:paraId="2F025075" w14:textId="77777777" w:rsidTr="004A2A37">
        <w:trPr>
          <w:trHeight w:val="370"/>
        </w:trPr>
        <w:tc>
          <w:tcPr>
            <w:tcW w:w="529" w:type="dxa"/>
            <w:vMerge/>
            <w:shd w:val="clear" w:color="000000" w:fill="E9DECF"/>
            <w:noWrap/>
            <w:vAlign w:val="center"/>
          </w:tcPr>
          <w:p w14:paraId="37F64425" w14:textId="77777777" w:rsidR="00D43121" w:rsidRPr="007E1E04" w:rsidRDefault="00D43121" w:rsidP="004A2A37">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7DA104AC" w14:textId="77777777" w:rsidR="00D43121" w:rsidRPr="00D50D66" w:rsidRDefault="00D43121" w:rsidP="004A2A37">
            <w:pPr>
              <w:spacing w:after="0" w:line="240" w:lineRule="auto"/>
              <w:rPr>
                <w:color w:val="3A3838"/>
                <w:sz w:val="14"/>
                <w:szCs w:val="18"/>
                <w:lang w:eastAsia="es-MX"/>
              </w:rPr>
            </w:pPr>
            <w:r w:rsidRPr="00D50D66">
              <w:rPr>
                <w:color w:val="3A3838"/>
                <w:sz w:val="14"/>
                <w:szCs w:val="16"/>
                <w:lang w:eastAsia="es-MX"/>
              </w:rPr>
              <w:t>Fin</w:t>
            </w:r>
          </w:p>
        </w:tc>
        <w:tc>
          <w:tcPr>
            <w:tcW w:w="1152" w:type="dxa"/>
            <w:gridSpan w:val="3"/>
            <w:vAlign w:val="center"/>
          </w:tcPr>
          <w:p w14:paraId="253D3465"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380FCE8C"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5173B21E"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5E84F9E5"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2E73AD98"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26D76D2C"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3183F95E" w14:textId="77777777" w:rsidR="00D43121" w:rsidRPr="003537D2" w:rsidRDefault="00D43121" w:rsidP="004A2A37">
            <w:pPr>
              <w:spacing w:after="0" w:line="240" w:lineRule="auto"/>
              <w:rPr>
                <w:color w:val="000000"/>
                <w:sz w:val="16"/>
                <w:szCs w:val="16"/>
                <w:lang w:eastAsia="es-MX"/>
              </w:rPr>
            </w:pPr>
          </w:p>
        </w:tc>
      </w:tr>
      <w:tr w:rsidR="00D43121" w:rsidRPr="00A4499B" w14:paraId="46BD99EC" w14:textId="77777777" w:rsidTr="004A2A37">
        <w:trPr>
          <w:trHeight w:val="370"/>
        </w:trPr>
        <w:tc>
          <w:tcPr>
            <w:tcW w:w="529" w:type="dxa"/>
            <w:vMerge/>
            <w:shd w:val="clear" w:color="000000" w:fill="E9DECF"/>
            <w:noWrap/>
            <w:vAlign w:val="center"/>
          </w:tcPr>
          <w:p w14:paraId="06D57305" w14:textId="77777777" w:rsidR="00D43121" w:rsidRPr="007E1E04" w:rsidRDefault="00D43121" w:rsidP="004A2A37">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45AA4A7A" w14:textId="77777777" w:rsidR="00D43121" w:rsidRPr="00D50D66" w:rsidRDefault="00D43121" w:rsidP="004A2A37">
            <w:pPr>
              <w:spacing w:after="0" w:line="240" w:lineRule="auto"/>
              <w:rPr>
                <w:color w:val="3A3838"/>
                <w:sz w:val="14"/>
                <w:szCs w:val="18"/>
                <w:lang w:eastAsia="es-MX"/>
              </w:rPr>
            </w:pPr>
            <w:r w:rsidRPr="00D50D66">
              <w:rPr>
                <w:color w:val="3A3838"/>
                <w:sz w:val="14"/>
                <w:szCs w:val="16"/>
                <w:lang w:eastAsia="es-MX"/>
              </w:rPr>
              <w:t>Propósito</w:t>
            </w:r>
          </w:p>
        </w:tc>
        <w:tc>
          <w:tcPr>
            <w:tcW w:w="1152" w:type="dxa"/>
            <w:gridSpan w:val="3"/>
            <w:vAlign w:val="center"/>
          </w:tcPr>
          <w:p w14:paraId="30F804FC"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35E40925"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083FA2DE"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0C57CAA3"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1F05743B"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2F48CAEF"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169E01F4" w14:textId="77777777" w:rsidR="00D43121" w:rsidRPr="003537D2" w:rsidRDefault="00D43121" w:rsidP="004A2A37">
            <w:pPr>
              <w:spacing w:after="0" w:line="240" w:lineRule="auto"/>
              <w:rPr>
                <w:color w:val="000000"/>
                <w:sz w:val="16"/>
                <w:szCs w:val="16"/>
                <w:lang w:eastAsia="es-MX"/>
              </w:rPr>
            </w:pPr>
          </w:p>
        </w:tc>
      </w:tr>
      <w:tr w:rsidR="00D43121" w:rsidRPr="00A4499B" w14:paraId="13F8267A" w14:textId="77777777" w:rsidTr="004A2A37">
        <w:trPr>
          <w:trHeight w:val="323"/>
        </w:trPr>
        <w:tc>
          <w:tcPr>
            <w:tcW w:w="529" w:type="dxa"/>
            <w:vMerge/>
            <w:shd w:val="clear" w:color="000000" w:fill="E9DECF"/>
            <w:noWrap/>
            <w:vAlign w:val="center"/>
          </w:tcPr>
          <w:p w14:paraId="72C6D9FC" w14:textId="77777777" w:rsidR="00D43121" w:rsidRPr="007E1E04" w:rsidRDefault="00D43121" w:rsidP="004A2A37">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51A57DED" w14:textId="77777777" w:rsidR="00D43121" w:rsidRPr="00D50D66" w:rsidRDefault="00D43121" w:rsidP="004A2A37">
            <w:pPr>
              <w:spacing w:after="0" w:line="240" w:lineRule="auto"/>
              <w:rPr>
                <w:color w:val="3A3838"/>
                <w:sz w:val="14"/>
                <w:szCs w:val="18"/>
                <w:lang w:eastAsia="es-MX"/>
              </w:rPr>
            </w:pPr>
            <w:r w:rsidRPr="00D50D66">
              <w:rPr>
                <w:color w:val="3A3838"/>
                <w:sz w:val="14"/>
                <w:szCs w:val="16"/>
                <w:lang w:eastAsia="es-MX"/>
              </w:rPr>
              <w:t>Componentes</w:t>
            </w:r>
          </w:p>
        </w:tc>
        <w:tc>
          <w:tcPr>
            <w:tcW w:w="1152" w:type="dxa"/>
            <w:gridSpan w:val="3"/>
            <w:vAlign w:val="center"/>
          </w:tcPr>
          <w:p w14:paraId="54DCBDCB"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336A06A3"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058D78A8"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1F5A658D"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69F6A59E"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363C7E9B"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49D1E2D7" w14:textId="77777777" w:rsidR="00D43121" w:rsidRPr="003537D2" w:rsidRDefault="00D43121" w:rsidP="004A2A37">
            <w:pPr>
              <w:spacing w:after="0" w:line="240" w:lineRule="auto"/>
              <w:rPr>
                <w:color w:val="000000"/>
                <w:sz w:val="16"/>
                <w:szCs w:val="16"/>
                <w:lang w:eastAsia="es-MX"/>
              </w:rPr>
            </w:pPr>
          </w:p>
        </w:tc>
      </w:tr>
      <w:tr w:rsidR="00D43121" w:rsidRPr="00A4499B" w14:paraId="072FA5A6" w14:textId="77777777" w:rsidTr="004A2A37">
        <w:trPr>
          <w:trHeight w:val="370"/>
        </w:trPr>
        <w:tc>
          <w:tcPr>
            <w:tcW w:w="529" w:type="dxa"/>
            <w:vMerge/>
            <w:shd w:val="clear" w:color="000000" w:fill="E9DECF"/>
            <w:noWrap/>
            <w:vAlign w:val="center"/>
          </w:tcPr>
          <w:p w14:paraId="31E8DE07" w14:textId="77777777" w:rsidR="00D43121" w:rsidRPr="007E1E04" w:rsidRDefault="00D43121" w:rsidP="004A2A37">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4D9A85DD" w14:textId="77777777" w:rsidR="00D43121" w:rsidRPr="00D50D66" w:rsidRDefault="00D43121" w:rsidP="004A2A37">
            <w:pPr>
              <w:spacing w:after="0" w:line="240" w:lineRule="auto"/>
              <w:rPr>
                <w:color w:val="3A3838"/>
                <w:sz w:val="14"/>
                <w:szCs w:val="18"/>
                <w:lang w:eastAsia="es-MX"/>
              </w:rPr>
            </w:pPr>
            <w:r w:rsidRPr="00D50D66">
              <w:rPr>
                <w:color w:val="3A3838"/>
                <w:sz w:val="14"/>
                <w:szCs w:val="16"/>
                <w:lang w:eastAsia="es-MX"/>
              </w:rPr>
              <w:t>Actividades</w:t>
            </w:r>
          </w:p>
        </w:tc>
        <w:tc>
          <w:tcPr>
            <w:tcW w:w="1152" w:type="dxa"/>
            <w:gridSpan w:val="3"/>
            <w:vAlign w:val="center"/>
          </w:tcPr>
          <w:p w14:paraId="3C0E4886"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0B012356"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45B547E0"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5693279A"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666326DE"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04D71062"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499C2B22" w14:textId="77777777" w:rsidR="00D43121" w:rsidRPr="003537D2" w:rsidRDefault="00D43121" w:rsidP="004A2A37">
            <w:pPr>
              <w:spacing w:after="0" w:line="240" w:lineRule="auto"/>
              <w:rPr>
                <w:color w:val="000000"/>
                <w:sz w:val="16"/>
                <w:szCs w:val="16"/>
                <w:lang w:eastAsia="es-MX"/>
              </w:rPr>
            </w:pPr>
          </w:p>
        </w:tc>
      </w:tr>
      <w:tr w:rsidR="00D43121" w:rsidRPr="00A4499B" w14:paraId="7AE605C3" w14:textId="77777777" w:rsidTr="004A2A37">
        <w:trPr>
          <w:trHeight w:val="370"/>
        </w:trPr>
        <w:tc>
          <w:tcPr>
            <w:tcW w:w="529" w:type="dxa"/>
            <w:vMerge w:val="restart"/>
            <w:shd w:val="clear" w:color="auto" w:fill="D9D9D9" w:themeFill="background1" w:themeFillShade="D9"/>
            <w:noWrap/>
            <w:vAlign w:val="center"/>
          </w:tcPr>
          <w:p w14:paraId="49F2932B" w14:textId="77777777" w:rsidR="00D43121" w:rsidRPr="007E1E04" w:rsidRDefault="00D43121" w:rsidP="004A2A37">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tcPr>
          <w:p w14:paraId="7A04A57F" w14:textId="77777777" w:rsidR="00D43121" w:rsidRPr="00D50D66" w:rsidRDefault="00D43121" w:rsidP="004A2A37">
            <w:pPr>
              <w:spacing w:after="0" w:line="240" w:lineRule="auto"/>
              <w:rPr>
                <w:color w:val="3A3838"/>
                <w:sz w:val="14"/>
                <w:szCs w:val="18"/>
                <w:lang w:eastAsia="es-MX"/>
              </w:rPr>
            </w:pPr>
            <w:r w:rsidRPr="00D50D66">
              <w:rPr>
                <w:color w:val="3A3838"/>
                <w:sz w:val="14"/>
                <w:szCs w:val="18"/>
                <w:lang w:eastAsia="es-MX"/>
              </w:rPr>
              <w:t>Indicador FID Estratégico</w:t>
            </w:r>
          </w:p>
        </w:tc>
        <w:tc>
          <w:tcPr>
            <w:tcW w:w="1152" w:type="dxa"/>
            <w:gridSpan w:val="3"/>
            <w:vAlign w:val="center"/>
          </w:tcPr>
          <w:p w14:paraId="1F4DE0EA"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09BA3A84"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486394B2"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2F4C5A17"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1F28EDA3"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0031526C"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7F33A24B" w14:textId="77777777" w:rsidR="00D43121" w:rsidRPr="003537D2" w:rsidRDefault="00D43121" w:rsidP="004A2A37">
            <w:pPr>
              <w:spacing w:after="0" w:line="240" w:lineRule="auto"/>
              <w:rPr>
                <w:color w:val="000000"/>
                <w:sz w:val="16"/>
                <w:szCs w:val="16"/>
                <w:lang w:eastAsia="es-MX"/>
              </w:rPr>
            </w:pPr>
          </w:p>
        </w:tc>
      </w:tr>
      <w:tr w:rsidR="00D43121" w:rsidRPr="00A4499B" w14:paraId="4C4BF1FA" w14:textId="77777777" w:rsidTr="004A2A37">
        <w:trPr>
          <w:trHeight w:val="370"/>
        </w:trPr>
        <w:tc>
          <w:tcPr>
            <w:tcW w:w="529" w:type="dxa"/>
            <w:vMerge/>
            <w:shd w:val="clear" w:color="auto" w:fill="D9D9D9" w:themeFill="background1" w:themeFillShade="D9"/>
            <w:noWrap/>
            <w:vAlign w:val="center"/>
          </w:tcPr>
          <w:p w14:paraId="6578156E" w14:textId="77777777" w:rsidR="00D43121" w:rsidRPr="00A45DC8"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4ADB0616" w14:textId="77777777" w:rsidR="00D43121" w:rsidRPr="00D50D66" w:rsidRDefault="00D43121" w:rsidP="004A2A37">
            <w:pPr>
              <w:spacing w:after="0" w:line="240" w:lineRule="auto"/>
              <w:rPr>
                <w:color w:val="3A3838"/>
                <w:sz w:val="14"/>
                <w:szCs w:val="18"/>
                <w:lang w:eastAsia="es-MX"/>
              </w:rPr>
            </w:pPr>
            <w:r w:rsidRPr="00D50D66">
              <w:rPr>
                <w:color w:val="3A3838"/>
                <w:sz w:val="14"/>
                <w:szCs w:val="18"/>
                <w:lang w:eastAsia="es-MX"/>
              </w:rPr>
              <w:t>Indicador FID Gestión</w:t>
            </w:r>
          </w:p>
        </w:tc>
        <w:tc>
          <w:tcPr>
            <w:tcW w:w="1152" w:type="dxa"/>
            <w:gridSpan w:val="3"/>
            <w:vAlign w:val="center"/>
          </w:tcPr>
          <w:p w14:paraId="4F854DC3"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48050E87"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050B1EF9"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16AFE657"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75244DB3"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0CC5D1C7"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1C0D7B9D" w14:textId="77777777" w:rsidR="00D43121" w:rsidRPr="003537D2" w:rsidRDefault="00D43121" w:rsidP="004A2A37">
            <w:pPr>
              <w:spacing w:after="0" w:line="240" w:lineRule="auto"/>
              <w:rPr>
                <w:color w:val="000000"/>
                <w:sz w:val="16"/>
                <w:szCs w:val="16"/>
                <w:lang w:eastAsia="es-MX"/>
              </w:rPr>
            </w:pPr>
          </w:p>
        </w:tc>
      </w:tr>
    </w:tbl>
    <w:p w14:paraId="633BC41A" w14:textId="77777777" w:rsidR="00D43121" w:rsidRDefault="00D43121">
      <w:pPr>
        <w:spacing w:line="276" w:lineRule="auto"/>
        <w:jc w:val="left"/>
        <w:rPr>
          <w:lang w:val="es-ES"/>
        </w:rPr>
      </w:pPr>
    </w:p>
    <w:p w14:paraId="2AB064EC" w14:textId="2FC2F5BA" w:rsidR="00D43121" w:rsidRDefault="00D43121">
      <w:pPr>
        <w:spacing w:line="276" w:lineRule="auto"/>
        <w:jc w:val="left"/>
        <w:rPr>
          <w:lang w:val="es-ES"/>
        </w:rPr>
      </w:pPr>
      <w:r>
        <w:rPr>
          <w:lang w:val="es-ES"/>
        </w:rPr>
        <w:br w:type="page"/>
      </w:r>
    </w:p>
    <w:p w14:paraId="344EC1F9" w14:textId="1A45D9AD" w:rsidR="00D43121" w:rsidRDefault="00D43121" w:rsidP="00E16486">
      <w:pPr>
        <w:pStyle w:val="Ttulo3"/>
        <w:numPr>
          <w:ilvl w:val="0"/>
          <w:numId w:val="80"/>
        </w:numPr>
        <w:rPr>
          <w:lang w:val="es-ES"/>
        </w:rPr>
      </w:pPr>
      <w:bookmarkStart w:id="93" w:name="_Toc205886333"/>
      <w:r>
        <w:rPr>
          <w:lang w:val="es-ES"/>
        </w:rPr>
        <w:lastRenderedPageBreak/>
        <w:t>Sección de Procesos (P)</w:t>
      </w:r>
      <w:bookmarkEnd w:id="93"/>
      <w:r w:rsidR="00764FB3">
        <w:rPr>
          <w:lang w:val="es-ES"/>
        </w:rPr>
        <w:t xml:space="preserve"> </w:t>
      </w:r>
    </w:p>
    <w:tbl>
      <w:tblPr>
        <w:tblW w:w="978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2458"/>
        <w:gridCol w:w="4251"/>
        <w:gridCol w:w="3072"/>
      </w:tblGrid>
      <w:tr w:rsidR="00D360E5" w:rsidRPr="00D360E5" w14:paraId="2BA6B0AE" w14:textId="77777777" w:rsidTr="00D360E5">
        <w:trPr>
          <w:trHeight w:val="340"/>
          <w:tblHeader/>
          <w:jc w:val="center"/>
        </w:trPr>
        <w:tc>
          <w:tcPr>
            <w:tcW w:w="9781" w:type="dxa"/>
            <w:gridSpan w:val="3"/>
            <w:shd w:val="clear" w:color="auto" w:fill="404040" w:themeFill="text1" w:themeFillTint="BF"/>
            <w:noWrap/>
            <w:vAlign w:val="center"/>
          </w:tcPr>
          <w:p w14:paraId="6112DC9F" w14:textId="77777777" w:rsidR="00D360E5" w:rsidRPr="00D360E5" w:rsidRDefault="00D360E5" w:rsidP="00D360E5">
            <w:pPr>
              <w:spacing w:after="0" w:line="240" w:lineRule="auto"/>
              <w:jc w:val="center"/>
              <w:rPr>
                <w:rFonts w:eastAsia="Times New Roman" w:cs="Arial"/>
                <w:b/>
                <w:bCs/>
                <w:color w:val="FFFFFF"/>
                <w:sz w:val="18"/>
                <w:szCs w:val="18"/>
                <w:lang w:eastAsia="es-MX"/>
              </w:rPr>
            </w:pPr>
            <w:r w:rsidRPr="00D360E5">
              <w:rPr>
                <w:rFonts w:eastAsia="Times New Roman" w:cs="Arial"/>
                <w:b/>
                <w:bCs/>
                <w:color w:val="FFFFFF"/>
                <w:szCs w:val="18"/>
                <w:lang w:eastAsia="es-MX"/>
              </w:rPr>
              <w:t>Anexo 1P. Ficha técnica de identificación del Pp</w:t>
            </w:r>
          </w:p>
        </w:tc>
      </w:tr>
      <w:tr w:rsidR="00D360E5" w:rsidRPr="00D360E5" w14:paraId="34E7C913" w14:textId="77777777" w:rsidTr="00D360E5">
        <w:trPr>
          <w:trHeight w:val="315"/>
          <w:tblHeader/>
          <w:jc w:val="center"/>
        </w:trPr>
        <w:tc>
          <w:tcPr>
            <w:tcW w:w="2458" w:type="dxa"/>
            <w:shd w:val="clear" w:color="auto" w:fill="404040" w:themeFill="text1" w:themeFillTint="BF"/>
            <w:noWrap/>
            <w:vAlign w:val="center"/>
            <w:hideMark/>
          </w:tcPr>
          <w:p w14:paraId="34D4D2C9" w14:textId="77777777" w:rsidR="00D360E5" w:rsidRPr="00D360E5" w:rsidRDefault="00D360E5" w:rsidP="00D360E5">
            <w:pPr>
              <w:spacing w:after="0" w:line="240" w:lineRule="auto"/>
              <w:jc w:val="center"/>
              <w:rPr>
                <w:rFonts w:eastAsia="Times New Roman" w:cs="Arial"/>
                <w:b/>
                <w:bCs/>
                <w:color w:val="FFFFFF"/>
                <w:sz w:val="18"/>
                <w:szCs w:val="18"/>
                <w:lang w:eastAsia="es-MX"/>
              </w:rPr>
            </w:pPr>
            <w:r w:rsidRPr="00D360E5">
              <w:rPr>
                <w:rFonts w:eastAsia="Times New Roman" w:cs="Arial"/>
                <w:b/>
                <w:bCs/>
                <w:color w:val="FFFFFF"/>
                <w:sz w:val="18"/>
                <w:szCs w:val="18"/>
                <w:lang w:eastAsia="es-MX"/>
              </w:rPr>
              <w:t>Tema</w:t>
            </w:r>
          </w:p>
        </w:tc>
        <w:tc>
          <w:tcPr>
            <w:tcW w:w="4251" w:type="dxa"/>
            <w:shd w:val="clear" w:color="auto" w:fill="404040" w:themeFill="text1" w:themeFillTint="BF"/>
            <w:noWrap/>
            <w:vAlign w:val="center"/>
            <w:hideMark/>
          </w:tcPr>
          <w:p w14:paraId="63A73F1C" w14:textId="77777777" w:rsidR="00D360E5" w:rsidRPr="00D360E5" w:rsidRDefault="00D360E5" w:rsidP="00D360E5">
            <w:pPr>
              <w:spacing w:after="0" w:line="240" w:lineRule="auto"/>
              <w:jc w:val="center"/>
              <w:rPr>
                <w:rFonts w:eastAsia="Times New Roman" w:cs="Arial"/>
                <w:b/>
                <w:bCs/>
                <w:color w:val="FFFFFF"/>
                <w:sz w:val="18"/>
                <w:szCs w:val="18"/>
                <w:lang w:eastAsia="es-MX"/>
              </w:rPr>
            </w:pPr>
            <w:r w:rsidRPr="00D360E5">
              <w:rPr>
                <w:rFonts w:eastAsia="Times New Roman" w:cs="Arial"/>
                <w:b/>
                <w:bCs/>
                <w:color w:val="FFFFFF"/>
                <w:sz w:val="18"/>
                <w:szCs w:val="18"/>
                <w:lang w:eastAsia="es-MX"/>
              </w:rPr>
              <w:t>Variable</w:t>
            </w:r>
          </w:p>
        </w:tc>
        <w:tc>
          <w:tcPr>
            <w:tcW w:w="3072" w:type="dxa"/>
            <w:shd w:val="clear" w:color="auto" w:fill="404040" w:themeFill="text1" w:themeFillTint="BF"/>
            <w:noWrap/>
            <w:vAlign w:val="center"/>
            <w:hideMark/>
          </w:tcPr>
          <w:p w14:paraId="222D0A10" w14:textId="77777777" w:rsidR="00D360E5" w:rsidRPr="00D360E5" w:rsidRDefault="00D360E5" w:rsidP="00D360E5">
            <w:pPr>
              <w:spacing w:after="0" w:line="240" w:lineRule="auto"/>
              <w:jc w:val="center"/>
              <w:rPr>
                <w:rFonts w:eastAsia="Times New Roman" w:cs="Arial"/>
                <w:b/>
                <w:bCs/>
                <w:color w:val="FFFFFF"/>
                <w:sz w:val="18"/>
                <w:szCs w:val="18"/>
                <w:lang w:eastAsia="es-MX"/>
              </w:rPr>
            </w:pPr>
            <w:r w:rsidRPr="00D360E5">
              <w:rPr>
                <w:rFonts w:eastAsia="Times New Roman" w:cs="Arial"/>
                <w:b/>
                <w:bCs/>
                <w:color w:val="FFFFFF"/>
                <w:sz w:val="18"/>
                <w:szCs w:val="18"/>
                <w:lang w:eastAsia="es-MX"/>
              </w:rPr>
              <w:t>Datos</w:t>
            </w:r>
          </w:p>
        </w:tc>
      </w:tr>
      <w:tr w:rsidR="00D360E5" w:rsidRPr="00D360E5" w14:paraId="4FB9C802" w14:textId="77777777" w:rsidTr="00D360E5">
        <w:trPr>
          <w:trHeight w:val="397"/>
          <w:jc w:val="center"/>
        </w:trPr>
        <w:tc>
          <w:tcPr>
            <w:tcW w:w="2458" w:type="dxa"/>
            <w:vMerge w:val="restart"/>
            <w:shd w:val="clear" w:color="auto" w:fill="D9D9D9" w:themeFill="background1" w:themeFillShade="D9"/>
            <w:vAlign w:val="center"/>
            <w:hideMark/>
          </w:tcPr>
          <w:p w14:paraId="3B19BFC2" w14:textId="77777777" w:rsidR="00D360E5" w:rsidRPr="00D360E5" w:rsidRDefault="00D360E5" w:rsidP="00D360E5">
            <w:pPr>
              <w:pStyle w:val="Textosinformato"/>
              <w:ind w:left="118"/>
              <w:jc w:val="both"/>
              <w:rPr>
                <w:rFonts w:ascii="Arial" w:eastAsia="Times" w:hAnsi="Arial" w:cs="Arial"/>
                <w:b/>
                <w:sz w:val="16"/>
                <w:szCs w:val="16"/>
              </w:rPr>
            </w:pPr>
            <w:r w:rsidRPr="00D360E5">
              <w:rPr>
                <w:rFonts w:ascii="Arial" w:eastAsia="Times" w:hAnsi="Arial" w:cs="Arial"/>
                <w:b/>
                <w:sz w:val="16"/>
                <w:szCs w:val="16"/>
              </w:rPr>
              <w:t>Datos Generales</w:t>
            </w:r>
          </w:p>
        </w:tc>
        <w:tc>
          <w:tcPr>
            <w:tcW w:w="4251" w:type="dxa"/>
            <w:vAlign w:val="center"/>
            <w:hideMark/>
          </w:tcPr>
          <w:p w14:paraId="65DE57DB"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Ramo</w:t>
            </w:r>
          </w:p>
        </w:tc>
        <w:tc>
          <w:tcPr>
            <w:tcW w:w="3072" w:type="dxa"/>
            <w:vAlign w:val="center"/>
            <w:hideMark/>
          </w:tcPr>
          <w:p w14:paraId="1DDD595B" w14:textId="1A337531" w:rsidR="00D360E5" w:rsidRPr="005A6ECD" w:rsidRDefault="00D360E5" w:rsidP="005A6ECD">
            <w:pPr>
              <w:pStyle w:val="Textosinformato"/>
              <w:ind w:left="72"/>
              <w:rPr>
                <w:rFonts w:ascii="Arial" w:eastAsia="Times" w:hAnsi="Arial" w:cs="Arial"/>
                <w:b/>
                <w:sz w:val="16"/>
                <w:szCs w:val="16"/>
              </w:rPr>
            </w:pPr>
            <w:r w:rsidRPr="005A6ECD">
              <w:rPr>
                <w:rFonts w:ascii="Arial" w:eastAsia="Times" w:hAnsi="Arial" w:cs="Arial"/>
                <w:b/>
                <w:sz w:val="16"/>
                <w:szCs w:val="16"/>
              </w:rPr>
              <w:t> </w:t>
            </w:r>
            <w:r w:rsidR="00764FB3" w:rsidRPr="005A6ECD">
              <w:rPr>
                <w:rFonts w:ascii="Arial" w:eastAsia="Times" w:hAnsi="Arial" w:cs="Arial"/>
                <w:b/>
                <w:sz w:val="16"/>
                <w:szCs w:val="16"/>
              </w:rPr>
              <w:t> </w:t>
            </w:r>
          </w:p>
        </w:tc>
      </w:tr>
      <w:tr w:rsidR="00D360E5" w:rsidRPr="00D360E5" w14:paraId="4F4D28C3" w14:textId="77777777" w:rsidTr="00D360E5">
        <w:trPr>
          <w:trHeight w:val="397"/>
          <w:jc w:val="center"/>
        </w:trPr>
        <w:tc>
          <w:tcPr>
            <w:tcW w:w="0" w:type="auto"/>
            <w:vMerge/>
            <w:shd w:val="clear" w:color="auto" w:fill="D9D9D9" w:themeFill="background1" w:themeFillShade="D9"/>
            <w:vAlign w:val="center"/>
            <w:hideMark/>
          </w:tcPr>
          <w:p w14:paraId="253AC74D"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AFC8EE4"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Dependencia(s) o entidad(es) responsables de operar el Pp</w:t>
            </w:r>
          </w:p>
        </w:tc>
        <w:tc>
          <w:tcPr>
            <w:tcW w:w="3072" w:type="dxa"/>
            <w:vAlign w:val="center"/>
            <w:hideMark/>
          </w:tcPr>
          <w:p w14:paraId="2602AA54"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E1158C3" w14:textId="77777777" w:rsidTr="00D360E5">
        <w:trPr>
          <w:trHeight w:val="397"/>
          <w:jc w:val="center"/>
        </w:trPr>
        <w:tc>
          <w:tcPr>
            <w:tcW w:w="0" w:type="auto"/>
            <w:vMerge/>
            <w:shd w:val="clear" w:color="auto" w:fill="D9D9D9" w:themeFill="background1" w:themeFillShade="D9"/>
            <w:vAlign w:val="center"/>
            <w:hideMark/>
          </w:tcPr>
          <w:p w14:paraId="5E21AF48"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D4E5351"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Unidad(es) Responsable(s)</w:t>
            </w:r>
          </w:p>
        </w:tc>
        <w:tc>
          <w:tcPr>
            <w:tcW w:w="3072" w:type="dxa"/>
            <w:vAlign w:val="center"/>
            <w:hideMark/>
          </w:tcPr>
          <w:p w14:paraId="50DF356C"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48445188" w14:textId="77777777" w:rsidTr="00D360E5">
        <w:trPr>
          <w:trHeight w:val="397"/>
          <w:jc w:val="center"/>
        </w:trPr>
        <w:tc>
          <w:tcPr>
            <w:tcW w:w="0" w:type="auto"/>
            <w:vMerge/>
            <w:shd w:val="clear" w:color="auto" w:fill="D9D9D9" w:themeFill="background1" w:themeFillShade="D9"/>
            <w:vAlign w:val="center"/>
            <w:hideMark/>
          </w:tcPr>
          <w:p w14:paraId="1A86F33B"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62DCF5D"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Modalidad y Clave Presupuestaria</w:t>
            </w:r>
          </w:p>
        </w:tc>
        <w:tc>
          <w:tcPr>
            <w:tcW w:w="3072" w:type="dxa"/>
            <w:vAlign w:val="center"/>
            <w:hideMark/>
          </w:tcPr>
          <w:p w14:paraId="6678EDB6"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2228329F" w14:textId="77777777" w:rsidTr="00D360E5">
        <w:trPr>
          <w:trHeight w:val="397"/>
          <w:jc w:val="center"/>
        </w:trPr>
        <w:tc>
          <w:tcPr>
            <w:tcW w:w="0" w:type="auto"/>
            <w:vMerge/>
            <w:shd w:val="clear" w:color="auto" w:fill="D9D9D9" w:themeFill="background1" w:themeFillShade="D9"/>
            <w:vAlign w:val="center"/>
            <w:hideMark/>
          </w:tcPr>
          <w:p w14:paraId="7FF8B641"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0374D261"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Nombre del Pp</w:t>
            </w:r>
          </w:p>
        </w:tc>
        <w:tc>
          <w:tcPr>
            <w:tcW w:w="3072" w:type="dxa"/>
            <w:vAlign w:val="center"/>
            <w:hideMark/>
          </w:tcPr>
          <w:p w14:paraId="33B782F8"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68A0BED7" w14:textId="77777777" w:rsidTr="00D360E5">
        <w:trPr>
          <w:trHeight w:val="397"/>
          <w:jc w:val="center"/>
        </w:trPr>
        <w:tc>
          <w:tcPr>
            <w:tcW w:w="0" w:type="auto"/>
            <w:vMerge/>
            <w:shd w:val="clear" w:color="auto" w:fill="D9D9D9" w:themeFill="background1" w:themeFillShade="D9"/>
            <w:vAlign w:val="center"/>
            <w:hideMark/>
          </w:tcPr>
          <w:p w14:paraId="7B2ABF05"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31EF2B0A"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Año de Inicio de operaciones</w:t>
            </w:r>
          </w:p>
        </w:tc>
        <w:tc>
          <w:tcPr>
            <w:tcW w:w="3072" w:type="dxa"/>
            <w:vAlign w:val="center"/>
            <w:hideMark/>
          </w:tcPr>
          <w:p w14:paraId="3F52DACD"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08B35A14" w14:textId="77777777" w:rsidTr="00D360E5">
        <w:trPr>
          <w:trHeight w:val="397"/>
          <w:jc w:val="center"/>
        </w:trPr>
        <w:tc>
          <w:tcPr>
            <w:tcW w:w="0" w:type="auto"/>
            <w:vMerge/>
            <w:shd w:val="clear" w:color="auto" w:fill="D9D9D9" w:themeFill="background1" w:themeFillShade="D9"/>
            <w:vAlign w:val="center"/>
            <w:hideMark/>
          </w:tcPr>
          <w:p w14:paraId="79C62C2C"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2998DAB"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Titular de la UR del Pp</w:t>
            </w:r>
          </w:p>
        </w:tc>
        <w:tc>
          <w:tcPr>
            <w:tcW w:w="3072" w:type="dxa"/>
            <w:vAlign w:val="center"/>
            <w:hideMark/>
          </w:tcPr>
          <w:p w14:paraId="17DCB25D"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5E1C337E" w14:textId="77777777" w:rsidTr="00D360E5">
        <w:trPr>
          <w:trHeight w:val="397"/>
          <w:jc w:val="center"/>
        </w:trPr>
        <w:tc>
          <w:tcPr>
            <w:tcW w:w="0" w:type="auto"/>
            <w:vMerge/>
            <w:shd w:val="clear" w:color="auto" w:fill="D9D9D9" w:themeFill="background1" w:themeFillShade="D9"/>
            <w:vAlign w:val="center"/>
            <w:hideMark/>
          </w:tcPr>
          <w:p w14:paraId="63935EE5"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27AC68C9"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Teléfono de contacto</w:t>
            </w:r>
          </w:p>
        </w:tc>
        <w:tc>
          <w:tcPr>
            <w:tcW w:w="3072" w:type="dxa"/>
            <w:vAlign w:val="center"/>
            <w:hideMark/>
          </w:tcPr>
          <w:p w14:paraId="1C3CA896"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6F576310" w14:textId="77777777" w:rsidTr="00D360E5">
        <w:trPr>
          <w:trHeight w:val="397"/>
          <w:jc w:val="center"/>
        </w:trPr>
        <w:tc>
          <w:tcPr>
            <w:tcW w:w="0" w:type="auto"/>
            <w:vMerge/>
            <w:shd w:val="clear" w:color="auto" w:fill="D9D9D9" w:themeFill="background1" w:themeFillShade="D9"/>
            <w:vAlign w:val="center"/>
            <w:hideMark/>
          </w:tcPr>
          <w:p w14:paraId="7AF06108"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72C75E33"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Correo electrónico de contacto</w:t>
            </w:r>
          </w:p>
        </w:tc>
        <w:tc>
          <w:tcPr>
            <w:tcW w:w="3072" w:type="dxa"/>
            <w:vAlign w:val="center"/>
            <w:hideMark/>
          </w:tcPr>
          <w:p w14:paraId="6575B2C0"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75BE0137" w14:textId="77777777" w:rsidTr="00D360E5">
        <w:trPr>
          <w:trHeight w:val="397"/>
          <w:jc w:val="center"/>
        </w:trPr>
        <w:tc>
          <w:tcPr>
            <w:tcW w:w="2458" w:type="dxa"/>
            <w:vMerge w:val="restart"/>
            <w:shd w:val="clear" w:color="auto" w:fill="D9D9D9" w:themeFill="background1" w:themeFillShade="D9"/>
            <w:vAlign w:val="center"/>
            <w:hideMark/>
          </w:tcPr>
          <w:p w14:paraId="06804B8F" w14:textId="77777777" w:rsidR="00D360E5" w:rsidRPr="00D360E5" w:rsidRDefault="00D360E5" w:rsidP="00D360E5">
            <w:pPr>
              <w:pStyle w:val="Textosinformato"/>
              <w:ind w:left="118"/>
              <w:jc w:val="both"/>
              <w:rPr>
                <w:rFonts w:ascii="Arial" w:eastAsia="Times" w:hAnsi="Arial" w:cs="Arial"/>
                <w:b/>
                <w:sz w:val="16"/>
                <w:szCs w:val="16"/>
              </w:rPr>
            </w:pPr>
            <w:r w:rsidRPr="00D360E5">
              <w:rPr>
                <w:rFonts w:ascii="Arial" w:eastAsia="Times" w:hAnsi="Arial" w:cs="Arial"/>
                <w:b/>
                <w:sz w:val="16"/>
                <w:szCs w:val="16"/>
              </w:rPr>
              <w:t>Objetivos</w:t>
            </w:r>
          </w:p>
        </w:tc>
        <w:tc>
          <w:tcPr>
            <w:tcW w:w="4251" w:type="dxa"/>
            <w:vAlign w:val="center"/>
            <w:hideMark/>
          </w:tcPr>
          <w:p w14:paraId="02DF7269"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Objetivo general del programa</w:t>
            </w:r>
          </w:p>
        </w:tc>
        <w:tc>
          <w:tcPr>
            <w:tcW w:w="3072" w:type="dxa"/>
            <w:vAlign w:val="center"/>
            <w:hideMark/>
          </w:tcPr>
          <w:p w14:paraId="5134E83B"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2CDBC01A" w14:textId="77777777" w:rsidTr="00D360E5">
        <w:trPr>
          <w:trHeight w:val="397"/>
          <w:jc w:val="center"/>
        </w:trPr>
        <w:tc>
          <w:tcPr>
            <w:tcW w:w="0" w:type="auto"/>
            <w:vMerge/>
            <w:shd w:val="clear" w:color="auto" w:fill="D9D9D9" w:themeFill="background1" w:themeFillShade="D9"/>
            <w:vAlign w:val="center"/>
            <w:hideMark/>
          </w:tcPr>
          <w:p w14:paraId="15418D66"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0EDA439F"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 xml:space="preserve">Principal Normativa </w:t>
            </w:r>
          </w:p>
        </w:tc>
        <w:tc>
          <w:tcPr>
            <w:tcW w:w="3072" w:type="dxa"/>
            <w:vAlign w:val="center"/>
            <w:hideMark/>
          </w:tcPr>
          <w:p w14:paraId="6660DBC3"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7D85DF90" w14:textId="77777777" w:rsidTr="00D360E5">
        <w:trPr>
          <w:trHeight w:val="397"/>
          <w:jc w:val="center"/>
        </w:trPr>
        <w:tc>
          <w:tcPr>
            <w:tcW w:w="0" w:type="auto"/>
            <w:vMerge/>
            <w:shd w:val="clear" w:color="auto" w:fill="D9D9D9" w:themeFill="background1" w:themeFillShade="D9"/>
            <w:vAlign w:val="center"/>
            <w:hideMark/>
          </w:tcPr>
          <w:p w14:paraId="05656D61"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1F21E41A" w14:textId="06C469FD" w:rsidR="00D360E5" w:rsidRPr="005A6ECD" w:rsidRDefault="005E5D08" w:rsidP="00D360E5">
            <w:pPr>
              <w:pStyle w:val="Textosinformato"/>
              <w:ind w:left="94"/>
              <w:rPr>
                <w:rFonts w:ascii="Arial" w:eastAsia="Times" w:hAnsi="Arial" w:cs="Arial"/>
                <w:sz w:val="16"/>
                <w:szCs w:val="16"/>
              </w:rPr>
            </w:pPr>
            <w:r w:rsidRPr="005A6ECD">
              <w:rPr>
                <w:rFonts w:ascii="Arial" w:eastAsia="Times" w:hAnsi="Arial" w:cs="Arial"/>
                <w:sz w:val="16"/>
                <w:szCs w:val="16"/>
              </w:rPr>
              <w:t>Alineación al PE</w:t>
            </w:r>
            <w:r w:rsidR="00D360E5" w:rsidRPr="005A6ECD">
              <w:rPr>
                <w:rFonts w:ascii="Arial" w:eastAsia="Times" w:hAnsi="Arial" w:cs="Arial"/>
                <w:sz w:val="16"/>
                <w:szCs w:val="16"/>
              </w:rPr>
              <w:t>D</w:t>
            </w:r>
          </w:p>
        </w:tc>
        <w:tc>
          <w:tcPr>
            <w:tcW w:w="3072" w:type="dxa"/>
            <w:vAlign w:val="center"/>
            <w:hideMark/>
          </w:tcPr>
          <w:p w14:paraId="72388652"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50FB6EDD" w14:textId="77777777" w:rsidTr="00D360E5">
        <w:trPr>
          <w:trHeight w:val="397"/>
          <w:jc w:val="center"/>
        </w:trPr>
        <w:tc>
          <w:tcPr>
            <w:tcW w:w="0" w:type="auto"/>
            <w:vMerge/>
            <w:shd w:val="clear" w:color="auto" w:fill="D9D9D9" w:themeFill="background1" w:themeFillShade="D9"/>
            <w:vAlign w:val="center"/>
            <w:hideMark/>
          </w:tcPr>
          <w:p w14:paraId="13DE872F"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AF4D0E4" w14:textId="10221D76" w:rsidR="00D360E5" w:rsidRPr="005A6ECD" w:rsidRDefault="005E5D08" w:rsidP="00D360E5">
            <w:pPr>
              <w:pStyle w:val="Textosinformato"/>
              <w:ind w:left="94"/>
              <w:rPr>
                <w:rFonts w:ascii="Arial" w:eastAsia="Times" w:hAnsi="Arial" w:cs="Arial"/>
                <w:sz w:val="16"/>
                <w:szCs w:val="16"/>
              </w:rPr>
            </w:pPr>
            <w:r w:rsidRPr="005A6ECD">
              <w:rPr>
                <w:rFonts w:ascii="Arial" w:eastAsia="Times" w:hAnsi="Arial" w:cs="Arial"/>
                <w:sz w:val="16"/>
                <w:szCs w:val="16"/>
              </w:rPr>
              <w:t>Objetivo del PE</w:t>
            </w:r>
            <w:r w:rsidR="00D360E5" w:rsidRPr="005A6ECD">
              <w:rPr>
                <w:rFonts w:ascii="Arial" w:eastAsia="Times" w:hAnsi="Arial" w:cs="Arial"/>
                <w:sz w:val="16"/>
                <w:szCs w:val="16"/>
              </w:rPr>
              <w:t>D al que está alineado</w:t>
            </w:r>
          </w:p>
        </w:tc>
        <w:tc>
          <w:tcPr>
            <w:tcW w:w="3072" w:type="dxa"/>
            <w:vAlign w:val="center"/>
            <w:hideMark/>
          </w:tcPr>
          <w:p w14:paraId="7CFEAB38"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24FC265B" w14:textId="77777777" w:rsidTr="00D360E5">
        <w:trPr>
          <w:trHeight w:val="397"/>
          <w:jc w:val="center"/>
        </w:trPr>
        <w:tc>
          <w:tcPr>
            <w:tcW w:w="0" w:type="auto"/>
            <w:vMerge/>
            <w:shd w:val="clear" w:color="auto" w:fill="D9D9D9" w:themeFill="background1" w:themeFillShade="D9"/>
            <w:vAlign w:val="center"/>
            <w:hideMark/>
          </w:tcPr>
          <w:p w14:paraId="58D9074D"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18F9E7D9" w14:textId="3D16F606" w:rsidR="00D360E5" w:rsidRPr="005A6ECD" w:rsidRDefault="00D360E5" w:rsidP="005E5D08">
            <w:pPr>
              <w:pStyle w:val="Textosinformato"/>
              <w:ind w:left="94"/>
              <w:rPr>
                <w:rFonts w:ascii="Arial" w:eastAsia="Times" w:hAnsi="Arial" w:cs="Arial"/>
                <w:sz w:val="16"/>
                <w:szCs w:val="16"/>
              </w:rPr>
            </w:pPr>
            <w:r w:rsidRPr="005A6ECD">
              <w:rPr>
                <w:rFonts w:ascii="Arial" w:eastAsia="Times" w:hAnsi="Arial" w:cs="Arial"/>
                <w:sz w:val="16"/>
                <w:szCs w:val="16"/>
              </w:rPr>
              <w:t>Estrategia del P</w:t>
            </w:r>
            <w:r w:rsidR="005E5D08" w:rsidRPr="005A6ECD">
              <w:rPr>
                <w:rFonts w:ascii="Arial" w:eastAsia="Times" w:hAnsi="Arial" w:cs="Arial"/>
                <w:sz w:val="16"/>
                <w:szCs w:val="16"/>
              </w:rPr>
              <w:t>E</w:t>
            </w:r>
            <w:r w:rsidRPr="005A6ECD">
              <w:rPr>
                <w:rFonts w:ascii="Arial" w:eastAsia="Times" w:hAnsi="Arial" w:cs="Arial"/>
                <w:sz w:val="16"/>
                <w:szCs w:val="16"/>
              </w:rPr>
              <w:t xml:space="preserve">D al que está alineado </w:t>
            </w:r>
          </w:p>
        </w:tc>
        <w:tc>
          <w:tcPr>
            <w:tcW w:w="3072" w:type="dxa"/>
            <w:vAlign w:val="center"/>
            <w:hideMark/>
          </w:tcPr>
          <w:p w14:paraId="46401F43"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49D04C02" w14:textId="77777777" w:rsidTr="00D360E5">
        <w:trPr>
          <w:trHeight w:val="567"/>
          <w:jc w:val="center"/>
        </w:trPr>
        <w:tc>
          <w:tcPr>
            <w:tcW w:w="0" w:type="auto"/>
            <w:vMerge/>
            <w:shd w:val="clear" w:color="auto" w:fill="D9D9D9" w:themeFill="background1" w:themeFillShade="D9"/>
            <w:vAlign w:val="center"/>
            <w:hideMark/>
          </w:tcPr>
          <w:p w14:paraId="785842CD"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6D07B931" w14:textId="1DDD443C" w:rsidR="00D360E5" w:rsidRPr="005A6ECD" w:rsidRDefault="00D360E5" w:rsidP="005E5D08">
            <w:pPr>
              <w:pStyle w:val="Textosinformato"/>
              <w:ind w:left="94"/>
              <w:rPr>
                <w:rFonts w:ascii="Arial" w:eastAsia="Times" w:hAnsi="Arial" w:cs="Arial"/>
                <w:sz w:val="16"/>
                <w:szCs w:val="16"/>
              </w:rPr>
            </w:pPr>
            <w:r w:rsidRPr="005A6ECD">
              <w:rPr>
                <w:rFonts w:ascii="Arial" w:eastAsia="Times" w:hAnsi="Arial" w:cs="Arial"/>
                <w:sz w:val="16"/>
                <w:szCs w:val="16"/>
              </w:rPr>
              <w:t>Programa derivado del P</w:t>
            </w:r>
            <w:r w:rsidR="005E5D08" w:rsidRPr="005A6ECD">
              <w:rPr>
                <w:rFonts w:ascii="Arial" w:eastAsia="Times" w:hAnsi="Arial" w:cs="Arial"/>
                <w:sz w:val="16"/>
                <w:szCs w:val="16"/>
              </w:rPr>
              <w:t>E</w:t>
            </w:r>
            <w:r w:rsidRPr="005A6ECD">
              <w:rPr>
                <w:rFonts w:ascii="Arial" w:eastAsia="Times" w:hAnsi="Arial" w:cs="Arial"/>
                <w:sz w:val="16"/>
                <w:szCs w:val="16"/>
              </w:rPr>
              <w:t>D (Sectorial, Especial o Institucional) al que está alineado</w:t>
            </w:r>
          </w:p>
        </w:tc>
        <w:tc>
          <w:tcPr>
            <w:tcW w:w="3072" w:type="dxa"/>
            <w:vAlign w:val="center"/>
            <w:hideMark/>
          </w:tcPr>
          <w:p w14:paraId="5C587D6B"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2E1BB5C3" w14:textId="77777777" w:rsidTr="00D360E5">
        <w:trPr>
          <w:trHeight w:val="567"/>
          <w:jc w:val="center"/>
        </w:trPr>
        <w:tc>
          <w:tcPr>
            <w:tcW w:w="0" w:type="auto"/>
            <w:vMerge/>
            <w:shd w:val="clear" w:color="auto" w:fill="D9D9D9" w:themeFill="background1" w:themeFillShade="D9"/>
            <w:vAlign w:val="center"/>
            <w:hideMark/>
          </w:tcPr>
          <w:p w14:paraId="5700D645"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6290455"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Objetivo del Programa Sectorial, Especial o Institucional al que está alineado</w:t>
            </w:r>
          </w:p>
        </w:tc>
        <w:tc>
          <w:tcPr>
            <w:tcW w:w="3072" w:type="dxa"/>
            <w:vAlign w:val="center"/>
            <w:hideMark/>
          </w:tcPr>
          <w:p w14:paraId="7E9826F6"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5AF79905" w14:textId="77777777" w:rsidTr="00D360E5">
        <w:trPr>
          <w:trHeight w:val="567"/>
          <w:jc w:val="center"/>
        </w:trPr>
        <w:tc>
          <w:tcPr>
            <w:tcW w:w="0" w:type="auto"/>
            <w:vMerge/>
            <w:shd w:val="clear" w:color="auto" w:fill="D9D9D9" w:themeFill="background1" w:themeFillShade="D9"/>
            <w:vAlign w:val="center"/>
            <w:hideMark/>
          </w:tcPr>
          <w:p w14:paraId="7818C032"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68922D81"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Indicador Sectorial, Especial o Institucional incorporado en el Nivel de Fin de la MIR o estratégico de la Ficha Técnica de Indicadores del Desempeño (FID).</w:t>
            </w:r>
          </w:p>
        </w:tc>
        <w:tc>
          <w:tcPr>
            <w:tcW w:w="3072" w:type="dxa"/>
            <w:vAlign w:val="center"/>
            <w:hideMark/>
          </w:tcPr>
          <w:p w14:paraId="4AE8AB11"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672D227C" w14:textId="77777777" w:rsidTr="00D360E5">
        <w:trPr>
          <w:trHeight w:val="397"/>
          <w:jc w:val="center"/>
        </w:trPr>
        <w:tc>
          <w:tcPr>
            <w:tcW w:w="0" w:type="auto"/>
            <w:vMerge/>
            <w:shd w:val="clear" w:color="auto" w:fill="D9D9D9" w:themeFill="background1" w:themeFillShade="D9"/>
            <w:vAlign w:val="center"/>
            <w:hideMark/>
          </w:tcPr>
          <w:p w14:paraId="67B63998"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4CC61D2"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Propósito del Pp</w:t>
            </w:r>
          </w:p>
        </w:tc>
        <w:tc>
          <w:tcPr>
            <w:tcW w:w="3072" w:type="dxa"/>
            <w:vAlign w:val="center"/>
            <w:hideMark/>
          </w:tcPr>
          <w:p w14:paraId="3FD19AD1"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F3877F6" w14:textId="77777777" w:rsidTr="00D360E5">
        <w:trPr>
          <w:trHeight w:val="397"/>
          <w:jc w:val="center"/>
        </w:trPr>
        <w:tc>
          <w:tcPr>
            <w:tcW w:w="2458" w:type="dxa"/>
            <w:shd w:val="clear" w:color="auto" w:fill="D9D9D9" w:themeFill="background1" w:themeFillShade="D9"/>
            <w:vAlign w:val="center"/>
            <w:hideMark/>
          </w:tcPr>
          <w:p w14:paraId="4990D1BA"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Problema público o necesidad que atiende</w:t>
            </w:r>
          </w:p>
        </w:tc>
        <w:tc>
          <w:tcPr>
            <w:tcW w:w="4251" w:type="dxa"/>
            <w:vAlign w:val="center"/>
          </w:tcPr>
          <w:p w14:paraId="53CAAEE0" w14:textId="77777777" w:rsidR="00D360E5" w:rsidRPr="005A6ECD" w:rsidRDefault="00D360E5" w:rsidP="00D360E5">
            <w:pPr>
              <w:pStyle w:val="Textosinformato"/>
              <w:ind w:left="94"/>
              <w:rPr>
                <w:rFonts w:ascii="Arial" w:eastAsia="Times" w:hAnsi="Arial" w:cs="Arial"/>
                <w:sz w:val="16"/>
                <w:szCs w:val="16"/>
              </w:rPr>
            </w:pPr>
          </w:p>
        </w:tc>
        <w:tc>
          <w:tcPr>
            <w:tcW w:w="3072" w:type="dxa"/>
            <w:vAlign w:val="center"/>
          </w:tcPr>
          <w:p w14:paraId="21A3AD34" w14:textId="77777777" w:rsidR="00D360E5" w:rsidRPr="005A6ECD" w:rsidRDefault="00D360E5" w:rsidP="00D360E5">
            <w:pPr>
              <w:pStyle w:val="Textosinformato"/>
              <w:ind w:left="72"/>
              <w:rPr>
                <w:rFonts w:ascii="Arial" w:eastAsia="Times" w:hAnsi="Arial" w:cs="Arial"/>
                <w:b/>
                <w:sz w:val="16"/>
                <w:szCs w:val="16"/>
              </w:rPr>
            </w:pPr>
          </w:p>
        </w:tc>
      </w:tr>
      <w:tr w:rsidR="00D360E5" w:rsidRPr="00D360E5" w14:paraId="768869F3" w14:textId="77777777" w:rsidTr="00D360E5">
        <w:trPr>
          <w:trHeight w:val="397"/>
          <w:jc w:val="center"/>
        </w:trPr>
        <w:tc>
          <w:tcPr>
            <w:tcW w:w="2458" w:type="dxa"/>
            <w:vMerge w:val="restart"/>
            <w:shd w:val="clear" w:color="auto" w:fill="D9D9D9" w:themeFill="background1" w:themeFillShade="D9"/>
            <w:vAlign w:val="center"/>
            <w:hideMark/>
          </w:tcPr>
          <w:p w14:paraId="545EEA90"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Población potencial</w:t>
            </w:r>
          </w:p>
        </w:tc>
        <w:tc>
          <w:tcPr>
            <w:tcW w:w="4251" w:type="dxa"/>
            <w:vAlign w:val="center"/>
            <w:hideMark/>
          </w:tcPr>
          <w:p w14:paraId="58597A1E"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Definición</w:t>
            </w:r>
          </w:p>
        </w:tc>
        <w:tc>
          <w:tcPr>
            <w:tcW w:w="3072" w:type="dxa"/>
            <w:vAlign w:val="center"/>
            <w:hideMark/>
          </w:tcPr>
          <w:p w14:paraId="7BAEA8A3" w14:textId="77777777" w:rsidR="00D360E5" w:rsidRPr="005A6ECD" w:rsidRDefault="00D360E5" w:rsidP="00D360E5">
            <w:pPr>
              <w:spacing w:after="0" w:line="240" w:lineRule="auto"/>
              <w:rPr>
                <w:rFonts w:eastAsia="Times" w:cs="Arial"/>
                <w:sz w:val="16"/>
                <w:szCs w:val="16"/>
              </w:rPr>
            </w:pPr>
          </w:p>
        </w:tc>
      </w:tr>
      <w:tr w:rsidR="00D360E5" w:rsidRPr="00D360E5" w14:paraId="36988B0B" w14:textId="77777777" w:rsidTr="00D360E5">
        <w:trPr>
          <w:trHeight w:val="397"/>
          <w:jc w:val="center"/>
        </w:trPr>
        <w:tc>
          <w:tcPr>
            <w:tcW w:w="0" w:type="auto"/>
            <w:vMerge/>
            <w:shd w:val="clear" w:color="auto" w:fill="D9D9D9" w:themeFill="background1" w:themeFillShade="D9"/>
            <w:vAlign w:val="center"/>
            <w:hideMark/>
          </w:tcPr>
          <w:p w14:paraId="6A558F7A"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6F6E336E"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 de medida</w:t>
            </w:r>
          </w:p>
        </w:tc>
        <w:tc>
          <w:tcPr>
            <w:tcW w:w="3072" w:type="dxa"/>
            <w:vAlign w:val="center"/>
            <w:hideMark/>
          </w:tcPr>
          <w:p w14:paraId="71B7E351"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765EA697" w14:textId="77777777" w:rsidTr="00D360E5">
        <w:trPr>
          <w:trHeight w:val="397"/>
          <w:jc w:val="center"/>
        </w:trPr>
        <w:tc>
          <w:tcPr>
            <w:tcW w:w="0" w:type="auto"/>
            <w:vMerge/>
            <w:shd w:val="clear" w:color="auto" w:fill="D9D9D9" w:themeFill="background1" w:themeFillShade="D9"/>
            <w:vAlign w:val="center"/>
            <w:hideMark/>
          </w:tcPr>
          <w:p w14:paraId="151AFF23"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7BAA8E6"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Cuantificación</w:t>
            </w:r>
          </w:p>
        </w:tc>
        <w:tc>
          <w:tcPr>
            <w:tcW w:w="3072" w:type="dxa"/>
            <w:vAlign w:val="center"/>
            <w:hideMark/>
          </w:tcPr>
          <w:p w14:paraId="5EEE4875"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35503C8B" w14:textId="77777777" w:rsidTr="00D360E5">
        <w:trPr>
          <w:trHeight w:val="397"/>
          <w:jc w:val="center"/>
        </w:trPr>
        <w:tc>
          <w:tcPr>
            <w:tcW w:w="2458" w:type="dxa"/>
            <w:vMerge w:val="restart"/>
            <w:shd w:val="clear" w:color="auto" w:fill="D9D9D9" w:themeFill="background1" w:themeFillShade="D9"/>
            <w:vAlign w:val="center"/>
            <w:hideMark/>
          </w:tcPr>
          <w:p w14:paraId="2829D2E3"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Población objetivo</w:t>
            </w:r>
          </w:p>
        </w:tc>
        <w:tc>
          <w:tcPr>
            <w:tcW w:w="4251" w:type="dxa"/>
            <w:vAlign w:val="center"/>
            <w:hideMark/>
          </w:tcPr>
          <w:p w14:paraId="678C14D2"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 xml:space="preserve">Definición </w:t>
            </w:r>
          </w:p>
        </w:tc>
        <w:tc>
          <w:tcPr>
            <w:tcW w:w="3072" w:type="dxa"/>
            <w:vAlign w:val="center"/>
            <w:hideMark/>
          </w:tcPr>
          <w:p w14:paraId="0407ABA3"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40B52FB4" w14:textId="77777777" w:rsidTr="00D360E5">
        <w:trPr>
          <w:trHeight w:val="397"/>
          <w:jc w:val="center"/>
        </w:trPr>
        <w:tc>
          <w:tcPr>
            <w:tcW w:w="0" w:type="auto"/>
            <w:vMerge/>
            <w:shd w:val="clear" w:color="auto" w:fill="D9D9D9" w:themeFill="background1" w:themeFillShade="D9"/>
            <w:vAlign w:val="center"/>
            <w:hideMark/>
          </w:tcPr>
          <w:p w14:paraId="622F8067"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35DDC70"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 de medida</w:t>
            </w:r>
          </w:p>
        </w:tc>
        <w:tc>
          <w:tcPr>
            <w:tcW w:w="3072" w:type="dxa"/>
            <w:vAlign w:val="center"/>
            <w:hideMark/>
          </w:tcPr>
          <w:p w14:paraId="52DE998A"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3F8B8E3A" w14:textId="77777777" w:rsidTr="00D360E5">
        <w:trPr>
          <w:trHeight w:val="397"/>
          <w:jc w:val="center"/>
        </w:trPr>
        <w:tc>
          <w:tcPr>
            <w:tcW w:w="0" w:type="auto"/>
            <w:vMerge/>
            <w:shd w:val="clear" w:color="auto" w:fill="D9D9D9" w:themeFill="background1" w:themeFillShade="D9"/>
            <w:vAlign w:val="center"/>
            <w:hideMark/>
          </w:tcPr>
          <w:p w14:paraId="01F3EDCD"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05F68A0C"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Cuantificación</w:t>
            </w:r>
          </w:p>
        </w:tc>
        <w:tc>
          <w:tcPr>
            <w:tcW w:w="3072" w:type="dxa"/>
            <w:vAlign w:val="center"/>
            <w:hideMark/>
          </w:tcPr>
          <w:p w14:paraId="5E1AA728"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57F0BC5" w14:textId="77777777" w:rsidTr="00D360E5">
        <w:trPr>
          <w:trHeight w:val="397"/>
          <w:jc w:val="center"/>
        </w:trPr>
        <w:tc>
          <w:tcPr>
            <w:tcW w:w="2458" w:type="dxa"/>
            <w:vMerge w:val="restart"/>
            <w:shd w:val="clear" w:color="auto" w:fill="D9D9D9" w:themeFill="background1" w:themeFillShade="D9"/>
            <w:vAlign w:val="center"/>
            <w:hideMark/>
          </w:tcPr>
          <w:p w14:paraId="67DC166B"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Población atendida</w:t>
            </w:r>
          </w:p>
        </w:tc>
        <w:tc>
          <w:tcPr>
            <w:tcW w:w="4251" w:type="dxa"/>
            <w:vAlign w:val="center"/>
            <w:hideMark/>
          </w:tcPr>
          <w:p w14:paraId="0154EE6D"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 xml:space="preserve">Definición </w:t>
            </w:r>
          </w:p>
        </w:tc>
        <w:tc>
          <w:tcPr>
            <w:tcW w:w="3072" w:type="dxa"/>
            <w:vAlign w:val="center"/>
            <w:hideMark/>
          </w:tcPr>
          <w:p w14:paraId="324B8020" w14:textId="77777777" w:rsidR="00D360E5" w:rsidRPr="005A6ECD" w:rsidRDefault="00D360E5" w:rsidP="00D360E5">
            <w:pPr>
              <w:spacing w:after="0" w:line="240" w:lineRule="auto"/>
              <w:rPr>
                <w:rFonts w:eastAsia="Times" w:cs="Arial"/>
                <w:sz w:val="16"/>
                <w:szCs w:val="16"/>
              </w:rPr>
            </w:pPr>
          </w:p>
        </w:tc>
      </w:tr>
      <w:tr w:rsidR="00D360E5" w:rsidRPr="00D360E5" w14:paraId="4054DD79" w14:textId="77777777" w:rsidTr="00D360E5">
        <w:trPr>
          <w:trHeight w:val="397"/>
          <w:jc w:val="center"/>
        </w:trPr>
        <w:tc>
          <w:tcPr>
            <w:tcW w:w="0" w:type="auto"/>
            <w:vMerge/>
            <w:shd w:val="clear" w:color="auto" w:fill="D9D9D9" w:themeFill="background1" w:themeFillShade="D9"/>
            <w:vAlign w:val="center"/>
            <w:hideMark/>
          </w:tcPr>
          <w:p w14:paraId="45F32FC3"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1D7C2DF6"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 de medida</w:t>
            </w:r>
          </w:p>
        </w:tc>
        <w:tc>
          <w:tcPr>
            <w:tcW w:w="3072" w:type="dxa"/>
            <w:vAlign w:val="center"/>
            <w:hideMark/>
          </w:tcPr>
          <w:p w14:paraId="3FFBF78E" w14:textId="77777777" w:rsidR="00D360E5" w:rsidRPr="005A6ECD" w:rsidRDefault="00D360E5" w:rsidP="00D360E5">
            <w:pPr>
              <w:spacing w:after="0" w:line="240" w:lineRule="auto"/>
              <w:rPr>
                <w:rFonts w:eastAsia="Times" w:cs="Arial"/>
                <w:sz w:val="16"/>
                <w:szCs w:val="16"/>
              </w:rPr>
            </w:pPr>
          </w:p>
        </w:tc>
      </w:tr>
      <w:tr w:rsidR="00D360E5" w:rsidRPr="00D360E5" w14:paraId="2337E5DB" w14:textId="77777777" w:rsidTr="00D32380">
        <w:trPr>
          <w:trHeight w:val="397"/>
          <w:jc w:val="center"/>
        </w:trPr>
        <w:tc>
          <w:tcPr>
            <w:tcW w:w="0" w:type="auto"/>
            <w:vMerge/>
            <w:shd w:val="clear" w:color="auto" w:fill="D9D9D9" w:themeFill="background1" w:themeFillShade="D9"/>
            <w:vAlign w:val="center"/>
            <w:hideMark/>
          </w:tcPr>
          <w:p w14:paraId="12C15176"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1D5EE1ED"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Cuantificación</w:t>
            </w:r>
          </w:p>
        </w:tc>
        <w:tc>
          <w:tcPr>
            <w:tcW w:w="3072" w:type="dxa"/>
            <w:vAlign w:val="center"/>
            <w:hideMark/>
          </w:tcPr>
          <w:p w14:paraId="5C0E1491" w14:textId="77777777" w:rsidR="00D360E5" w:rsidRPr="005A6ECD" w:rsidRDefault="00D360E5" w:rsidP="00D360E5">
            <w:pPr>
              <w:spacing w:after="0" w:line="240" w:lineRule="auto"/>
              <w:rPr>
                <w:rFonts w:eastAsia="Times" w:cs="Arial"/>
                <w:sz w:val="16"/>
                <w:szCs w:val="16"/>
              </w:rPr>
            </w:pPr>
          </w:p>
        </w:tc>
      </w:tr>
      <w:tr w:rsidR="00D360E5" w:rsidRPr="00D360E5" w14:paraId="275EEE26" w14:textId="77777777" w:rsidTr="00D32380">
        <w:trPr>
          <w:trHeight w:val="397"/>
          <w:jc w:val="center"/>
        </w:trPr>
        <w:tc>
          <w:tcPr>
            <w:tcW w:w="2458" w:type="dxa"/>
            <w:vMerge w:val="restart"/>
            <w:shd w:val="clear" w:color="auto" w:fill="D9D9D9" w:themeFill="background1" w:themeFillShade="D9"/>
            <w:vAlign w:val="center"/>
            <w:hideMark/>
          </w:tcPr>
          <w:p w14:paraId="3279BA9B"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lastRenderedPageBreak/>
              <w:t>Presupuesto para el ejercicio fiscal evaluado</w:t>
            </w:r>
          </w:p>
        </w:tc>
        <w:tc>
          <w:tcPr>
            <w:tcW w:w="4251" w:type="dxa"/>
            <w:vAlign w:val="center"/>
            <w:hideMark/>
          </w:tcPr>
          <w:p w14:paraId="02F8A10E"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Presupuesto original (MDP)</w:t>
            </w:r>
          </w:p>
        </w:tc>
        <w:tc>
          <w:tcPr>
            <w:tcW w:w="3072" w:type="dxa"/>
            <w:vAlign w:val="center"/>
            <w:hideMark/>
          </w:tcPr>
          <w:p w14:paraId="17475A46" w14:textId="203B3380" w:rsidR="00D360E5" w:rsidRPr="005A6ECD" w:rsidRDefault="00D360E5" w:rsidP="00D360E5">
            <w:pPr>
              <w:pStyle w:val="Textosinformato"/>
              <w:ind w:left="72"/>
              <w:rPr>
                <w:rFonts w:ascii="Arial" w:eastAsia="Times" w:hAnsi="Arial" w:cs="Arial"/>
                <w:b/>
                <w:sz w:val="16"/>
                <w:szCs w:val="16"/>
              </w:rPr>
            </w:pPr>
          </w:p>
        </w:tc>
      </w:tr>
      <w:tr w:rsidR="00D360E5" w:rsidRPr="00D360E5" w14:paraId="59DF0571" w14:textId="77777777" w:rsidTr="00D32380">
        <w:trPr>
          <w:trHeight w:val="397"/>
          <w:jc w:val="center"/>
        </w:trPr>
        <w:tc>
          <w:tcPr>
            <w:tcW w:w="0" w:type="auto"/>
            <w:vMerge/>
            <w:shd w:val="clear" w:color="auto" w:fill="D9D9D9" w:themeFill="background1" w:themeFillShade="D9"/>
            <w:vAlign w:val="center"/>
            <w:hideMark/>
          </w:tcPr>
          <w:p w14:paraId="7FE2F38E"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0A680ED"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Presupuesto modificado (MDP)</w:t>
            </w:r>
          </w:p>
        </w:tc>
        <w:tc>
          <w:tcPr>
            <w:tcW w:w="3072" w:type="dxa"/>
            <w:vAlign w:val="center"/>
            <w:hideMark/>
          </w:tcPr>
          <w:p w14:paraId="4EACE521"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5DAC337" w14:textId="77777777" w:rsidTr="00D32380">
        <w:trPr>
          <w:trHeight w:val="397"/>
          <w:jc w:val="center"/>
        </w:trPr>
        <w:tc>
          <w:tcPr>
            <w:tcW w:w="0" w:type="auto"/>
            <w:vMerge/>
            <w:shd w:val="clear" w:color="auto" w:fill="D9D9D9" w:themeFill="background1" w:themeFillShade="D9"/>
            <w:vAlign w:val="center"/>
            <w:hideMark/>
          </w:tcPr>
          <w:p w14:paraId="5BE0B3D0"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65F24C1"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Presupuesto ejercido (MDP)</w:t>
            </w:r>
          </w:p>
        </w:tc>
        <w:tc>
          <w:tcPr>
            <w:tcW w:w="3072" w:type="dxa"/>
            <w:vAlign w:val="center"/>
            <w:hideMark/>
          </w:tcPr>
          <w:p w14:paraId="1B11D310"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C09E081" w14:textId="77777777" w:rsidTr="00D32380">
        <w:trPr>
          <w:trHeight w:val="397"/>
          <w:jc w:val="center"/>
        </w:trPr>
        <w:tc>
          <w:tcPr>
            <w:tcW w:w="2458" w:type="dxa"/>
            <w:shd w:val="clear" w:color="auto" w:fill="D9D9D9" w:themeFill="background1" w:themeFillShade="D9"/>
            <w:vAlign w:val="center"/>
          </w:tcPr>
          <w:p w14:paraId="047FC384"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 xml:space="preserve">Fuente de financiamiento </w:t>
            </w:r>
          </w:p>
        </w:tc>
        <w:tc>
          <w:tcPr>
            <w:tcW w:w="4251" w:type="dxa"/>
            <w:vAlign w:val="center"/>
          </w:tcPr>
          <w:p w14:paraId="347C4AB6"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Recursos fiscales/ Recursos propios/ Otro.</w:t>
            </w:r>
          </w:p>
        </w:tc>
        <w:tc>
          <w:tcPr>
            <w:tcW w:w="3072" w:type="dxa"/>
            <w:vAlign w:val="center"/>
          </w:tcPr>
          <w:p w14:paraId="1F4B04F5" w14:textId="77777777" w:rsidR="00D360E5" w:rsidRPr="005A6ECD" w:rsidRDefault="00D360E5" w:rsidP="00D360E5">
            <w:pPr>
              <w:spacing w:after="0" w:line="240" w:lineRule="auto"/>
              <w:rPr>
                <w:rFonts w:eastAsia="Times" w:cs="Arial"/>
                <w:sz w:val="16"/>
                <w:szCs w:val="16"/>
              </w:rPr>
            </w:pPr>
          </w:p>
        </w:tc>
      </w:tr>
      <w:tr w:rsidR="00D360E5" w:rsidRPr="00D360E5" w14:paraId="44BD2514" w14:textId="77777777" w:rsidTr="00D32380">
        <w:trPr>
          <w:trHeight w:val="397"/>
          <w:jc w:val="center"/>
        </w:trPr>
        <w:tc>
          <w:tcPr>
            <w:tcW w:w="2458" w:type="dxa"/>
            <w:shd w:val="clear" w:color="auto" w:fill="D9D9D9" w:themeFill="background1" w:themeFillShade="D9"/>
            <w:vAlign w:val="center"/>
            <w:hideMark/>
          </w:tcPr>
          <w:p w14:paraId="41F682DD"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Cobertura geográfica (si aplica)</w:t>
            </w:r>
          </w:p>
        </w:tc>
        <w:tc>
          <w:tcPr>
            <w:tcW w:w="4251" w:type="dxa"/>
            <w:vAlign w:val="center"/>
            <w:hideMark/>
          </w:tcPr>
          <w:p w14:paraId="2907357F" w14:textId="2F74F3A1" w:rsidR="00D360E5" w:rsidRPr="005A6ECD" w:rsidRDefault="00212EA8" w:rsidP="00212EA8">
            <w:pPr>
              <w:pStyle w:val="Textosinformato"/>
              <w:ind w:left="94"/>
              <w:rPr>
                <w:rFonts w:ascii="Arial" w:eastAsia="Times" w:hAnsi="Arial" w:cs="Arial"/>
                <w:sz w:val="16"/>
                <w:szCs w:val="16"/>
              </w:rPr>
            </w:pPr>
            <w:r w:rsidRPr="005A6ECD">
              <w:rPr>
                <w:rFonts w:ascii="Arial" w:eastAsia="Times" w:hAnsi="Arial" w:cs="Arial"/>
                <w:sz w:val="16"/>
                <w:szCs w:val="16"/>
              </w:rPr>
              <w:t xml:space="preserve">Entidad y/o municipios en los que </w:t>
            </w:r>
            <w:r w:rsidR="00D360E5" w:rsidRPr="005A6ECD">
              <w:rPr>
                <w:rFonts w:ascii="Arial" w:eastAsia="Times" w:hAnsi="Arial" w:cs="Arial"/>
                <w:sz w:val="16"/>
                <w:szCs w:val="16"/>
              </w:rPr>
              <w:t>opera el Pp</w:t>
            </w:r>
          </w:p>
        </w:tc>
        <w:tc>
          <w:tcPr>
            <w:tcW w:w="3072" w:type="dxa"/>
            <w:vAlign w:val="center"/>
            <w:hideMark/>
          </w:tcPr>
          <w:p w14:paraId="149C217B" w14:textId="77777777" w:rsidR="00D360E5" w:rsidRPr="005A6ECD" w:rsidRDefault="00D360E5" w:rsidP="00D360E5">
            <w:pPr>
              <w:spacing w:after="0" w:line="240" w:lineRule="auto"/>
              <w:rPr>
                <w:rFonts w:eastAsia="Times" w:cs="Arial"/>
                <w:sz w:val="16"/>
                <w:szCs w:val="16"/>
              </w:rPr>
            </w:pPr>
          </w:p>
        </w:tc>
      </w:tr>
      <w:tr w:rsidR="00D360E5" w:rsidRPr="00D360E5" w14:paraId="3386B453" w14:textId="77777777" w:rsidTr="00D32380">
        <w:trPr>
          <w:trHeight w:val="397"/>
          <w:jc w:val="center"/>
        </w:trPr>
        <w:tc>
          <w:tcPr>
            <w:tcW w:w="2458" w:type="dxa"/>
            <w:shd w:val="clear" w:color="auto" w:fill="D9D9D9" w:themeFill="background1" w:themeFillShade="D9"/>
            <w:vAlign w:val="center"/>
            <w:hideMark/>
          </w:tcPr>
          <w:p w14:paraId="27444F5A" w14:textId="77777777" w:rsidR="00D360E5" w:rsidRPr="00D360E5" w:rsidRDefault="00D360E5" w:rsidP="00D360E5">
            <w:pPr>
              <w:pStyle w:val="Textosinformato"/>
              <w:ind w:left="118"/>
              <w:jc w:val="both"/>
              <w:rPr>
                <w:rFonts w:ascii="Arial" w:eastAsia="Times" w:hAnsi="Arial" w:cs="Arial"/>
                <w:b/>
                <w:sz w:val="16"/>
                <w:szCs w:val="16"/>
              </w:rPr>
            </w:pPr>
            <w:r w:rsidRPr="00D360E5">
              <w:rPr>
                <w:rFonts w:ascii="Arial" w:eastAsia="Times" w:hAnsi="Arial" w:cs="Arial"/>
                <w:b/>
                <w:sz w:val="16"/>
                <w:szCs w:val="16"/>
              </w:rPr>
              <w:t>Focalización (si aplica)</w:t>
            </w:r>
          </w:p>
        </w:tc>
        <w:tc>
          <w:tcPr>
            <w:tcW w:w="4251" w:type="dxa"/>
            <w:vAlign w:val="center"/>
            <w:hideMark/>
          </w:tcPr>
          <w:p w14:paraId="02A4F66F"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 territorial del Pp</w:t>
            </w:r>
          </w:p>
        </w:tc>
        <w:tc>
          <w:tcPr>
            <w:tcW w:w="3072" w:type="dxa"/>
            <w:vAlign w:val="center"/>
            <w:hideMark/>
          </w:tcPr>
          <w:p w14:paraId="0D8E9F6C" w14:textId="77777777" w:rsidR="00D360E5" w:rsidRPr="005A6ECD" w:rsidRDefault="00D360E5" w:rsidP="00D360E5">
            <w:pPr>
              <w:spacing w:after="0" w:line="240" w:lineRule="auto"/>
              <w:rPr>
                <w:rFonts w:eastAsia="Times" w:cs="Arial"/>
                <w:sz w:val="16"/>
                <w:szCs w:val="16"/>
              </w:rPr>
            </w:pPr>
          </w:p>
        </w:tc>
      </w:tr>
      <w:tr w:rsidR="00A33105" w:rsidRPr="00D360E5" w14:paraId="49C97536" w14:textId="77777777" w:rsidTr="00D32380">
        <w:trPr>
          <w:trHeight w:val="397"/>
          <w:jc w:val="center"/>
        </w:trPr>
        <w:tc>
          <w:tcPr>
            <w:tcW w:w="2458" w:type="dxa"/>
            <w:shd w:val="clear" w:color="auto" w:fill="D9D9D9" w:themeFill="background1" w:themeFillShade="D9"/>
            <w:vAlign w:val="center"/>
          </w:tcPr>
          <w:p w14:paraId="00D90A6A" w14:textId="74B1433D" w:rsidR="00A33105" w:rsidRPr="00C7411F" w:rsidRDefault="00A33105" w:rsidP="00D360E5">
            <w:pPr>
              <w:pStyle w:val="Textosinformato"/>
              <w:ind w:left="118"/>
              <w:jc w:val="both"/>
              <w:rPr>
                <w:rFonts w:ascii="Arial" w:eastAsia="Times" w:hAnsi="Arial" w:cs="Arial"/>
                <w:b/>
                <w:sz w:val="16"/>
                <w:szCs w:val="16"/>
              </w:rPr>
            </w:pPr>
            <w:r w:rsidRPr="00C7411F">
              <w:rPr>
                <w:rFonts w:ascii="Arial" w:eastAsia="Times" w:hAnsi="Arial" w:cs="Arial"/>
                <w:b/>
                <w:sz w:val="16"/>
                <w:szCs w:val="16"/>
              </w:rPr>
              <w:t>Macroproceso</w:t>
            </w:r>
          </w:p>
        </w:tc>
        <w:tc>
          <w:tcPr>
            <w:tcW w:w="4251" w:type="dxa"/>
            <w:vAlign w:val="center"/>
          </w:tcPr>
          <w:p w14:paraId="217128ED" w14:textId="0841BA54" w:rsidR="00A33105" w:rsidRPr="00C7411F" w:rsidRDefault="00A33105" w:rsidP="00D360E5">
            <w:pPr>
              <w:pStyle w:val="Textosinformato"/>
              <w:ind w:left="94"/>
              <w:rPr>
                <w:rFonts w:ascii="Arial" w:eastAsia="Times" w:hAnsi="Arial" w:cs="Arial"/>
                <w:sz w:val="16"/>
                <w:szCs w:val="16"/>
              </w:rPr>
            </w:pPr>
            <w:r w:rsidRPr="00C7411F">
              <w:rPr>
                <w:rFonts w:ascii="Arial" w:eastAsia="Times" w:hAnsi="Arial" w:cs="Arial"/>
                <w:sz w:val="16"/>
                <w:szCs w:val="16"/>
              </w:rPr>
              <w:t>Cadena del  macroproceso</w:t>
            </w:r>
          </w:p>
        </w:tc>
        <w:tc>
          <w:tcPr>
            <w:tcW w:w="3072" w:type="dxa"/>
            <w:vAlign w:val="center"/>
          </w:tcPr>
          <w:p w14:paraId="0D3BCA38" w14:textId="77777777" w:rsidR="00A33105" w:rsidRPr="00A33105" w:rsidRDefault="00A33105" w:rsidP="00D360E5">
            <w:pPr>
              <w:spacing w:after="0" w:line="240" w:lineRule="auto"/>
              <w:rPr>
                <w:rFonts w:eastAsia="Times" w:cs="Arial"/>
                <w:sz w:val="16"/>
                <w:szCs w:val="16"/>
                <w:highlight w:val="green"/>
              </w:rPr>
            </w:pPr>
          </w:p>
        </w:tc>
      </w:tr>
      <w:tr w:rsidR="005A6ECD" w:rsidRPr="00D360E5" w14:paraId="2F8AEA40" w14:textId="77777777" w:rsidTr="00D32380">
        <w:trPr>
          <w:trHeight w:val="397"/>
          <w:jc w:val="center"/>
        </w:trPr>
        <w:tc>
          <w:tcPr>
            <w:tcW w:w="2458" w:type="dxa"/>
            <w:shd w:val="clear" w:color="auto" w:fill="D9D9D9" w:themeFill="background1" w:themeFillShade="D9"/>
            <w:vAlign w:val="center"/>
          </w:tcPr>
          <w:p w14:paraId="7832B9F1" w14:textId="6F64963B" w:rsidR="005A6ECD" w:rsidRPr="00C7411F" w:rsidRDefault="005A6ECD" w:rsidP="005A6ECD">
            <w:pPr>
              <w:pStyle w:val="Textosinformato"/>
              <w:ind w:left="118"/>
              <w:jc w:val="both"/>
              <w:rPr>
                <w:rFonts w:ascii="Arial" w:eastAsia="Times" w:hAnsi="Arial" w:cs="Arial"/>
                <w:b/>
                <w:sz w:val="16"/>
                <w:szCs w:val="16"/>
              </w:rPr>
            </w:pPr>
            <w:r w:rsidRPr="00C7411F">
              <w:rPr>
                <w:rFonts w:ascii="Arial" w:eastAsia="Times" w:hAnsi="Arial" w:cs="Arial"/>
                <w:b/>
                <w:sz w:val="16"/>
                <w:szCs w:val="16"/>
              </w:rPr>
              <w:t>Nombre del Proceso:</w:t>
            </w:r>
          </w:p>
        </w:tc>
        <w:tc>
          <w:tcPr>
            <w:tcW w:w="4251" w:type="dxa"/>
            <w:vAlign w:val="center"/>
          </w:tcPr>
          <w:p w14:paraId="4D145633" w14:textId="3F1F5847" w:rsidR="005A6ECD" w:rsidRPr="00C7411F" w:rsidRDefault="00A33105" w:rsidP="00A33105">
            <w:pPr>
              <w:pStyle w:val="Textosinformato"/>
              <w:ind w:left="94"/>
              <w:rPr>
                <w:rFonts w:ascii="Arial" w:eastAsia="Times" w:hAnsi="Arial" w:cs="Arial"/>
                <w:sz w:val="16"/>
                <w:szCs w:val="16"/>
              </w:rPr>
            </w:pPr>
            <w:r w:rsidRPr="00C7411F">
              <w:rPr>
                <w:rFonts w:ascii="Arial" w:eastAsia="Times" w:hAnsi="Arial" w:cs="Arial"/>
                <w:sz w:val="16"/>
                <w:szCs w:val="16"/>
              </w:rPr>
              <w:t>Nombre del Proceso(s) que se ejecutan en el desarrollo del Pp</w:t>
            </w:r>
          </w:p>
        </w:tc>
        <w:tc>
          <w:tcPr>
            <w:tcW w:w="3072" w:type="dxa"/>
            <w:vAlign w:val="center"/>
          </w:tcPr>
          <w:p w14:paraId="203BC1EA" w14:textId="77777777" w:rsidR="005A6ECD" w:rsidRPr="00A33105" w:rsidRDefault="005A6ECD" w:rsidP="00D360E5">
            <w:pPr>
              <w:spacing w:after="0" w:line="240" w:lineRule="auto"/>
              <w:rPr>
                <w:rFonts w:eastAsia="Times" w:cs="Arial"/>
                <w:sz w:val="16"/>
                <w:szCs w:val="16"/>
                <w:highlight w:val="green"/>
              </w:rPr>
            </w:pPr>
          </w:p>
        </w:tc>
      </w:tr>
      <w:tr w:rsidR="005A6ECD" w:rsidRPr="00D360E5" w14:paraId="37CED46F" w14:textId="77777777" w:rsidTr="00D32380">
        <w:trPr>
          <w:trHeight w:val="397"/>
          <w:jc w:val="center"/>
        </w:trPr>
        <w:tc>
          <w:tcPr>
            <w:tcW w:w="2458" w:type="dxa"/>
            <w:shd w:val="clear" w:color="auto" w:fill="D9D9D9" w:themeFill="background1" w:themeFillShade="D9"/>
            <w:vAlign w:val="center"/>
          </w:tcPr>
          <w:p w14:paraId="2B62F2A2" w14:textId="5C96673C" w:rsidR="005A6ECD" w:rsidRPr="00C7411F" w:rsidRDefault="005A6ECD" w:rsidP="005A6ECD">
            <w:pPr>
              <w:pStyle w:val="Textosinformato"/>
              <w:ind w:left="118"/>
              <w:jc w:val="both"/>
              <w:rPr>
                <w:rFonts w:ascii="Arial" w:eastAsia="Times" w:hAnsi="Arial" w:cs="Arial"/>
                <w:b/>
                <w:sz w:val="16"/>
                <w:szCs w:val="16"/>
              </w:rPr>
            </w:pPr>
            <w:r w:rsidRPr="00C7411F">
              <w:rPr>
                <w:rFonts w:ascii="Arial" w:eastAsia="Times" w:hAnsi="Arial" w:cs="Arial"/>
                <w:b/>
                <w:sz w:val="16"/>
                <w:szCs w:val="16"/>
              </w:rPr>
              <w:t xml:space="preserve">Cantidad de Procedimientos </w:t>
            </w:r>
          </w:p>
        </w:tc>
        <w:tc>
          <w:tcPr>
            <w:tcW w:w="4251" w:type="dxa"/>
            <w:vAlign w:val="center"/>
          </w:tcPr>
          <w:p w14:paraId="0E02F929" w14:textId="165A2F75" w:rsidR="005A6ECD" w:rsidRPr="00C7411F" w:rsidRDefault="00A33105" w:rsidP="00D360E5">
            <w:pPr>
              <w:pStyle w:val="Textosinformato"/>
              <w:ind w:left="94"/>
              <w:rPr>
                <w:rFonts w:ascii="Arial" w:eastAsia="Times" w:hAnsi="Arial" w:cs="Arial"/>
                <w:sz w:val="16"/>
                <w:szCs w:val="16"/>
              </w:rPr>
            </w:pPr>
            <w:r w:rsidRPr="00C7411F">
              <w:rPr>
                <w:rFonts w:ascii="Arial" w:eastAsia="Times" w:hAnsi="Arial" w:cs="Arial"/>
                <w:sz w:val="16"/>
                <w:szCs w:val="16"/>
              </w:rPr>
              <w:t>Cantidad de procedimientos que se ejecutan en el desarrollo del Pp</w:t>
            </w:r>
          </w:p>
        </w:tc>
        <w:tc>
          <w:tcPr>
            <w:tcW w:w="3072" w:type="dxa"/>
            <w:vAlign w:val="center"/>
          </w:tcPr>
          <w:p w14:paraId="231D583D" w14:textId="77777777" w:rsidR="005A6ECD" w:rsidRPr="00A33105" w:rsidRDefault="005A6ECD" w:rsidP="00D360E5">
            <w:pPr>
              <w:spacing w:after="0" w:line="240" w:lineRule="auto"/>
              <w:rPr>
                <w:rFonts w:eastAsia="Times" w:cs="Arial"/>
                <w:sz w:val="16"/>
                <w:szCs w:val="16"/>
                <w:highlight w:val="green"/>
              </w:rPr>
            </w:pPr>
          </w:p>
        </w:tc>
      </w:tr>
    </w:tbl>
    <w:p w14:paraId="2FD7DD19" w14:textId="77777777" w:rsidR="00D43121" w:rsidRDefault="00D43121" w:rsidP="00D43121">
      <w:pPr>
        <w:rPr>
          <w:lang w:val="es-ES"/>
        </w:rPr>
      </w:pPr>
    </w:p>
    <w:p w14:paraId="6489A509" w14:textId="0F8D4096" w:rsidR="00D360E5" w:rsidRDefault="00D360E5">
      <w:pPr>
        <w:spacing w:line="276" w:lineRule="auto"/>
        <w:jc w:val="left"/>
        <w:rPr>
          <w:lang w:val="es-ES"/>
        </w:rPr>
      </w:pPr>
      <w:r>
        <w:rPr>
          <w:lang w:val="es-ES"/>
        </w:rPr>
        <w:br w:type="page"/>
      </w:r>
    </w:p>
    <w:tbl>
      <w:tblPr>
        <w:tblStyle w:val="Tablaconcuadrcula"/>
        <w:tblW w:w="5083"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319"/>
        <w:gridCol w:w="1008"/>
        <w:gridCol w:w="1495"/>
        <w:gridCol w:w="1008"/>
        <w:gridCol w:w="1548"/>
        <w:gridCol w:w="1008"/>
        <w:gridCol w:w="1818"/>
      </w:tblGrid>
      <w:tr w:rsidR="00D360E5" w:rsidRPr="00D360E5" w14:paraId="607FDD32" w14:textId="77777777" w:rsidTr="00D360E5">
        <w:trPr>
          <w:trHeight w:val="467"/>
          <w:jc w:val="center"/>
        </w:trPr>
        <w:tc>
          <w:tcPr>
            <w:tcW w:w="5000" w:type="pct"/>
            <w:gridSpan w:val="7"/>
            <w:shd w:val="clear" w:color="auto" w:fill="404040" w:themeFill="text1" w:themeFillTint="BF"/>
            <w:vAlign w:val="center"/>
          </w:tcPr>
          <w:p w14:paraId="6CB7C14F" w14:textId="77777777" w:rsidR="00D360E5" w:rsidRPr="00D360E5" w:rsidRDefault="00D360E5" w:rsidP="00D360E5">
            <w:pPr>
              <w:spacing w:line="240" w:lineRule="auto"/>
              <w:jc w:val="center"/>
              <w:rPr>
                <w:rFonts w:cs="Arial"/>
                <w:b/>
                <w:color w:val="FFFFFF" w:themeColor="background1"/>
                <w:sz w:val="18"/>
                <w:szCs w:val="16"/>
              </w:rPr>
            </w:pPr>
            <w:r w:rsidRPr="00D360E5">
              <w:rPr>
                <w:rFonts w:cs="Arial"/>
                <w:b/>
                <w:color w:val="FFFFFF" w:themeColor="background1"/>
                <w:szCs w:val="16"/>
              </w:rPr>
              <w:lastRenderedPageBreak/>
              <w:t>Anexo 2P. Ficha de identificación y equivalencia de procesos del Pp</w:t>
            </w:r>
          </w:p>
        </w:tc>
      </w:tr>
      <w:tr w:rsidR="00D360E5" w:rsidRPr="00D360E5" w14:paraId="234B89AD" w14:textId="77777777" w:rsidTr="00D360E5">
        <w:trPr>
          <w:trHeight w:val="397"/>
          <w:jc w:val="center"/>
        </w:trPr>
        <w:tc>
          <w:tcPr>
            <w:tcW w:w="724" w:type="pct"/>
            <w:vMerge w:val="restart"/>
            <w:shd w:val="clear" w:color="auto" w:fill="7F7F7F" w:themeFill="text1" w:themeFillTint="80"/>
            <w:vAlign w:val="center"/>
            <w:hideMark/>
          </w:tcPr>
          <w:p w14:paraId="2455BDC7" w14:textId="77777777" w:rsidR="00D360E5" w:rsidRPr="00D360E5" w:rsidRDefault="00D360E5" w:rsidP="00D360E5">
            <w:pPr>
              <w:spacing w:line="240" w:lineRule="auto"/>
              <w:jc w:val="center"/>
              <w:rPr>
                <w:rFonts w:cs="Arial"/>
                <w:b/>
                <w:color w:val="FFFFFF" w:themeColor="background1"/>
                <w:sz w:val="16"/>
                <w:szCs w:val="16"/>
              </w:rPr>
            </w:pPr>
            <w:r w:rsidRPr="00D360E5">
              <w:rPr>
                <w:rFonts w:cs="Arial"/>
                <w:b/>
                <w:color w:val="FFFFFF" w:themeColor="background1"/>
                <w:sz w:val="16"/>
                <w:szCs w:val="16"/>
              </w:rPr>
              <w:t>Modelo General de Procesos</w:t>
            </w:r>
          </w:p>
        </w:tc>
        <w:tc>
          <w:tcPr>
            <w:tcW w:w="4276" w:type="pct"/>
            <w:gridSpan w:val="6"/>
            <w:shd w:val="clear" w:color="auto" w:fill="7F7F7F" w:themeFill="text1" w:themeFillTint="80"/>
            <w:vAlign w:val="center"/>
            <w:hideMark/>
          </w:tcPr>
          <w:p w14:paraId="085E4361" w14:textId="77777777" w:rsidR="00D360E5" w:rsidRPr="00D360E5" w:rsidRDefault="00D360E5" w:rsidP="00D360E5">
            <w:pPr>
              <w:spacing w:line="240" w:lineRule="auto"/>
              <w:jc w:val="center"/>
              <w:rPr>
                <w:rFonts w:cs="Arial"/>
                <w:b/>
                <w:color w:val="FFFFFF" w:themeColor="background1"/>
                <w:sz w:val="16"/>
                <w:szCs w:val="16"/>
              </w:rPr>
            </w:pPr>
            <w:r w:rsidRPr="00D360E5">
              <w:rPr>
                <w:rFonts w:cs="Arial"/>
                <w:b/>
                <w:color w:val="FFFFFF" w:themeColor="background1"/>
                <w:sz w:val="18"/>
                <w:szCs w:val="16"/>
              </w:rPr>
              <w:t>Procesos o Macroprocesos del Pp identificados por la instancia evaluadora</w:t>
            </w:r>
          </w:p>
        </w:tc>
      </w:tr>
      <w:tr w:rsidR="00D360E5" w:rsidRPr="00D360E5" w14:paraId="2833E09C" w14:textId="77777777" w:rsidTr="00D360E5">
        <w:trPr>
          <w:trHeight w:val="397"/>
          <w:jc w:val="center"/>
        </w:trPr>
        <w:tc>
          <w:tcPr>
            <w:tcW w:w="724" w:type="pct"/>
            <w:vMerge/>
            <w:shd w:val="clear" w:color="auto" w:fill="7F7F7F" w:themeFill="text1" w:themeFillTint="80"/>
            <w:vAlign w:val="center"/>
            <w:hideMark/>
          </w:tcPr>
          <w:p w14:paraId="23ED767C" w14:textId="77777777" w:rsidR="00D360E5" w:rsidRPr="00D360E5" w:rsidRDefault="00D360E5" w:rsidP="00D360E5">
            <w:pPr>
              <w:spacing w:line="240" w:lineRule="auto"/>
              <w:rPr>
                <w:rFonts w:cs="Arial"/>
                <w:b/>
                <w:color w:val="FFFFFF" w:themeColor="background1"/>
                <w:sz w:val="16"/>
                <w:szCs w:val="16"/>
              </w:rPr>
            </w:pPr>
          </w:p>
        </w:tc>
        <w:tc>
          <w:tcPr>
            <w:tcW w:w="500" w:type="pct"/>
            <w:shd w:val="clear" w:color="auto" w:fill="D9D9D9" w:themeFill="background1" w:themeFillShade="D9"/>
            <w:vAlign w:val="center"/>
            <w:hideMark/>
          </w:tcPr>
          <w:p w14:paraId="67E73535" w14:textId="77777777" w:rsidR="00D360E5" w:rsidRPr="00D360E5" w:rsidRDefault="00D360E5" w:rsidP="00D360E5">
            <w:pPr>
              <w:spacing w:line="240" w:lineRule="auto"/>
              <w:jc w:val="center"/>
              <w:rPr>
                <w:rFonts w:cs="Arial"/>
                <w:b/>
                <w:sz w:val="16"/>
                <w:szCs w:val="16"/>
              </w:rPr>
            </w:pPr>
            <w:r w:rsidRPr="00D360E5">
              <w:rPr>
                <w:rFonts w:cs="Arial"/>
                <w:b/>
                <w:sz w:val="16"/>
                <w:szCs w:val="16"/>
              </w:rPr>
              <w:t>Secuencia</w:t>
            </w:r>
          </w:p>
        </w:tc>
        <w:tc>
          <w:tcPr>
            <w:tcW w:w="876" w:type="pct"/>
            <w:shd w:val="clear" w:color="auto" w:fill="D9D9D9" w:themeFill="background1" w:themeFillShade="D9"/>
            <w:vAlign w:val="center"/>
            <w:hideMark/>
          </w:tcPr>
          <w:p w14:paraId="2BF11B01" w14:textId="77777777" w:rsidR="00D360E5" w:rsidRPr="00D360E5" w:rsidRDefault="00D360E5" w:rsidP="00D360E5">
            <w:pPr>
              <w:spacing w:line="240" w:lineRule="auto"/>
              <w:jc w:val="center"/>
              <w:rPr>
                <w:rFonts w:cs="Arial"/>
                <w:b/>
                <w:sz w:val="16"/>
                <w:szCs w:val="16"/>
              </w:rPr>
            </w:pPr>
            <w:r w:rsidRPr="00D360E5">
              <w:rPr>
                <w:rFonts w:cs="Arial"/>
                <w:b/>
                <w:sz w:val="16"/>
                <w:szCs w:val="16"/>
              </w:rPr>
              <w:t>1. [</w:t>
            </w:r>
            <w:r w:rsidRPr="00D360E5">
              <w:rPr>
                <w:rFonts w:cs="Arial"/>
                <w:b/>
                <w:i/>
                <w:sz w:val="16"/>
                <w:szCs w:val="16"/>
              </w:rPr>
              <w:t>Indicar el nombre o denominación del primer Proceso o Macroproceso identificado del Pp</w:t>
            </w:r>
            <w:r w:rsidRPr="00D360E5">
              <w:rPr>
                <w:rFonts w:cs="Arial"/>
                <w:b/>
                <w:sz w:val="16"/>
                <w:szCs w:val="16"/>
              </w:rPr>
              <w:t>]</w:t>
            </w:r>
          </w:p>
        </w:tc>
        <w:tc>
          <w:tcPr>
            <w:tcW w:w="500" w:type="pct"/>
            <w:shd w:val="clear" w:color="auto" w:fill="D9D9D9" w:themeFill="background1" w:themeFillShade="D9"/>
            <w:vAlign w:val="center"/>
            <w:hideMark/>
          </w:tcPr>
          <w:p w14:paraId="5BA5CCA7" w14:textId="77777777" w:rsidR="00D360E5" w:rsidRPr="00D360E5" w:rsidRDefault="00D360E5" w:rsidP="00D360E5">
            <w:pPr>
              <w:spacing w:line="240" w:lineRule="auto"/>
              <w:jc w:val="center"/>
              <w:rPr>
                <w:rFonts w:cs="Arial"/>
                <w:b/>
                <w:sz w:val="16"/>
                <w:szCs w:val="16"/>
              </w:rPr>
            </w:pPr>
            <w:r w:rsidRPr="00D360E5">
              <w:rPr>
                <w:rFonts w:cs="Arial"/>
                <w:b/>
                <w:sz w:val="16"/>
                <w:szCs w:val="16"/>
              </w:rPr>
              <w:t>Secuencia</w:t>
            </w:r>
          </w:p>
        </w:tc>
        <w:tc>
          <w:tcPr>
            <w:tcW w:w="877" w:type="pct"/>
            <w:shd w:val="clear" w:color="auto" w:fill="D9D9D9" w:themeFill="background1" w:themeFillShade="D9"/>
            <w:vAlign w:val="center"/>
            <w:hideMark/>
          </w:tcPr>
          <w:p w14:paraId="02A913F7" w14:textId="77777777" w:rsidR="00D360E5" w:rsidRPr="00D360E5" w:rsidRDefault="00D360E5" w:rsidP="00D360E5">
            <w:pPr>
              <w:spacing w:line="240" w:lineRule="auto"/>
              <w:jc w:val="center"/>
              <w:rPr>
                <w:rFonts w:cs="Arial"/>
                <w:b/>
                <w:sz w:val="16"/>
                <w:szCs w:val="16"/>
              </w:rPr>
            </w:pPr>
            <w:r w:rsidRPr="00D360E5">
              <w:rPr>
                <w:rFonts w:cs="Arial"/>
                <w:b/>
                <w:sz w:val="16"/>
                <w:szCs w:val="16"/>
              </w:rPr>
              <w:t>2. [</w:t>
            </w:r>
            <w:r w:rsidRPr="00D360E5">
              <w:rPr>
                <w:rFonts w:cs="Arial"/>
                <w:b/>
                <w:i/>
                <w:sz w:val="16"/>
                <w:szCs w:val="16"/>
              </w:rPr>
              <w:t>Indicar el nombre o denominación del segundo Proceso o Macroproceso identificado del Pp</w:t>
            </w:r>
            <w:r w:rsidRPr="00D360E5">
              <w:rPr>
                <w:rFonts w:cs="Arial"/>
                <w:b/>
                <w:sz w:val="16"/>
                <w:szCs w:val="16"/>
              </w:rPr>
              <w:t>]</w:t>
            </w:r>
          </w:p>
        </w:tc>
        <w:tc>
          <w:tcPr>
            <w:tcW w:w="500" w:type="pct"/>
            <w:shd w:val="clear" w:color="auto" w:fill="D9D9D9" w:themeFill="background1" w:themeFillShade="D9"/>
            <w:vAlign w:val="center"/>
            <w:hideMark/>
          </w:tcPr>
          <w:p w14:paraId="2B6F906C" w14:textId="77777777" w:rsidR="00D360E5" w:rsidRPr="00D360E5" w:rsidRDefault="00D360E5" w:rsidP="00D360E5">
            <w:pPr>
              <w:spacing w:line="240" w:lineRule="auto"/>
              <w:jc w:val="center"/>
              <w:rPr>
                <w:rFonts w:cs="Arial"/>
                <w:b/>
                <w:sz w:val="16"/>
                <w:szCs w:val="16"/>
              </w:rPr>
            </w:pPr>
            <w:r w:rsidRPr="00D360E5">
              <w:rPr>
                <w:rFonts w:cs="Arial"/>
                <w:b/>
                <w:sz w:val="16"/>
                <w:szCs w:val="16"/>
              </w:rPr>
              <w:t>Secuencia</w:t>
            </w:r>
          </w:p>
        </w:tc>
        <w:tc>
          <w:tcPr>
            <w:tcW w:w="1023" w:type="pct"/>
            <w:shd w:val="clear" w:color="auto" w:fill="D9D9D9" w:themeFill="background1" w:themeFillShade="D9"/>
            <w:vAlign w:val="center"/>
            <w:hideMark/>
          </w:tcPr>
          <w:p w14:paraId="720440B9" w14:textId="77777777" w:rsidR="00D360E5" w:rsidRPr="00D360E5" w:rsidRDefault="00D360E5" w:rsidP="00D360E5">
            <w:pPr>
              <w:spacing w:line="240" w:lineRule="auto"/>
              <w:jc w:val="center"/>
              <w:rPr>
                <w:rFonts w:cs="Arial"/>
                <w:b/>
                <w:sz w:val="16"/>
                <w:szCs w:val="16"/>
              </w:rPr>
            </w:pPr>
            <w:r w:rsidRPr="00D360E5">
              <w:rPr>
                <w:rFonts w:cs="Arial"/>
                <w:b/>
                <w:sz w:val="16"/>
                <w:szCs w:val="16"/>
              </w:rPr>
              <w:t>3. [</w:t>
            </w:r>
            <w:r w:rsidRPr="00D360E5">
              <w:rPr>
                <w:rFonts w:cs="Arial"/>
                <w:b/>
                <w:i/>
                <w:sz w:val="16"/>
                <w:szCs w:val="16"/>
              </w:rPr>
              <w:t>Indicar el nombre o denominación del tercer Proceso o Macroproceso identificado del Pp</w:t>
            </w:r>
            <w:r w:rsidRPr="00D360E5">
              <w:rPr>
                <w:rFonts w:cs="Arial"/>
                <w:b/>
                <w:sz w:val="16"/>
                <w:szCs w:val="16"/>
              </w:rPr>
              <w:t>]</w:t>
            </w:r>
          </w:p>
        </w:tc>
      </w:tr>
      <w:tr w:rsidR="00D360E5" w:rsidRPr="00D360E5" w14:paraId="7D8F1873" w14:textId="77777777" w:rsidTr="00D360E5">
        <w:trPr>
          <w:trHeight w:val="397"/>
          <w:jc w:val="center"/>
        </w:trPr>
        <w:tc>
          <w:tcPr>
            <w:tcW w:w="724" w:type="pct"/>
            <w:vMerge w:val="restart"/>
            <w:shd w:val="clear" w:color="auto" w:fill="D9D9D9" w:themeFill="background1" w:themeFillShade="D9"/>
            <w:vAlign w:val="center"/>
            <w:hideMark/>
          </w:tcPr>
          <w:p w14:paraId="693C8D9F" w14:textId="77777777" w:rsidR="00D360E5" w:rsidRPr="00D360E5" w:rsidRDefault="00D360E5" w:rsidP="00D360E5">
            <w:pPr>
              <w:spacing w:line="240" w:lineRule="auto"/>
              <w:jc w:val="center"/>
              <w:rPr>
                <w:rFonts w:cs="Arial"/>
                <w:b/>
                <w:sz w:val="16"/>
                <w:szCs w:val="16"/>
              </w:rPr>
            </w:pPr>
            <w:r w:rsidRPr="00D360E5">
              <w:rPr>
                <w:rFonts w:cs="Arial"/>
                <w:b/>
                <w:sz w:val="16"/>
                <w:szCs w:val="16"/>
              </w:rPr>
              <w:t>Planeación</w:t>
            </w:r>
          </w:p>
        </w:tc>
        <w:tc>
          <w:tcPr>
            <w:tcW w:w="500" w:type="pct"/>
            <w:vAlign w:val="center"/>
            <w:hideMark/>
          </w:tcPr>
          <w:p w14:paraId="5311FB81" w14:textId="77777777" w:rsidR="00D360E5" w:rsidRPr="00D360E5" w:rsidRDefault="00D360E5" w:rsidP="00D360E5">
            <w:pPr>
              <w:spacing w:line="240" w:lineRule="auto"/>
              <w:jc w:val="center"/>
              <w:rPr>
                <w:rFonts w:cs="Arial"/>
                <w:sz w:val="16"/>
                <w:szCs w:val="16"/>
              </w:rPr>
            </w:pPr>
            <w:r w:rsidRPr="00D360E5">
              <w:rPr>
                <w:rFonts w:cs="Arial"/>
                <w:sz w:val="16"/>
                <w:szCs w:val="16"/>
              </w:rPr>
              <w:t>1.1.1</w:t>
            </w:r>
          </w:p>
        </w:tc>
        <w:tc>
          <w:tcPr>
            <w:tcW w:w="876" w:type="pct"/>
            <w:vAlign w:val="center"/>
            <w:hideMark/>
          </w:tcPr>
          <w:p w14:paraId="73EA6F88" w14:textId="77777777" w:rsidR="00D360E5" w:rsidRPr="00D360E5" w:rsidRDefault="00D360E5" w:rsidP="00D360E5">
            <w:pPr>
              <w:spacing w:line="240" w:lineRule="auto"/>
              <w:jc w:val="center"/>
              <w:rPr>
                <w:rFonts w:cs="Arial"/>
                <w:sz w:val="16"/>
                <w:szCs w:val="16"/>
              </w:rPr>
            </w:pPr>
            <w:r w:rsidRPr="00D360E5">
              <w:rPr>
                <w:rFonts w:cs="Arial"/>
                <w:color w:val="000000" w:themeColor="text1"/>
                <w:sz w:val="16"/>
                <w:szCs w:val="16"/>
              </w:rPr>
              <w:t>[</w:t>
            </w:r>
            <w:r w:rsidRPr="00D360E5">
              <w:rPr>
                <w:rFonts w:cs="Arial"/>
                <w:i/>
                <w:color w:val="000000" w:themeColor="text1"/>
                <w:sz w:val="16"/>
                <w:szCs w:val="16"/>
              </w:rPr>
              <w:t xml:space="preserve">Indicar denominación y breve descripción del </w:t>
            </w:r>
            <w:r w:rsidRPr="00D360E5">
              <w:rPr>
                <w:rFonts w:cs="Arial"/>
                <w:i/>
                <w:sz w:val="16"/>
                <w:szCs w:val="16"/>
              </w:rPr>
              <w:t>Proceso o Subproceso</w:t>
            </w:r>
            <w:r w:rsidRPr="00D360E5">
              <w:rPr>
                <w:rFonts w:cs="Arial"/>
                <w:color w:val="000000" w:themeColor="text1"/>
                <w:sz w:val="16"/>
                <w:szCs w:val="16"/>
              </w:rPr>
              <w:t>]</w:t>
            </w:r>
          </w:p>
        </w:tc>
        <w:tc>
          <w:tcPr>
            <w:tcW w:w="500" w:type="pct"/>
            <w:vAlign w:val="center"/>
            <w:hideMark/>
          </w:tcPr>
          <w:p w14:paraId="03C5B549" w14:textId="77777777" w:rsidR="00D360E5" w:rsidRPr="00D360E5" w:rsidRDefault="00D360E5" w:rsidP="00D360E5">
            <w:pPr>
              <w:spacing w:line="240" w:lineRule="auto"/>
              <w:jc w:val="center"/>
              <w:rPr>
                <w:rFonts w:cs="Arial"/>
                <w:sz w:val="16"/>
                <w:szCs w:val="16"/>
              </w:rPr>
            </w:pPr>
            <w:r w:rsidRPr="00D360E5">
              <w:rPr>
                <w:rFonts w:cs="Arial"/>
                <w:sz w:val="16"/>
                <w:szCs w:val="16"/>
              </w:rPr>
              <w:t>2.1.1</w:t>
            </w:r>
          </w:p>
        </w:tc>
        <w:tc>
          <w:tcPr>
            <w:tcW w:w="877" w:type="pct"/>
            <w:vAlign w:val="center"/>
            <w:hideMark/>
          </w:tcPr>
          <w:p w14:paraId="52C8752E" w14:textId="77777777" w:rsidR="00D360E5" w:rsidRPr="00D360E5" w:rsidRDefault="00D360E5" w:rsidP="00D360E5">
            <w:pPr>
              <w:spacing w:line="240" w:lineRule="auto"/>
              <w:jc w:val="center"/>
              <w:rPr>
                <w:rFonts w:cs="Arial"/>
                <w:sz w:val="16"/>
                <w:szCs w:val="16"/>
              </w:rPr>
            </w:pPr>
            <w:r w:rsidRPr="00D360E5">
              <w:rPr>
                <w:rFonts w:cs="Arial"/>
                <w:color w:val="000000" w:themeColor="text1"/>
                <w:sz w:val="16"/>
                <w:szCs w:val="16"/>
              </w:rPr>
              <w:t>[</w:t>
            </w:r>
            <w:r w:rsidRPr="00D360E5">
              <w:rPr>
                <w:rFonts w:cs="Arial"/>
                <w:i/>
                <w:color w:val="000000" w:themeColor="text1"/>
                <w:sz w:val="16"/>
                <w:szCs w:val="16"/>
              </w:rPr>
              <w:t xml:space="preserve">Indicar denominación y breve descripción del </w:t>
            </w:r>
            <w:r w:rsidRPr="00D360E5">
              <w:rPr>
                <w:rFonts w:cs="Arial"/>
                <w:i/>
                <w:sz w:val="16"/>
                <w:szCs w:val="16"/>
              </w:rPr>
              <w:t>Proceso o Subproceso</w:t>
            </w:r>
            <w:r w:rsidRPr="00D360E5">
              <w:rPr>
                <w:rFonts w:cs="Arial"/>
                <w:color w:val="000000" w:themeColor="text1"/>
                <w:sz w:val="16"/>
                <w:szCs w:val="16"/>
              </w:rPr>
              <w:t>]</w:t>
            </w:r>
          </w:p>
        </w:tc>
        <w:tc>
          <w:tcPr>
            <w:tcW w:w="500" w:type="pct"/>
            <w:shd w:val="clear" w:color="auto" w:fill="FFFFFF" w:themeFill="background1"/>
            <w:vAlign w:val="center"/>
            <w:hideMark/>
          </w:tcPr>
          <w:p w14:paraId="6F44405F" w14:textId="77777777" w:rsidR="00D360E5" w:rsidRPr="00D360E5" w:rsidRDefault="00D360E5" w:rsidP="00D360E5">
            <w:pPr>
              <w:spacing w:line="240" w:lineRule="auto"/>
              <w:jc w:val="center"/>
              <w:rPr>
                <w:rFonts w:cs="Arial"/>
                <w:sz w:val="16"/>
                <w:szCs w:val="16"/>
              </w:rPr>
            </w:pPr>
            <w:r w:rsidRPr="00D360E5">
              <w:rPr>
                <w:rFonts w:cs="Arial"/>
                <w:sz w:val="16"/>
                <w:szCs w:val="16"/>
              </w:rPr>
              <w:t>3.1.1</w:t>
            </w:r>
          </w:p>
        </w:tc>
        <w:tc>
          <w:tcPr>
            <w:tcW w:w="1023" w:type="pct"/>
            <w:shd w:val="clear" w:color="auto" w:fill="FFFFFF" w:themeFill="background1"/>
            <w:vAlign w:val="center"/>
            <w:hideMark/>
          </w:tcPr>
          <w:p w14:paraId="28667479" w14:textId="77777777" w:rsidR="00D360E5" w:rsidRPr="00D360E5" w:rsidRDefault="00D360E5" w:rsidP="00D360E5">
            <w:pPr>
              <w:spacing w:line="240" w:lineRule="auto"/>
              <w:jc w:val="center"/>
              <w:rPr>
                <w:rFonts w:cs="Arial"/>
                <w:sz w:val="16"/>
                <w:szCs w:val="16"/>
              </w:rPr>
            </w:pPr>
            <w:r w:rsidRPr="00D360E5">
              <w:rPr>
                <w:rFonts w:cs="Arial"/>
                <w:color w:val="000000" w:themeColor="text1"/>
                <w:sz w:val="16"/>
                <w:szCs w:val="16"/>
              </w:rPr>
              <w:t>[</w:t>
            </w:r>
            <w:r w:rsidRPr="00D360E5">
              <w:rPr>
                <w:rFonts w:cs="Arial"/>
                <w:i/>
                <w:color w:val="000000" w:themeColor="text1"/>
                <w:sz w:val="16"/>
                <w:szCs w:val="16"/>
              </w:rPr>
              <w:t xml:space="preserve">Indicar denominación y breve descripción del </w:t>
            </w:r>
            <w:r w:rsidRPr="00D360E5">
              <w:rPr>
                <w:rFonts w:cs="Arial"/>
                <w:i/>
                <w:sz w:val="16"/>
                <w:szCs w:val="16"/>
              </w:rPr>
              <w:t>Proceso o Subproceso</w:t>
            </w:r>
            <w:r w:rsidRPr="00D360E5">
              <w:rPr>
                <w:rFonts w:cs="Arial"/>
                <w:color w:val="000000" w:themeColor="text1"/>
                <w:sz w:val="16"/>
                <w:szCs w:val="16"/>
              </w:rPr>
              <w:t>]</w:t>
            </w:r>
          </w:p>
        </w:tc>
      </w:tr>
      <w:tr w:rsidR="00D360E5" w:rsidRPr="00D360E5" w14:paraId="5EA42E70" w14:textId="77777777" w:rsidTr="00D360E5">
        <w:trPr>
          <w:trHeight w:val="397"/>
          <w:jc w:val="center"/>
        </w:trPr>
        <w:tc>
          <w:tcPr>
            <w:tcW w:w="724" w:type="pct"/>
            <w:vMerge/>
            <w:shd w:val="clear" w:color="auto" w:fill="D9D9D9" w:themeFill="background1" w:themeFillShade="D9"/>
            <w:vAlign w:val="center"/>
            <w:hideMark/>
          </w:tcPr>
          <w:p w14:paraId="75A9F374" w14:textId="77777777" w:rsidR="00D360E5" w:rsidRPr="00D360E5" w:rsidRDefault="00D360E5" w:rsidP="00D360E5">
            <w:pPr>
              <w:spacing w:line="240" w:lineRule="auto"/>
              <w:rPr>
                <w:rFonts w:cs="Arial"/>
                <w:b/>
                <w:sz w:val="16"/>
                <w:szCs w:val="16"/>
              </w:rPr>
            </w:pPr>
          </w:p>
        </w:tc>
        <w:tc>
          <w:tcPr>
            <w:tcW w:w="500" w:type="pct"/>
            <w:vAlign w:val="center"/>
            <w:hideMark/>
          </w:tcPr>
          <w:p w14:paraId="13ED96C4" w14:textId="77777777" w:rsidR="00D360E5" w:rsidRPr="00D360E5" w:rsidRDefault="00D360E5" w:rsidP="00D360E5">
            <w:pPr>
              <w:spacing w:line="240" w:lineRule="auto"/>
              <w:jc w:val="center"/>
              <w:rPr>
                <w:rFonts w:cs="Arial"/>
                <w:sz w:val="16"/>
                <w:szCs w:val="16"/>
              </w:rPr>
            </w:pPr>
            <w:r w:rsidRPr="00D360E5">
              <w:rPr>
                <w:rFonts w:cs="Arial"/>
                <w:sz w:val="16"/>
                <w:szCs w:val="16"/>
              </w:rPr>
              <w:t>1.1.2</w:t>
            </w:r>
          </w:p>
        </w:tc>
        <w:tc>
          <w:tcPr>
            <w:tcW w:w="876" w:type="pct"/>
            <w:vAlign w:val="center"/>
            <w:hideMark/>
          </w:tcPr>
          <w:p w14:paraId="1CBD86CA" w14:textId="77777777" w:rsidR="00D360E5" w:rsidRPr="00D360E5" w:rsidRDefault="00D360E5" w:rsidP="00D360E5">
            <w:pPr>
              <w:spacing w:line="240" w:lineRule="auto"/>
              <w:jc w:val="center"/>
              <w:rPr>
                <w:rFonts w:cs="Arial"/>
                <w:sz w:val="16"/>
                <w:szCs w:val="16"/>
              </w:rPr>
            </w:pPr>
            <w:r w:rsidRPr="00D360E5">
              <w:rPr>
                <w:rFonts w:cs="Arial"/>
                <w:color w:val="000000" w:themeColor="text1"/>
                <w:sz w:val="16"/>
                <w:szCs w:val="16"/>
              </w:rPr>
              <w:t>[</w:t>
            </w:r>
            <w:r w:rsidRPr="00D360E5">
              <w:rPr>
                <w:rFonts w:cs="Arial"/>
                <w:i/>
                <w:color w:val="000000" w:themeColor="text1"/>
                <w:sz w:val="16"/>
                <w:szCs w:val="16"/>
              </w:rPr>
              <w:t xml:space="preserve">Indicar denominación y breve descripción del </w:t>
            </w:r>
            <w:r w:rsidRPr="00D360E5">
              <w:rPr>
                <w:rFonts w:cs="Arial"/>
                <w:i/>
                <w:sz w:val="16"/>
                <w:szCs w:val="16"/>
              </w:rPr>
              <w:t>Proceso o Subproceso</w:t>
            </w:r>
            <w:r w:rsidRPr="00D360E5">
              <w:rPr>
                <w:rFonts w:cs="Arial"/>
                <w:color w:val="000000" w:themeColor="text1"/>
                <w:sz w:val="16"/>
                <w:szCs w:val="16"/>
              </w:rPr>
              <w:t>]</w:t>
            </w:r>
          </w:p>
        </w:tc>
        <w:tc>
          <w:tcPr>
            <w:tcW w:w="500" w:type="pct"/>
            <w:vAlign w:val="center"/>
            <w:hideMark/>
          </w:tcPr>
          <w:p w14:paraId="2DE8C5F5" w14:textId="77777777" w:rsidR="00D360E5" w:rsidRPr="00D360E5" w:rsidRDefault="00D360E5" w:rsidP="00D360E5">
            <w:pPr>
              <w:spacing w:line="240" w:lineRule="auto"/>
              <w:jc w:val="center"/>
              <w:rPr>
                <w:rFonts w:cs="Arial"/>
                <w:sz w:val="16"/>
                <w:szCs w:val="16"/>
              </w:rPr>
            </w:pPr>
            <w:r w:rsidRPr="00D360E5">
              <w:rPr>
                <w:rFonts w:cs="Arial"/>
                <w:sz w:val="16"/>
                <w:szCs w:val="16"/>
              </w:rPr>
              <w:t>2.1.2</w:t>
            </w:r>
          </w:p>
        </w:tc>
        <w:tc>
          <w:tcPr>
            <w:tcW w:w="877" w:type="pct"/>
            <w:vAlign w:val="center"/>
            <w:hideMark/>
          </w:tcPr>
          <w:p w14:paraId="55FF01E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32F9A43C" w14:textId="77777777" w:rsidR="00D360E5" w:rsidRPr="00D360E5" w:rsidRDefault="00D360E5" w:rsidP="00D360E5">
            <w:pPr>
              <w:spacing w:line="240" w:lineRule="auto"/>
              <w:jc w:val="center"/>
              <w:rPr>
                <w:rFonts w:cs="Arial"/>
                <w:sz w:val="16"/>
                <w:szCs w:val="16"/>
              </w:rPr>
            </w:pPr>
            <w:r w:rsidRPr="00D360E5">
              <w:rPr>
                <w:rFonts w:cs="Arial"/>
                <w:sz w:val="16"/>
                <w:szCs w:val="16"/>
              </w:rPr>
              <w:t>3.1.2</w:t>
            </w:r>
          </w:p>
        </w:tc>
        <w:tc>
          <w:tcPr>
            <w:tcW w:w="1023" w:type="pct"/>
            <w:shd w:val="clear" w:color="auto" w:fill="FFFFFF" w:themeFill="background1"/>
            <w:vAlign w:val="center"/>
            <w:hideMark/>
          </w:tcPr>
          <w:p w14:paraId="2E1E620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7A3C6E69" w14:textId="77777777" w:rsidTr="00D360E5">
        <w:trPr>
          <w:trHeight w:val="369"/>
          <w:jc w:val="center"/>
        </w:trPr>
        <w:tc>
          <w:tcPr>
            <w:tcW w:w="724" w:type="pct"/>
            <w:vMerge w:val="restart"/>
            <w:shd w:val="clear" w:color="auto" w:fill="D9D9D9" w:themeFill="background1" w:themeFillShade="D9"/>
            <w:vAlign w:val="center"/>
            <w:hideMark/>
          </w:tcPr>
          <w:p w14:paraId="5B9674D9" w14:textId="77777777" w:rsidR="00D360E5" w:rsidRPr="00D360E5" w:rsidRDefault="00D360E5" w:rsidP="00D360E5">
            <w:pPr>
              <w:spacing w:line="240" w:lineRule="auto"/>
              <w:jc w:val="center"/>
              <w:rPr>
                <w:rFonts w:cs="Arial"/>
                <w:b/>
                <w:sz w:val="16"/>
                <w:szCs w:val="16"/>
              </w:rPr>
            </w:pPr>
            <w:r w:rsidRPr="00D360E5">
              <w:rPr>
                <w:rFonts w:cs="Arial"/>
                <w:b/>
                <w:sz w:val="16"/>
                <w:szCs w:val="16"/>
              </w:rPr>
              <w:t>Comunicación</w:t>
            </w:r>
          </w:p>
        </w:tc>
        <w:tc>
          <w:tcPr>
            <w:tcW w:w="500" w:type="pct"/>
            <w:vAlign w:val="center"/>
            <w:hideMark/>
          </w:tcPr>
          <w:p w14:paraId="360D93D5" w14:textId="77777777" w:rsidR="00D360E5" w:rsidRPr="00D360E5" w:rsidRDefault="00D360E5" w:rsidP="00D360E5">
            <w:pPr>
              <w:spacing w:line="240" w:lineRule="auto"/>
              <w:jc w:val="center"/>
              <w:rPr>
                <w:rFonts w:cs="Arial"/>
                <w:sz w:val="16"/>
                <w:szCs w:val="16"/>
              </w:rPr>
            </w:pPr>
            <w:r w:rsidRPr="00D360E5">
              <w:rPr>
                <w:rFonts w:cs="Arial"/>
                <w:sz w:val="16"/>
                <w:szCs w:val="16"/>
              </w:rPr>
              <w:t>1.2.1</w:t>
            </w:r>
          </w:p>
        </w:tc>
        <w:tc>
          <w:tcPr>
            <w:tcW w:w="876" w:type="pct"/>
            <w:vAlign w:val="center"/>
            <w:hideMark/>
          </w:tcPr>
          <w:p w14:paraId="41ED148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3F39DAE2" w14:textId="77777777" w:rsidR="00D360E5" w:rsidRPr="00D360E5" w:rsidRDefault="00D360E5" w:rsidP="00D360E5">
            <w:pPr>
              <w:spacing w:line="240" w:lineRule="auto"/>
              <w:jc w:val="center"/>
              <w:rPr>
                <w:rFonts w:cs="Arial"/>
                <w:sz w:val="16"/>
                <w:szCs w:val="16"/>
              </w:rPr>
            </w:pPr>
            <w:r w:rsidRPr="00D360E5">
              <w:rPr>
                <w:rFonts w:cs="Arial"/>
                <w:sz w:val="16"/>
                <w:szCs w:val="16"/>
              </w:rPr>
              <w:t>2.2.1</w:t>
            </w:r>
          </w:p>
        </w:tc>
        <w:tc>
          <w:tcPr>
            <w:tcW w:w="877" w:type="pct"/>
            <w:vAlign w:val="center"/>
            <w:hideMark/>
          </w:tcPr>
          <w:p w14:paraId="298EE76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6A4FD89E"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143617D1"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4B802C75" w14:textId="77777777" w:rsidTr="00D360E5">
        <w:trPr>
          <w:trHeight w:val="369"/>
          <w:jc w:val="center"/>
        </w:trPr>
        <w:tc>
          <w:tcPr>
            <w:tcW w:w="724" w:type="pct"/>
            <w:vMerge/>
            <w:shd w:val="clear" w:color="auto" w:fill="D9D9D9" w:themeFill="background1" w:themeFillShade="D9"/>
            <w:vAlign w:val="center"/>
            <w:hideMark/>
          </w:tcPr>
          <w:p w14:paraId="7B64A8E7" w14:textId="77777777" w:rsidR="00D360E5" w:rsidRPr="00D360E5" w:rsidRDefault="00D360E5" w:rsidP="00D360E5">
            <w:pPr>
              <w:spacing w:line="240" w:lineRule="auto"/>
              <w:rPr>
                <w:rFonts w:cs="Arial"/>
                <w:b/>
                <w:sz w:val="16"/>
                <w:szCs w:val="16"/>
              </w:rPr>
            </w:pPr>
          </w:p>
        </w:tc>
        <w:tc>
          <w:tcPr>
            <w:tcW w:w="500" w:type="pct"/>
            <w:vAlign w:val="center"/>
            <w:hideMark/>
          </w:tcPr>
          <w:p w14:paraId="5FB0A25F" w14:textId="77777777" w:rsidR="00D360E5" w:rsidRPr="00D360E5" w:rsidRDefault="00D360E5" w:rsidP="00D360E5">
            <w:pPr>
              <w:spacing w:line="240" w:lineRule="auto"/>
              <w:jc w:val="center"/>
              <w:rPr>
                <w:rFonts w:cs="Arial"/>
                <w:sz w:val="16"/>
                <w:szCs w:val="16"/>
              </w:rPr>
            </w:pPr>
            <w:r w:rsidRPr="00D360E5">
              <w:rPr>
                <w:rFonts w:cs="Arial"/>
                <w:sz w:val="16"/>
                <w:szCs w:val="16"/>
              </w:rPr>
              <w:t>1.2.2</w:t>
            </w:r>
          </w:p>
        </w:tc>
        <w:tc>
          <w:tcPr>
            <w:tcW w:w="876" w:type="pct"/>
            <w:vAlign w:val="center"/>
            <w:hideMark/>
          </w:tcPr>
          <w:p w14:paraId="16520B7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48F0F8D" w14:textId="77777777" w:rsidR="00D360E5" w:rsidRPr="00D360E5" w:rsidRDefault="00D360E5" w:rsidP="00D360E5">
            <w:pPr>
              <w:spacing w:line="240" w:lineRule="auto"/>
              <w:jc w:val="center"/>
              <w:rPr>
                <w:rFonts w:cs="Arial"/>
                <w:sz w:val="16"/>
                <w:szCs w:val="16"/>
              </w:rPr>
            </w:pPr>
            <w:r w:rsidRPr="00D360E5">
              <w:rPr>
                <w:rFonts w:cs="Arial"/>
                <w:sz w:val="16"/>
                <w:szCs w:val="16"/>
              </w:rPr>
              <w:t>2.2.2</w:t>
            </w:r>
          </w:p>
        </w:tc>
        <w:tc>
          <w:tcPr>
            <w:tcW w:w="877" w:type="pct"/>
            <w:vAlign w:val="center"/>
            <w:hideMark/>
          </w:tcPr>
          <w:p w14:paraId="5F5471F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45A4A6C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589E49C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468B6C98" w14:textId="77777777" w:rsidTr="00D360E5">
        <w:trPr>
          <w:trHeight w:val="369"/>
          <w:jc w:val="center"/>
        </w:trPr>
        <w:tc>
          <w:tcPr>
            <w:tcW w:w="724" w:type="pct"/>
            <w:vMerge w:val="restart"/>
            <w:shd w:val="clear" w:color="auto" w:fill="D9D9D9" w:themeFill="background1" w:themeFillShade="D9"/>
            <w:vAlign w:val="center"/>
            <w:hideMark/>
          </w:tcPr>
          <w:p w14:paraId="0F3658F4" w14:textId="77777777" w:rsidR="00D360E5" w:rsidRPr="00D360E5" w:rsidRDefault="00D360E5" w:rsidP="00D360E5">
            <w:pPr>
              <w:spacing w:line="240" w:lineRule="auto"/>
              <w:jc w:val="center"/>
              <w:rPr>
                <w:rFonts w:cs="Arial"/>
                <w:b/>
                <w:sz w:val="16"/>
                <w:szCs w:val="16"/>
              </w:rPr>
            </w:pPr>
            <w:r w:rsidRPr="00D360E5">
              <w:rPr>
                <w:rFonts w:cs="Arial"/>
                <w:b/>
                <w:sz w:val="16"/>
                <w:szCs w:val="16"/>
              </w:rPr>
              <w:t>Selección de beneficiarios</w:t>
            </w:r>
          </w:p>
        </w:tc>
        <w:tc>
          <w:tcPr>
            <w:tcW w:w="500" w:type="pct"/>
            <w:vAlign w:val="center"/>
            <w:hideMark/>
          </w:tcPr>
          <w:p w14:paraId="32FF30F4" w14:textId="77777777" w:rsidR="00D360E5" w:rsidRPr="00D360E5" w:rsidRDefault="00D360E5" w:rsidP="00D360E5">
            <w:pPr>
              <w:spacing w:line="240" w:lineRule="auto"/>
              <w:jc w:val="center"/>
              <w:rPr>
                <w:rFonts w:cs="Arial"/>
                <w:sz w:val="16"/>
                <w:szCs w:val="16"/>
              </w:rPr>
            </w:pPr>
            <w:r w:rsidRPr="00D360E5">
              <w:rPr>
                <w:rFonts w:cs="Arial"/>
                <w:sz w:val="16"/>
                <w:szCs w:val="16"/>
              </w:rPr>
              <w:t>1.3.1</w:t>
            </w:r>
          </w:p>
        </w:tc>
        <w:tc>
          <w:tcPr>
            <w:tcW w:w="876" w:type="pct"/>
            <w:vAlign w:val="center"/>
            <w:hideMark/>
          </w:tcPr>
          <w:p w14:paraId="0305CFD8"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110344B9" w14:textId="77777777" w:rsidR="00D360E5" w:rsidRPr="00D360E5" w:rsidRDefault="00D360E5" w:rsidP="00D360E5">
            <w:pPr>
              <w:spacing w:line="240" w:lineRule="auto"/>
              <w:jc w:val="center"/>
              <w:rPr>
                <w:rFonts w:cs="Arial"/>
                <w:sz w:val="16"/>
                <w:szCs w:val="16"/>
              </w:rPr>
            </w:pPr>
            <w:r w:rsidRPr="00D360E5">
              <w:rPr>
                <w:rFonts w:cs="Arial"/>
                <w:sz w:val="16"/>
                <w:szCs w:val="16"/>
              </w:rPr>
              <w:t>2.3.1</w:t>
            </w:r>
          </w:p>
        </w:tc>
        <w:tc>
          <w:tcPr>
            <w:tcW w:w="877" w:type="pct"/>
            <w:vAlign w:val="center"/>
            <w:hideMark/>
          </w:tcPr>
          <w:p w14:paraId="457029F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7B073236"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5E1E2C04"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01527DAD" w14:textId="77777777" w:rsidTr="00D360E5">
        <w:trPr>
          <w:trHeight w:val="369"/>
          <w:jc w:val="center"/>
        </w:trPr>
        <w:tc>
          <w:tcPr>
            <w:tcW w:w="724" w:type="pct"/>
            <w:vMerge/>
            <w:shd w:val="clear" w:color="auto" w:fill="D9D9D9" w:themeFill="background1" w:themeFillShade="D9"/>
            <w:vAlign w:val="center"/>
            <w:hideMark/>
          </w:tcPr>
          <w:p w14:paraId="6DD1E692" w14:textId="77777777" w:rsidR="00D360E5" w:rsidRPr="00D360E5" w:rsidRDefault="00D360E5" w:rsidP="00D360E5">
            <w:pPr>
              <w:spacing w:line="240" w:lineRule="auto"/>
              <w:rPr>
                <w:rFonts w:cs="Arial"/>
                <w:b/>
                <w:sz w:val="16"/>
                <w:szCs w:val="16"/>
              </w:rPr>
            </w:pPr>
          </w:p>
        </w:tc>
        <w:tc>
          <w:tcPr>
            <w:tcW w:w="500" w:type="pct"/>
            <w:vAlign w:val="center"/>
            <w:hideMark/>
          </w:tcPr>
          <w:p w14:paraId="288769B3" w14:textId="77777777" w:rsidR="00D360E5" w:rsidRPr="00D360E5" w:rsidRDefault="00D360E5" w:rsidP="00D360E5">
            <w:pPr>
              <w:spacing w:line="240" w:lineRule="auto"/>
              <w:jc w:val="center"/>
              <w:rPr>
                <w:rFonts w:cs="Arial"/>
                <w:sz w:val="16"/>
                <w:szCs w:val="16"/>
              </w:rPr>
            </w:pPr>
            <w:r w:rsidRPr="00D360E5">
              <w:rPr>
                <w:rFonts w:cs="Arial"/>
                <w:sz w:val="16"/>
                <w:szCs w:val="16"/>
              </w:rPr>
              <w:t>1.3.2</w:t>
            </w:r>
          </w:p>
        </w:tc>
        <w:tc>
          <w:tcPr>
            <w:tcW w:w="876" w:type="pct"/>
            <w:vAlign w:val="center"/>
            <w:hideMark/>
          </w:tcPr>
          <w:p w14:paraId="6DEEB8D6"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7A35EE83" w14:textId="77777777" w:rsidR="00D360E5" w:rsidRPr="00D360E5" w:rsidRDefault="00D360E5" w:rsidP="00D360E5">
            <w:pPr>
              <w:spacing w:line="240" w:lineRule="auto"/>
              <w:jc w:val="center"/>
              <w:rPr>
                <w:rFonts w:cs="Arial"/>
                <w:sz w:val="16"/>
                <w:szCs w:val="16"/>
              </w:rPr>
            </w:pPr>
            <w:r w:rsidRPr="00D360E5">
              <w:rPr>
                <w:rFonts w:cs="Arial"/>
                <w:sz w:val="16"/>
                <w:szCs w:val="16"/>
              </w:rPr>
              <w:t>2.3.2</w:t>
            </w:r>
          </w:p>
        </w:tc>
        <w:tc>
          <w:tcPr>
            <w:tcW w:w="877" w:type="pct"/>
            <w:vAlign w:val="center"/>
            <w:hideMark/>
          </w:tcPr>
          <w:p w14:paraId="020C12B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2436214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4BA7D991"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5585F4BE" w14:textId="77777777" w:rsidTr="00D360E5">
        <w:trPr>
          <w:trHeight w:val="369"/>
          <w:jc w:val="center"/>
        </w:trPr>
        <w:tc>
          <w:tcPr>
            <w:tcW w:w="724" w:type="pct"/>
            <w:vMerge w:val="restart"/>
            <w:shd w:val="clear" w:color="auto" w:fill="D9D9D9" w:themeFill="background1" w:themeFillShade="D9"/>
            <w:vAlign w:val="center"/>
            <w:hideMark/>
          </w:tcPr>
          <w:p w14:paraId="54ABFBD6" w14:textId="37F72ED4" w:rsidR="00D360E5" w:rsidRPr="00D360E5" w:rsidRDefault="00D360E5" w:rsidP="00D360E5">
            <w:pPr>
              <w:spacing w:line="240" w:lineRule="auto"/>
              <w:jc w:val="center"/>
              <w:rPr>
                <w:rFonts w:cs="Arial"/>
                <w:b/>
                <w:sz w:val="16"/>
                <w:szCs w:val="16"/>
              </w:rPr>
            </w:pPr>
            <w:r w:rsidRPr="00D360E5">
              <w:rPr>
                <w:rFonts w:cs="Arial"/>
                <w:b/>
                <w:sz w:val="16"/>
                <w:szCs w:val="16"/>
              </w:rPr>
              <w:t>Generación de Bienes y/o servicios</w:t>
            </w:r>
          </w:p>
        </w:tc>
        <w:tc>
          <w:tcPr>
            <w:tcW w:w="500" w:type="pct"/>
            <w:vAlign w:val="center"/>
            <w:hideMark/>
          </w:tcPr>
          <w:p w14:paraId="64E91E1A" w14:textId="77777777" w:rsidR="00D360E5" w:rsidRPr="00D360E5" w:rsidRDefault="00D360E5" w:rsidP="00D360E5">
            <w:pPr>
              <w:spacing w:line="240" w:lineRule="auto"/>
              <w:jc w:val="center"/>
              <w:rPr>
                <w:rFonts w:cs="Arial"/>
                <w:sz w:val="16"/>
                <w:szCs w:val="16"/>
              </w:rPr>
            </w:pPr>
            <w:r w:rsidRPr="00D360E5">
              <w:rPr>
                <w:rFonts w:cs="Arial"/>
                <w:sz w:val="16"/>
                <w:szCs w:val="16"/>
              </w:rPr>
              <w:t>1.4.1</w:t>
            </w:r>
          </w:p>
        </w:tc>
        <w:tc>
          <w:tcPr>
            <w:tcW w:w="876" w:type="pct"/>
            <w:vAlign w:val="center"/>
            <w:hideMark/>
          </w:tcPr>
          <w:p w14:paraId="5E34BD2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284AA9F0" w14:textId="77777777" w:rsidR="00D360E5" w:rsidRPr="00D360E5" w:rsidRDefault="00D360E5" w:rsidP="00D360E5">
            <w:pPr>
              <w:spacing w:line="240" w:lineRule="auto"/>
              <w:jc w:val="center"/>
              <w:rPr>
                <w:rFonts w:cs="Arial"/>
                <w:sz w:val="16"/>
                <w:szCs w:val="16"/>
              </w:rPr>
            </w:pPr>
            <w:r w:rsidRPr="00D360E5">
              <w:rPr>
                <w:rFonts w:cs="Arial"/>
                <w:sz w:val="16"/>
                <w:szCs w:val="16"/>
              </w:rPr>
              <w:t>2.4.1</w:t>
            </w:r>
          </w:p>
        </w:tc>
        <w:tc>
          <w:tcPr>
            <w:tcW w:w="877" w:type="pct"/>
            <w:vAlign w:val="center"/>
            <w:hideMark/>
          </w:tcPr>
          <w:p w14:paraId="53662B5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11986EB6"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1FDBFD0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3AFC8B25" w14:textId="77777777" w:rsidTr="00D360E5">
        <w:trPr>
          <w:trHeight w:val="369"/>
          <w:jc w:val="center"/>
        </w:trPr>
        <w:tc>
          <w:tcPr>
            <w:tcW w:w="724" w:type="pct"/>
            <w:vMerge/>
            <w:shd w:val="clear" w:color="auto" w:fill="D9D9D9" w:themeFill="background1" w:themeFillShade="D9"/>
            <w:vAlign w:val="center"/>
            <w:hideMark/>
          </w:tcPr>
          <w:p w14:paraId="0F0AEDA6" w14:textId="77777777" w:rsidR="00D360E5" w:rsidRPr="00D360E5" w:rsidRDefault="00D360E5" w:rsidP="00D360E5">
            <w:pPr>
              <w:spacing w:line="240" w:lineRule="auto"/>
              <w:rPr>
                <w:rFonts w:cs="Arial"/>
                <w:b/>
                <w:sz w:val="16"/>
                <w:szCs w:val="16"/>
              </w:rPr>
            </w:pPr>
          </w:p>
        </w:tc>
        <w:tc>
          <w:tcPr>
            <w:tcW w:w="500" w:type="pct"/>
            <w:vAlign w:val="center"/>
            <w:hideMark/>
          </w:tcPr>
          <w:p w14:paraId="314BBDDE" w14:textId="77777777" w:rsidR="00D360E5" w:rsidRPr="00D360E5" w:rsidRDefault="00D360E5" w:rsidP="00D360E5">
            <w:pPr>
              <w:spacing w:line="240" w:lineRule="auto"/>
              <w:jc w:val="center"/>
              <w:rPr>
                <w:rFonts w:cs="Arial"/>
                <w:sz w:val="16"/>
                <w:szCs w:val="16"/>
              </w:rPr>
            </w:pPr>
            <w:r w:rsidRPr="00D360E5">
              <w:rPr>
                <w:rFonts w:cs="Arial"/>
                <w:sz w:val="16"/>
                <w:szCs w:val="16"/>
              </w:rPr>
              <w:t>1.4.2</w:t>
            </w:r>
          </w:p>
        </w:tc>
        <w:tc>
          <w:tcPr>
            <w:tcW w:w="876" w:type="pct"/>
            <w:vAlign w:val="center"/>
            <w:hideMark/>
          </w:tcPr>
          <w:p w14:paraId="41BFA8D8"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70BD2CF9" w14:textId="77777777" w:rsidR="00D360E5" w:rsidRPr="00D360E5" w:rsidRDefault="00D360E5" w:rsidP="00D360E5">
            <w:pPr>
              <w:spacing w:line="240" w:lineRule="auto"/>
              <w:jc w:val="center"/>
              <w:rPr>
                <w:rFonts w:cs="Arial"/>
                <w:sz w:val="16"/>
                <w:szCs w:val="16"/>
              </w:rPr>
            </w:pPr>
            <w:r w:rsidRPr="00D360E5">
              <w:rPr>
                <w:rFonts w:cs="Arial"/>
                <w:sz w:val="16"/>
                <w:szCs w:val="16"/>
              </w:rPr>
              <w:t>2.4.2</w:t>
            </w:r>
          </w:p>
        </w:tc>
        <w:tc>
          <w:tcPr>
            <w:tcW w:w="877" w:type="pct"/>
            <w:vAlign w:val="center"/>
            <w:hideMark/>
          </w:tcPr>
          <w:p w14:paraId="247349B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75E0A61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465160D4"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29125EC8" w14:textId="77777777" w:rsidTr="00D360E5">
        <w:trPr>
          <w:trHeight w:val="369"/>
          <w:jc w:val="center"/>
        </w:trPr>
        <w:tc>
          <w:tcPr>
            <w:tcW w:w="724" w:type="pct"/>
            <w:vMerge w:val="restart"/>
            <w:shd w:val="clear" w:color="auto" w:fill="D9D9D9" w:themeFill="background1" w:themeFillShade="D9"/>
            <w:vAlign w:val="center"/>
            <w:hideMark/>
          </w:tcPr>
          <w:p w14:paraId="0572D406" w14:textId="77777777" w:rsidR="00D360E5" w:rsidRPr="00D360E5" w:rsidRDefault="00D360E5" w:rsidP="00D360E5">
            <w:pPr>
              <w:spacing w:line="240" w:lineRule="auto"/>
              <w:jc w:val="center"/>
              <w:rPr>
                <w:rFonts w:cs="Arial"/>
                <w:b/>
                <w:sz w:val="16"/>
                <w:szCs w:val="16"/>
              </w:rPr>
            </w:pPr>
            <w:r w:rsidRPr="00D360E5">
              <w:rPr>
                <w:rFonts w:cs="Arial"/>
                <w:b/>
                <w:sz w:val="16"/>
                <w:szCs w:val="16"/>
              </w:rPr>
              <w:t>Entrega de Bienes y/o servicios</w:t>
            </w:r>
          </w:p>
        </w:tc>
        <w:tc>
          <w:tcPr>
            <w:tcW w:w="500" w:type="pct"/>
            <w:vAlign w:val="center"/>
            <w:hideMark/>
          </w:tcPr>
          <w:p w14:paraId="213CABE5" w14:textId="77777777" w:rsidR="00D360E5" w:rsidRPr="00D360E5" w:rsidRDefault="00D360E5" w:rsidP="00D360E5">
            <w:pPr>
              <w:spacing w:line="240" w:lineRule="auto"/>
              <w:jc w:val="center"/>
              <w:rPr>
                <w:rFonts w:cs="Arial"/>
                <w:sz w:val="16"/>
                <w:szCs w:val="16"/>
              </w:rPr>
            </w:pPr>
            <w:r w:rsidRPr="00D360E5">
              <w:rPr>
                <w:rFonts w:cs="Arial"/>
                <w:sz w:val="16"/>
                <w:szCs w:val="16"/>
              </w:rPr>
              <w:t>1.5.1</w:t>
            </w:r>
          </w:p>
        </w:tc>
        <w:tc>
          <w:tcPr>
            <w:tcW w:w="876" w:type="pct"/>
            <w:vAlign w:val="center"/>
            <w:hideMark/>
          </w:tcPr>
          <w:p w14:paraId="2F9B2F2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F6BF501" w14:textId="77777777" w:rsidR="00D360E5" w:rsidRPr="00D360E5" w:rsidRDefault="00D360E5" w:rsidP="00D360E5">
            <w:pPr>
              <w:spacing w:line="240" w:lineRule="auto"/>
              <w:jc w:val="center"/>
              <w:rPr>
                <w:rFonts w:cs="Arial"/>
                <w:sz w:val="16"/>
                <w:szCs w:val="16"/>
              </w:rPr>
            </w:pPr>
            <w:r w:rsidRPr="00D360E5">
              <w:rPr>
                <w:rFonts w:cs="Arial"/>
                <w:sz w:val="16"/>
                <w:szCs w:val="16"/>
              </w:rPr>
              <w:t>2.5.1</w:t>
            </w:r>
          </w:p>
        </w:tc>
        <w:tc>
          <w:tcPr>
            <w:tcW w:w="877" w:type="pct"/>
            <w:vAlign w:val="center"/>
            <w:hideMark/>
          </w:tcPr>
          <w:p w14:paraId="1BA31669"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5A9F751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325CB181"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54A13BF0" w14:textId="77777777" w:rsidTr="00D360E5">
        <w:trPr>
          <w:trHeight w:val="369"/>
          <w:jc w:val="center"/>
        </w:trPr>
        <w:tc>
          <w:tcPr>
            <w:tcW w:w="724" w:type="pct"/>
            <w:vMerge/>
            <w:shd w:val="clear" w:color="auto" w:fill="D9D9D9" w:themeFill="background1" w:themeFillShade="D9"/>
            <w:vAlign w:val="center"/>
            <w:hideMark/>
          </w:tcPr>
          <w:p w14:paraId="40CAEBFC" w14:textId="77777777" w:rsidR="00D360E5" w:rsidRPr="00D360E5" w:rsidRDefault="00D360E5" w:rsidP="00D360E5">
            <w:pPr>
              <w:spacing w:line="240" w:lineRule="auto"/>
              <w:rPr>
                <w:rFonts w:cs="Arial"/>
                <w:b/>
                <w:sz w:val="16"/>
                <w:szCs w:val="16"/>
              </w:rPr>
            </w:pPr>
          </w:p>
        </w:tc>
        <w:tc>
          <w:tcPr>
            <w:tcW w:w="500" w:type="pct"/>
            <w:vAlign w:val="center"/>
            <w:hideMark/>
          </w:tcPr>
          <w:p w14:paraId="43CBE768" w14:textId="77777777" w:rsidR="00D360E5" w:rsidRPr="00D360E5" w:rsidRDefault="00D360E5" w:rsidP="00D360E5">
            <w:pPr>
              <w:spacing w:line="240" w:lineRule="auto"/>
              <w:jc w:val="center"/>
              <w:rPr>
                <w:rFonts w:cs="Arial"/>
                <w:sz w:val="16"/>
                <w:szCs w:val="16"/>
              </w:rPr>
            </w:pPr>
            <w:r w:rsidRPr="00D360E5">
              <w:rPr>
                <w:rFonts w:cs="Arial"/>
                <w:sz w:val="16"/>
                <w:szCs w:val="16"/>
              </w:rPr>
              <w:t>1.5.2</w:t>
            </w:r>
          </w:p>
        </w:tc>
        <w:tc>
          <w:tcPr>
            <w:tcW w:w="876" w:type="pct"/>
            <w:vAlign w:val="center"/>
            <w:hideMark/>
          </w:tcPr>
          <w:p w14:paraId="007957D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4A2BFC38" w14:textId="77777777" w:rsidR="00D360E5" w:rsidRPr="00D360E5" w:rsidRDefault="00D360E5" w:rsidP="00D360E5">
            <w:pPr>
              <w:spacing w:line="240" w:lineRule="auto"/>
              <w:jc w:val="center"/>
              <w:rPr>
                <w:rFonts w:cs="Arial"/>
                <w:sz w:val="16"/>
                <w:szCs w:val="16"/>
              </w:rPr>
            </w:pPr>
            <w:r w:rsidRPr="00D360E5">
              <w:rPr>
                <w:rFonts w:cs="Arial"/>
                <w:sz w:val="16"/>
                <w:szCs w:val="16"/>
              </w:rPr>
              <w:t>2.5.2</w:t>
            </w:r>
          </w:p>
        </w:tc>
        <w:tc>
          <w:tcPr>
            <w:tcW w:w="877" w:type="pct"/>
            <w:vAlign w:val="center"/>
            <w:hideMark/>
          </w:tcPr>
          <w:p w14:paraId="1477C8C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525DACA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6EB5EF1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4A3B1BA4" w14:textId="77777777" w:rsidTr="00D360E5">
        <w:trPr>
          <w:trHeight w:val="369"/>
          <w:jc w:val="center"/>
        </w:trPr>
        <w:tc>
          <w:tcPr>
            <w:tcW w:w="724" w:type="pct"/>
            <w:vMerge/>
            <w:shd w:val="clear" w:color="auto" w:fill="D9D9D9" w:themeFill="background1" w:themeFillShade="D9"/>
            <w:vAlign w:val="center"/>
            <w:hideMark/>
          </w:tcPr>
          <w:p w14:paraId="48853B3B" w14:textId="77777777" w:rsidR="00D360E5" w:rsidRPr="00D360E5" w:rsidRDefault="00D360E5" w:rsidP="00D360E5">
            <w:pPr>
              <w:spacing w:line="240" w:lineRule="auto"/>
              <w:rPr>
                <w:rFonts w:cs="Arial"/>
                <w:b/>
                <w:sz w:val="16"/>
                <w:szCs w:val="16"/>
              </w:rPr>
            </w:pPr>
          </w:p>
        </w:tc>
        <w:tc>
          <w:tcPr>
            <w:tcW w:w="500" w:type="pct"/>
            <w:vAlign w:val="center"/>
            <w:hideMark/>
          </w:tcPr>
          <w:p w14:paraId="3A3E267E" w14:textId="77777777" w:rsidR="00D360E5" w:rsidRPr="00D360E5" w:rsidRDefault="00D360E5" w:rsidP="00D360E5">
            <w:pPr>
              <w:spacing w:line="240" w:lineRule="auto"/>
              <w:jc w:val="center"/>
              <w:rPr>
                <w:rFonts w:cs="Arial"/>
                <w:sz w:val="16"/>
                <w:szCs w:val="16"/>
              </w:rPr>
            </w:pPr>
            <w:r w:rsidRPr="00D360E5">
              <w:rPr>
                <w:rFonts w:cs="Arial"/>
                <w:sz w:val="16"/>
                <w:szCs w:val="16"/>
              </w:rPr>
              <w:t>1.5.3</w:t>
            </w:r>
          </w:p>
        </w:tc>
        <w:tc>
          <w:tcPr>
            <w:tcW w:w="876" w:type="pct"/>
            <w:vAlign w:val="center"/>
            <w:hideMark/>
          </w:tcPr>
          <w:p w14:paraId="7D57845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217DE6C3" w14:textId="77777777" w:rsidR="00D360E5" w:rsidRPr="00D360E5" w:rsidRDefault="00D360E5" w:rsidP="00D360E5">
            <w:pPr>
              <w:spacing w:line="240" w:lineRule="auto"/>
              <w:jc w:val="center"/>
              <w:rPr>
                <w:rFonts w:cs="Arial"/>
                <w:sz w:val="16"/>
                <w:szCs w:val="16"/>
              </w:rPr>
            </w:pPr>
            <w:r w:rsidRPr="00D360E5">
              <w:rPr>
                <w:rFonts w:cs="Arial"/>
                <w:sz w:val="16"/>
                <w:szCs w:val="16"/>
              </w:rPr>
              <w:t>2.5.3</w:t>
            </w:r>
          </w:p>
        </w:tc>
        <w:tc>
          <w:tcPr>
            <w:tcW w:w="877" w:type="pct"/>
            <w:vAlign w:val="center"/>
            <w:hideMark/>
          </w:tcPr>
          <w:p w14:paraId="760A8DC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0DEEA57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174EEF3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197EA380" w14:textId="77777777" w:rsidTr="00D360E5">
        <w:trPr>
          <w:trHeight w:val="369"/>
          <w:jc w:val="center"/>
        </w:trPr>
        <w:tc>
          <w:tcPr>
            <w:tcW w:w="724" w:type="pct"/>
            <w:vMerge w:val="restart"/>
            <w:shd w:val="clear" w:color="auto" w:fill="D9D9D9" w:themeFill="background1" w:themeFillShade="D9"/>
            <w:vAlign w:val="center"/>
            <w:hideMark/>
          </w:tcPr>
          <w:p w14:paraId="58A0518C" w14:textId="77777777" w:rsidR="00D360E5" w:rsidRPr="00D360E5" w:rsidRDefault="00D360E5" w:rsidP="00D360E5">
            <w:pPr>
              <w:spacing w:line="240" w:lineRule="auto"/>
              <w:jc w:val="center"/>
              <w:rPr>
                <w:rFonts w:cs="Arial"/>
                <w:b/>
                <w:sz w:val="16"/>
                <w:szCs w:val="16"/>
              </w:rPr>
            </w:pPr>
            <w:r w:rsidRPr="00D360E5">
              <w:rPr>
                <w:rFonts w:cs="Arial"/>
                <w:b/>
                <w:sz w:val="16"/>
                <w:szCs w:val="16"/>
              </w:rPr>
              <w:t>Seguimiento a la población atendida</w:t>
            </w:r>
          </w:p>
        </w:tc>
        <w:tc>
          <w:tcPr>
            <w:tcW w:w="500" w:type="pct"/>
            <w:vAlign w:val="center"/>
            <w:hideMark/>
          </w:tcPr>
          <w:p w14:paraId="19654213" w14:textId="77777777" w:rsidR="00D360E5" w:rsidRPr="00D360E5" w:rsidRDefault="00D360E5" w:rsidP="00D360E5">
            <w:pPr>
              <w:spacing w:line="240" w:lineRule="auto"/>
              <w:jc w:val="center"/>
              <w:rPr>
                <w:rFonts w:cs="Arial"/>
                <w:sz w:val="16"/>
                <w:szCs w:val="16"/>
              </w:rPr>
            </w:pPr>
            <w:r w:rsidRPr="00D360E5">
              <w:rPr>
                <w:rFonts w:cs="Arial"/>
                <w:sz w:val="16"/>
                <w:szCs w:val="16"/>
              </w:rPr>
              <w:t>1.6.1</w:t>
            </w:r>
          </w:p>
        </w:tc>
        <w:tc>
          <w:tcPr>
            <w:tcW w:w="876" w:type="pct"/>
            <w:vAlign w:val="center"/>
            <w:hideMark/>
          </w:tcPr>
          <w:p w14:paraId="5CA4A10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32C35AD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0B81ED1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12722BA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41028A4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0638439E" w14:textId="77777777" w:rsidTr="00D360E5">
        <w:trPr>
          <w:trHeight w:val="369"/>
          <w:jc w:val="center"/>
        </w:trPr>
        <w:tc>
          <w:tcPr>
            <w:tcW w:w="724" w:type="pct"/>
            <w:vMerge/>
            <w:shd w:val="clear" w:color="auto" w:fill="D9D9D9" w:themeFill="background1" w:themeFillShade="D9"/>
            <w:vAlign w:val="center"/>
            <w:hideMark/>
          </w:tcPr>
          <w:p w14:paraId="2A532EB5" w14:textId="77777777" w:rsidR="00D360E5" w:rsidRPr="00D360E5" w:rsidRDefault="00D360E5" w:rsidP="00D360E5">
            <w:pPr>
              <w:spacing w:line="240" w:lineRule="auto"/>
              <w:rPr>
                <w:rFonts w:cs="Arial"/>
                <w:b/>
                <w:sz w:val="16"/>
                <w:szCs w:val="16"/>
              </w:rPr>
            </w:pPr>
          </w:p>
        </w:tc>
        <w:tc>
          <w:tcPr>
            <w:tcW w:w="500" w:type="pct"/>
            <w:vAlign w:val="center"/>
            <w:hideMark/>
          </w:tcPr>
          <w:p w14:paraId="54339AFD" w14:textId="77777777" w:rsidR="00D360E5" w:rsidRPr="00D360E5" w:rsidRDefault="00D360E5" w:rsidP="00D360E5">
            <w:pPr>
              <w:spacing w:line="240" w:lineRule="auto"/>
              <w:jc w:val="center"/>
              <w:rPr>
                <w:rFonts w:cs="Arial"/>
                <w:sz w:val="16"/>
                <w:szCs w:val="16"/>
              </w:rPr>
            </w:pPr>
            <w:r w:rsidRPr="00D360E5">
              <w:rPr>
                <w:rFonts w:cs="Arial"/>
                <w:sz w:val="16"/>
                <w:szCs w:val="16"/>
              </w:rPr>
              <w:t>1.6.2</w:t>
            </w:r>
          </w:p>
        </w:tc>
        <w:tc>
          <w:tcPr>
            <w:tcW w:w="876" w:type="pct"/>
            <w:vAlign w:val="center"/>
            <w:hideMark/>
          </w:tcPr>
          <w:p w14:paraId="5ACDAF74"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1FD0E34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2BAC41C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0A65775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719F457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316D1B79" w14:textId="77777777" w:rsidTr="00D360E5">
        <w:trPr>
          <w:trHeight w:val="369"/>
          <w:jc w:val="center"/>
        </w:trPr>
        <w:tc>
          <w:tcPr>
            <w:tcW w:w="724" w:type="pct"/>
            <w:vMerge/>
            <w:shd w:val="clear" w:color="auto" w:fill="D9D9D9" w:themeFill="background1" w:themeFillShade="D9"/>
            <w:vAlign w:val="center"/>
            <w:hideMark/>
          </w:tcPr>
          <w:p w14:paraId="3786BB2C" w14:textId="77777777" w:rsidR="00D360E5" w:rsidRPr="00D360E5" w:rsidRDefault="00D360E5" w:rsidP="00D360E5">
            <w:pPr>
              <w:spacing w:line="240" w:lineRule="auto"/>
              <w:rPr>
                <w:rFonts w:cs="Arial"/>
                <w:b/>
                <w:sz w:val="16"/>
                <w:szCs w:val="16"/>
              </w:rPr>
            </w:pPr>
          </w:p>
        </w:tc>
        <w:tc>
          <w:tcPr>
            <w:tcW w:w="500" w:type="pct"/>
            <w:vAlign w:val="center"/>
            <w:hideMark/>
          </w:tcPr>
          <w:p w14:paraId="46C7585B" w14:textId="77777777" w:rsidR="00D360E5" w:rsidRPr="00D360E5" w:rsidRDefault="00D360E5" w:rsidP="00D360E5">
            <w:pPr>
              <w:spacing w:line="240" w:lineRule="auto"/>
              <w:jc w:val="center"/>
              <w:rPr>
                <w:rFonts w:cs="Arial"/>
                <w:sz w:val="16"/>
                <w:szCs w:val="16"/>
              </w:rPr>
            </w:pPr>
            <w:r w:rsidRPr="00D360E5">
              <w:rPr>
                <w:rFonts w:cs="Arial"/>
                <w:sz w:val="16"/>
                <w:szCs w:val="16"/>
              </w:rPr>
              <w:t>1.6.3</w:t>
            </w:r>
          </w:p>
        </w:tc>
        <w:tc>
          <w:tcPr>
            <w:tcW w:w="876" w:type="pct"/>
            <w:vAlign w:val="center"/>
            <w:hideMark/>
          </w:tcPr>
          <w:p w14:paraId="68957EF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4A339BE6"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38F090C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7FF02F4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3C5203E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74B404C0" w14:textId="77777777" w:rsidTr="00D360E5">
        <w:trPr>
          <w:trHeight w:val="369"/>
          <w:jc w:val="center"/>
        </w:trPr>
        <w:tc>
          <w:tcPr>
            <w:tcW w:w="724" w:type="pct"/>
            <w:vMerge w:val="restart"/>
            <w:shd w:val="clear" w:color="auto" w:fill="D9D9D9" w:themeFill="background1" w:themeFillShade="D9"/>
            <w:vAlign w:val="center"/>
            <w:hideMark/>
          </w:tcPr>
          <w:p w14:paraId="41C3C746" w14:textId="77777777" w:rsidR="00D360E5" w:rsidRPr="00D360E5" w:rsidRDefault="00D360E5" w:rsidP="00D360E5">
            <w:pPr>
              <w:spacing w:line="240" w:lineRule="auto"/>
              <w:jc w:val="center"/>
              <w:rPr>
                <w:rFonts w:cs="Arial"/>
                <w:b/>
                <w:sz w:val="16"/>
                <w:szCs w:val="16"/>
              </w:rPr>
            </w:pPr>
            <w:r w:rsidRPr="00D360E5">
              <w:rPr>
                <w:rFonts w:cs="Arial"/>
                <w:b/>
                <w:sz w:val="16"/>
                <w:szCs w:val="16"/>
              </w:rPr>
              <w:t>Control Interno</w:t>
            </w:r>
          </w:p>
        </w:tc>
        <w:tc>
          <w:tcPr>
            <w:tcW w:w="500" w:type="pct"/>
            <w:vAlign w:val="center"/>
            <w:hideMark/>
          </w:tcPr>
          <w:p w14:paraId="0EC0ABDD" w14:textId="77777777" w:rsidR="00D360E5" w:rsidRPr="00D360E5" w:rsidRDefault="00D360E5" w:rsidP="00D360E5">
            <w:pPr>
              <w:spacing w:line="240" w:lineRule="auto"/>
              <w:jc w:val="center"/>
              <w:rPr>
                <w:rFonts w:cs="Arial"/>
                <w:sz w:val="16"/>
                <w:szCs w:val="16"/>
              </w:rPr>
            </w:pPr>
            <w:r w:rsidRPr="00D360E5">
              <w:rPr>
                <w:rFonts w:cs="Arial"/>
                <w:sz w:val="16"/>
                <w:szCs w:val="16"/>
              </w:rPr>
              <w:t>1.7.1</w:t>
            </w:r>
          </w:p>
        </w:tc>
        <w:tc>
          <w:tcPr>
            <w:tcW w:w="876" w:type="pct"/>
            <w:vAlign w:val="center"/>
            <w:hideMark/>
          </w:tcPr>
          <w:p w14:paraId="108DF23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3090D80E"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3FBD68E7"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06E3B4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7FE44EE8"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0C38FBE7" w14:textId="77777777" w:rsidTr="00D360E5">
        <w:trPr>
          <w:trHeight w:val="369"/>
          <w:jc w:val="center"/>
        </w:trPr>
        <w:tc>
          <w:tcPr>
            <w:tcW w:w="724" w:type="pct"/>
            <w:vMerge/>
            <w:shd w:val="clear" w:color="auto" w:fill="D9D9D9" w:themeFill="background1" w:themeFillShade="D9"/>
            <w:vAlign w:val="center"/>
            <w:hideMark/>
          </w:tcPr>
          <w:p w14:paraId="39273E4D" w14:textId="77777777" w:rsidR="00D360E5" w:rsidRPr="00D360E5" w:rsidRDefault="00D360E5" w:rsidP="00D360E5">
            <w:pPr>
              <w:spacing w:line="240" w:lineRule="auto"/>
              <w:rPr>
                <w:rFonts w:cs="Arial"/>
                <w:b/>
                <w:sz w:val="16"/>
                <w:szCs w:val="16"/>
              </w:rPr>
            </w:pPr>
          </w:p>
        </w:tc>
        <w:tc>
          <w:tcPr>
            <w:tcW w:w="500" w:type="pct"/>
            <w:vAlign w:val="center"/>
            <w:hideMark/>
          </w:tcPr>
          <w:p w14:paraId="318DCFE3" w14:textId="77777777" w:rsidR="00D360E5" w:rsidRPr="00D360E5" w:rsidRDefault="00D360E5" w:rsidP="00D360E5">
            <w:pPr>
              <w:spacing w:line="240" w:lineRule="auto"/>
              <w:jc w:val="center"/>
              <w:rPr>
                <w:rFonts w:cs="Arial"/>
                <w:sz w:val="16"/>
                <w:szCs w:val="16"/>
              </w:rPr>
            </w:pPr>
            <w:r w:rsidRPr="00D360E5">
              <w:rPr>
                <w:rFonts w:cs="Arial"/>
                <w:sz w:val="16"/>
                <w:szCs w:val="16"/>
              </w:rPr>
              <w:t>1.7.2</w:t>
            </w:r>
          </w:p>
        </w:tc>
        <w:tc>
          <w:tcPr>
            <w:tcW w:w="876" w:type="pct"/>
            <w:vAlign w:val="center"/>
            <w:hideMark/>
          </w:tcPr>
          <w:p w14:paraId="286D0EF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7AE4930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2DE8E68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5ADFCBF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56A17CAE"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765F58F2" w14:textId="77777777" w:rsidTr="00D360E5">
        <w:trPr>
          <w:trHeight w:val="369"/>
          <w:jc w:val="center"/>
        </w:trPr>
        <w:tc>
          <w:tcPr>
            <w:tcW w:w="724" w:type="pct"/>
            <w:vMerge w:val="restart"/>
            <w:shd w:val="clear" w:color="auto" w:fill="D9D9D9" w:themeFill="background1" w:themeFillShade="D9"/>
            <w:vAlign w:val="center"/>
            <w:hideMark/>
          </w:tcPr>
          <w:p w14:paraId="0124747C" w14:textId="77777777" w:rsidR="00D360E5" w:rsidRPr="00D360E5" w:rsidRDefault="00D360E5" w:rsidP="00D360E5">
            <w:pPr>
              <w:spacing w:line="240" w:lineRule="auto"/>
              <w:jc w:val="center"/>
              <w:rPr>
                <w:rFonts w:cs="Arial"/>
                <w:b/>
                <w:sz w:val="16"/>
                <w:szCs w:val="16"/>
              </w:rPr>
            </w:pPr>
            <w:r w:rsidRPr="00D360E5">
              <w:rPr>
                <w:rFonts w:cs="Arial"/>
                <w:b/>
                <w:sz w:val="16"/>
                <w:szCs w:val="16"/>
              </w:rPr>
              <w:t>Seguimiento del desempeño</w:t>
            </w:r>
          </w:p>
        </w:tc>
        <w:tc>
          <w:tcPr>
            <w:tcW w:w="500" w:type="pct"/>
            <w:vAlign w:val="center"/>
            <w:hideMark/>
          </w:tcPr>
          <w:p w14:paraId="6E9568EC" w14:textId="77777777" w:rsidR="00D360E5" w:rsidRPr="00D360E5" w:rsidRDefault="00D360E5" w:rsidP="00D360E5">
            <w:pPr>
              <w:spacing w:line="240" w:lineRule="auto"/>
              <w:jc w:val="center"/>
              <w:rPr>
                <w:rFonts w:cs="Arial"/>
                <w:sz w:val="16"/>
                <w:szCs w:val="16"/>
              </w:rPr>
            </w:pPr>
            <w:r w:rsidRPr="00D360E5">
              <w:rPr>
                <w:rFonts w:cs="Arial"/>
                <w:sz w:val="16"/>
                <w:szCs w:val="16"/>
              </w:rPr>
              <w:t>1.8.1</w:t>
            </w:r>
          </w:p>
        </w:tc>
        <w:tc>
          <w:tcPr>
            <w:tcW w:w="876" w:type="pct"/>
            <w:vAlign w:val="center"/>
            <w:hideMark/>
          </w:tcPr>
          <w:p w14:paraId="74E7288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30BE0D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59BEACA4"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02F2036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1979F2A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66D06DC2" w14:textId="77777777" w:rsidTr="00D360E5">
        <w:trPr>
          <w:trHeight w:val="369"/>
          <w:jc w:val="center"/>
        </w:trPr>
        <w:tc>
          <w:tcPr>
            <w:tcW w:w="724" w:type="pct"/>
            <w:vMerge/>
            <w:shd w:val="clear" w:color="auto" w:fill="D9D9D9" w:themeFill="background1" w:themeFillShade="D9"/>
            <w:vAlign w:val="center"/>
            <w:hideMark/>
          </w:tcPr>
          <w:p w14:paraId="42E4300E" w14:textId="77777777" w:rsidR="00D360E5" w:rsidRPr="00D360E5" w:rsidRDefault="00D360E5" w:rsidP="00D360E5">
            <w:pPr>
              <w:spacing w:line="240" w:lineRule="auto"/>
              <w:rPr>
                <w:rFonts w:cs="Arial"/>
                <w:b/>
                <w:sz w:val="16"/>
                <w:szCs w:val="16"/>
              </w:rPr>
            </w:pPr>
          </w:p>
        </w:tc>
        <w:tc>
          <w:tcPr>
            <w:tcW w:w="500" w:type="pct"/>
            <w:vAlign w:val="center"/>
            <w:hideMark/>
          </w:tcPr>
          <w:p w14:paraId="4714518B" w14:textId="77777777" w:rsidR="00D360E5" w:rsidRPr="00D360E5" w:rsidRDefault="00D360E5" w:rsidP="00D360E5">
            <w:pPr>
              <w:spacing w:line="240" w:lineRule="auto"/>
              <w:jc w:val="center"/>
              <w:rPr>
                <w:rFonts w:cs="Arial"/>
                <w:sz w:val="16"/>
                <w:szCs w:val="16"/>
              </w:rPr>
            </w:pPr>
            <w:r w:rsidRPr="00D360E5">
              <w:rPr>
                <w:rFonts w:cs="Arial"/>
                <w:sz w:val="16"/>
                <w:szCs w:val="16"/>
              </w:rPr>
              <w:t>1.8.2</w:t>
            </w:r>
          </w:p>
        </w:tc>
        <w:tc>
          <w:tcPr>
            <w:tcW w:w="876" w:type="pct"/>
            <w:vAlign w:val="center"/>
            <w:hideMark/>
          </w:tcPr>
          <w:p w14:paraId="71890DC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31E23B5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4F0AA34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6261F7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5F915E0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2DCFEC0E" w14:textId="77777777" w:rsidTr="00D360E5">
        <w:trPr>
          <w:trHeight w:val="369"/>
          <w:jc w:val="center"/>
        </w:trPr>
        <w:tc>
          <w:tcPr>
            <w:tcW w:w="724" w:type="pct"/>
            <w:vMerge w:val="restart"/>
            <w:shd w:val="clear" w:color="auto" w:fill="D9D9D9" w:themeFill="background1" w:themeFillShade="D9"/>
            <w:vAlign w:val="center"/>
            <w:hideMark/>
          </w:tcPr>
          <w:p w14:paraId="650F8F0E" w14:textId="77777777" w:rsidR="00D360E5" w:rsidRPr="00D360E5" w:rsidRDefault="00D360E5" w:rsidP="00D360E5">
            <w:pPr>
              <w:spacing w:line="240" w:lineRule="auto"/>
              <w:jc w:val="center"/>
              <w:rPr>
                <w:rFonts w:cs="Arial"/>
                <w:b/>
                <w:sz w:val="16"/>
                <w:szCs w:val="16"/>
              </w:rPr>
            </w:pPr>
            <w:r w:rsidRPr="00D360E5">
              <w:rPr>
                <w:rFonts w:cs="Arial"/>
                <w:b/>
                <w:sz w:val="16"/>
                <w:szCs w:val="16"/>
              </w:rPr>
              <w:t>Evaluación Externa del Desempeño</w:t>
            </w:r>
          </w:p>
        </w:tc>
        <w:tc>
          <w:tcPr>
            <w:tcW w:w="500" w:type="pct"/>
            <w:vAlign w:val="center"/>
            <w:hideMark/>
          </w:tcPr>
          <w:p w14:paraId="20EFF54A" w14:textId="77777777" w:rsidR="00D360E5" w:rsidRPr="00D360E5" w:rsidRDefault="00D360E5" w:rsidP="00D360E5">
            <w:pPr>
              <w:spacing w:line="240" w:lineRule="auto"/>
              <w:jc w:val="center"/>
              <w:rPr>
                <w:rFonts w:cs="Arial"/>
                <w:sz w:val="16"/>
                <w:szCs w:val="16"/>
              </w:rPr>
            </w:pPr>
            <w:r w:rsidRPr="00D360E5">
              <w:rPr>
                <w:rFonts w:cs="Arial"/>
                <w:sz w:val="16"/>
                <w:szCs w:val="16"/>
              </w:rPr>
              <w:t>1.9.1</w:t>
            </w:r>
          </w:p>
        </w:tc>
        <w:tc>
          <w:tcPr>
            <w:tcW w:w="876" w:type="pct"/>
            <w:vAlign w:val="center"/>
            <w:hideMark/>
          </w:tcPr>
          <w:p w14:paraId="30A1CC4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4A25D88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28F11AC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449DD6D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7647713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50B0B8A8" w14:textId="77777777" w:rsidTr="00D360E5">
        <w:trPr>
          <w:trHeight w:val="369"/>
          <w:jc w:val="center"/>
        </w:trPr>
        <w:tc>
          <w:tcPr>
            <w:tcW w:w="724" w:type="pct"/>
            <w:vMerge/>
            <w:shd w:val="clear" w:color="auto" w:fill="D9D9D9" w:themeFill="background1" w:themeFillShade="D9"/>
            <w:vAlign w:val="center"/>
            <w:hideMark/>
          </w:tcPr>
          <w:p w14:paraId="1C9FA63C" w14:textId="77777777" w:rsidR="00D360E5" w:rsidRPr="00D360E5" w:rsidRDefault="00D360E5" w:rsidP="00D360E5">
            <w:pPr>
              <w:spacing w:line="240" w:lineRule="auto"/>
              <w:rPr>
                <w:rFonts w:cs="Arial"/>
                <w:b/>
                <w:sz w:val="16"/>
                <w:szCs w:val="16"/>
              </w:rPr>
            </w:pPr>
          </w:p>
        </w:tc>
        <w:tc>
          <w:tcPr>
            <w:tcW w:w="500" w:type="pct"/>
            <w:vAlign w:val="center"/>
            <w:hideMark/>
          </w:tcPr>
          <w:p w14:paraId="33B91AC6" w14:textId="77777777" w:rsidR="00D360E5" w:rsidRPr="00D360E5" w:rsidRDefault="00D360E5" w:rsidP="00D360E5">
            <w:pPr>
              <w:spacing w:line="240" w:lineRule="auto"/>
              <w:jc w:val="center"/>
              <w:rPr>
                <w:rFonts w:cs="Arial"/>
                <w:sz w:val="16"/>
                <w:szCs w:val="16"/>
              </w:rPr>
            </w:pPr>
            <w:r w:rsidRPr="00D360E5">
              <w:rPr>
                <w:rFonts w:cs="Arial"/>
                <w:sz w:val="16"/>
                <w:szCs w:val="16"/>
              </w:rPr>
              <w:t>1.9.2</w:t>
            </w:r>
          </w:p>
        </w:tc>
        <w:tc>
          <w:tcPr>
            <w:tcW w:w="876" w:type="pct"/>
            <w:vAlign w:val="center"/>
            <w:hideMark/>
          </w:tcPr>
          <w:p w14:paraId="5F44E2A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70B776B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4951E26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566A157"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2D487B58"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39EAA69F" w14:textId="77777777" w:rsidTr="00EF21C2">
        <w:trPr>
          <w:trHeight w:val="575"/>
          <w:jc w:val="center"/>
        </w:trPr>
        <w:tc>
          <w:tcPr>
            <w:tcW w:w="5000" w:type="pct"/>
            <w:gridSpan w:val="7"/>
            <w:shd w:val="clear" w:color="auto" w:fill="404040" w:themeFill="text1" w:themeFillTint="BF"/>
            <w:vAlign w:val="center"/>
            <w:hideMark/>
          </w:tcPr>
          <w:p w14:paraId="26A8EF22" w14:textId="77777777" w:rsidR="00D360E5" w:rsidRPr="00D360E5" w:rsidRDefault="00D360E5" w:rsidP="00D360E5">
            <w:pPr>
              <w:spacing w:line="240" w:lineRule="auto"/>
              <w:jc w:val="center"/>
              <w:rPr>
                <w:rFonts w:cs="Arial"/>
                <w:sz w:val="16"/>
                <w:szCs w:val="16"/>
              </w:rPr>
            </w:pPr>
            <w:r w:rsidRPr="00D360E5">
              <w:rPr>
                <w:rFonts w:cs="Arial"/>
                <w:b/>
                <w:color w:val="FFFFFF" w:themeColor="background1"/>
                <w:sz w:val="16"/>
                <w:szCs w:val="16"/>
              </w:rPr>
              <w:t>Procesos o Macroprocesos del Pp identificados por el evaluador que no es posible insertar en el Modelo general de procesos</w:t>
            </w:r>
          </w:p>
        </w:tc>
      </w:tr>
      <w:tr w:rsidR="00D360E5" w:rsidRPr="00D360E5" w14:paraId="6C604D34" w14:textId="77777777" w:rsidTr="00D360E5">
        <w:trPr>
          <w:trHeight w:val="397"/>
          <w:jc w:val="center"/>
        </w:trPr>
        <w:tc>
          <w:tcPr>
            <w:tcW w:w="724" w:type="pct"/>
            <w:vAlign w:val="center"/>
          </w:tcPr>
          <w:p w14:paraId="7A06EF3C" w14:textId="77777777" w:rsidR="00D360E5" w:rsidRPr="00D360E5" w:rsidRDefault="00D360E5" w:rsidP="00D360E5">
            <w:pPr>
              <w:spacing w:line="240" w:lineRule="auto"/>
              <w:jc w:val="center"/>
              <w:rPr>
                <w:rFonts w:cs="Arial"/>
                <w:b/>
                <w:sz w:val="16"/>
                <w:szCs w:val="16"/>
              </w:rPr>
            </w:pPr>
          </w:p>
        </w:tc>
        <w:tc>
          <w:tcPr>
            <w:tcW w:w="500" w:type="pct"/>
            <w:vAlign w:val="center"/>
          </w:tcPr>
          <w:p w14:paraId="7714C9F4" w14:textId="77777777" w:rsidR="00D360E5" w:rsidRPr="00D360E5" w:rsidRDefault="00D360E5" w:rsidP="00D360E5">
            <w:pPr>
              <w:spacing w:line="240" w:lineRule="auto"/>
              <w:jc w:val="center"/>
              <w:rPr>
                <w:rFonts w:cs="Arial"/>
                <w:sz w:val="16"/>
                <w:szCs w:val="16"/>
              </w:rPr>
            </w:pPr>
          </w:p>
        </w:tc>
        <w:tc>
          <w:tcPr>
            <w:tcW w:w="876" w:type="pct"/>
            <w:vAlign w:val="center"/>
          </w:tcPr>
          <w:p w14:paraId="73948AE7" w14:textId="77777777" w:rsidR="00D360E5" w:rsidRPr="00D360E5" w:rsidRDefault="00D360E5" w:rsidP="00D360E5">
            <w:pPr>
              <w:spacing w:line="240" w:lineRule="auto"/>
              <w:jc w:val="center"/>
              <w:rPr>
                <w:rFonts w:cs="Arial"/>
                <w:sz w:val="16"/>
                <w:szCs w:val="16"/>
              </w:rPr>
            </w:pPr>
          </w:p>
        </w:tc>
        <w:tc>
          <w:tcPr>
            <w:tcW w:w="500" w:type="pct"/>
            <w:vAlign w:val="center"/>
          </w:tcPr>
          <w:p w14:paraId="24A1A419" w14:textId="77777777" w:rsidR="00D360E5" w:rsidRPr="00D360E5" w:rsidRDefault="00D360E5" w:rsidP="00D360E5">
            <w:pPr>
              <w:spacing w:line="240" w:lineRule="auto"/>
              <w:jc w:val="center"/>
              <w:rPr>
                <w:rFonts w:cs="Arial"/>
                <w:sz w:val="16"/>
                <w:szCs w:val="16"/>
              </w:rPr>
            </w:pPr>
          </w:p>
        </w:tc>
        <w:tc>
          <w:tcPr>
            <w:tcW w:w="877" w:type="pct"/>
            <w:vAlign w:val="center"/>
          </w:tcPr>
          <w:p w14:paraId="68212760" w14:textId="77777777" w:rsidR="00D360E5" w:rsidRPr="00D360E5" w:rsidRDefault="00D360E5" w:rsidP="00D360E5">
            <w:pPr>
              <w:spacing w:line="240" w:lineRule="auto"/>
              <w:jc w:val="center"/>
              <w:rPr>
                <w:rFonts w:cs="Arial"/>
                <w:sz w:val="16"/>
                <w:szCs w:val="16"/>
              </w:rPr>
            </w:pPr>
          </w:p>
        </w:tc>
        <w:tc>
          <w:tcPr>
            <w:tcW w:w="500" w:type="pct"/>
            <w:vAlign w:val="center"/>
          </w:tcPr>
          <w:p w14:paraId="5AF074FA" w14:textId="77777777" w:rsidR="00D360E5" w:rsidRPr="00D360E5" w:rsidRDefault="00D360E5" w:rsidP="00D360E5">
            <w:pPr>
              <w:spacing w:line="240" w:lineRule="auto"/>
              <w:jc w:val="center"/>
              <w:rPr>
                <w:rFonts w:cs="Arial"/>
                <w:sz w:val="16"/>
                <w:szCs w:val="16"/>
              </w:rPr>
            </w:pPr>
          </w:p>
        </w:tc>
        <w:tc>
          <w:tcPr>
            <w:tcW w:w="1023" w:type="pct"/>
            <w:vAlign w:val="center"/>
          </w:tcPr>
          <w:p w14:paraId="55C47243" w14:textId="77777777" w:rsidR="00D360E5" w:rsidRPr="00D360E5" w:rsidRDefault="00D360E5" w:rsidP="00D360E5">
            <w:pPr>
              <w:spacing w:line="240" w:lineRule="auto"/>
              <w:jc w:val="center"/>
              <w:rPr>
                <w:rFonts w:cs="Arial"/>
                <w:sz w:val="16"/>
                <w:szCs w:val="16"/>
              </w:rPr>
            </w:pPr>
          </w:p>
        </w:tc>
      </w:tr>
    </w:tbl>
    <w:p w14:paraId="38F366B3" w14:textId="107DA40D" w:rsidR="00D360E5" w:rsidRDefault="00D360E5" w:rsidP="00D43121">
      <w:pPr>
        <w:rPr>
          <w:lang w:val="es-ES"/>
        </w:rPr>
      </w:pPr>
    </w:p>
    <w:p w14:paraId="3F0B3747" w14:textId="77777777" w:rsidR="00C7411F" w:rsidRDefault="00C7411F" w:rsidP="00D43121">
      <w:pPr>
        <w:rPr>
          <w:lang w:val="es-ES"/>
        </w:rPr>
      </w:pPr>
    </w:p>
    <w:p w14:paraId="4EC1581B" w14:textId="77777777" w:rsidR="00D360E5" w:rsidRPr="00D360E5" w:rsidRDefault="00D360E5" w:rsidP="00D360E5">
      <w:pPr>
        <w:rPr>
          <w:lang w:val="es-ES"/>
        </w:rPr>
      </w:pPr>
      <w:r w:rsidRPr="00D360E5">
        <w:rPr>
          <w:lang w:val="es-ES"/>
        </w:rPr>
        <w:lastRenderedPageBreak/>
        <w:t>Para la identificación y clasificación de los procesos del Pp se sugieren los siguientes pasos:</w:t>
      </w:r>
    </w:p>
    <w:p w14:paraId="2C804CD3" w14:textId="0DFFDC0E" w:rsidR="00D360E5" w:rsidRPr="00D360E5" w:rsidRDefault="00D360E5" w:rsidP="00D360E5">
      <w:pPr>
        <w:pStyle w:val="Prrafodelista"/>
        <w:numPr>
          <w:ilvl w:val="0"/>
          <w:numId w:val="89"/>
        </w:numPr>
        <w:spacing w:line="360" w:lineRule="auto"/>
        <w:rPr>
          <w:lang w:val="es-ES"/>
        </w:rPr>
      </w:pPr>
      <w:r w:rsidRPr="00D360E5">
        <w:rPr>
          <w:lang w:val="es-ES"/>
        </w:rPr>
        <w:t>Identificar los procesos o macroprocesos del Pp.</w:t>
      </w:r>
    </w:p>
    <w:p w14:paraId="51100D4C" w14:textId="2E113D31" w:rsidR="00D360E5" w:rsidRPr="0055635C" w:rsidRDefault="00D360E5" w:rsidP="0055635C">
      <w:pPr>
        <w:pStyle w:val="Prrafodelista"/>
        <w:numPr>
          <w:ilvl w:val="0"/>
          <w:numId w:val="89"/>
        </w:numPr>
        <w:spacing w:line="360" w:lineRule="auto"/>
        <w:rPr>
          <w:lang w:val="es-ES"/>
        </w:rPr>
      </w:pPr>
      <w:r w:rsidRPr="00D360E5">
        <w:rPr>
          <w:lang w:val="es-ES"/>
        </w:rPr>
        <w:t xml:space="preserve">Comparar los procesos identificados del Pp con </w:t>
      </w:r>
      <w:r w:rsidR="00EE0606">
        <w:rPr>
          <w:lang w:val="es-ES"/>
        </w:rPr>
        <w:t>el</w:t>
      </w:r>
      <w:r w:rsidRPr="00D360E5">
        <w:rPr>
          <w:lang w:val="es-ES"/>
        </w:rPr>
        <w:t xml:space="preserve"> Model</w:t>
      </w:r>
      <w:r w:rsidR="00EE0606">
        <w:rPr>
          <w:lang w:val="es-ES"/>
        </w:rPr>
        <w:t>o General de Procesos (MGP)</w:t>
      </w:r>
      <w:r w:rsidR="0055635C">
        <w:rPr>
          <w:lang w:val="es-ES"/>
        </w:rPr>
        <w:t xml:space="preserve"> e</w:t>
      </w:r>
      <w:r w:rsidR="00EF21C2">
        <w:rPr>
          <w:lang w:val="es-ES"/>
        </w:rPr>
        <w:t xml:space="preserve"> </w:t>
      </w:r>
      <w:r w:rsidRPr="0055635C">
        <w:rPr>
          <w:lang w:val="es-ES"/>
        </w:rPr>
        <w:t>identificar la correspondencia entre ambos de acuerdo con el formato del anexo.</w:t>
      </w:r>
    </w:p>
    <w:p w14:paraId="6FDB03DC" w14:textId="6195BE4F" w:rsidR="00D360E5" w:rsidRPr="00D360E5" w:rsidRDefault="00D360E5" w:rsidP="00D360E5">
      <w:pPr>
        <w:pStyle w:val="Prrafodelista"/>
        <w:numPr>
          <w:ilvl w:val="0"/>
          <w:numId w:val="89"/>
        </w:numPr>
        <w:spacing w:line="360" w:lineRule="auto"/>
        <w:rPr>
          <w:lang w:val="es-ES"/>
        </w:rPr>
      </w:pPr>
      <w:r w:rsidRPr="00D360E5">
        <w:rPr>
          <w:lang w:val="es-ES"/>
        </w:rPr>
        <w:t>Llenar el formato de acuerdo con esta correspondencia y con lo indicado en el mismo formato entre corchetes.</w:t>
      </w:r>
    </w:p>
    <w:p w14:paraId="0ABBFEAD" w14:textId="77777777" w:rsidR="00D360E5" w:rsidRPr="00D360E5" w:rsidRDefault="00D360E5" w:rsidP="00D360E5">
      <w:pPr>
        <w:rPr>
          <w:lang w:val="es-ES"/>
        </w:rPr>
      </w:pPr>
      <w:r w:rsidRPr="00D360E5">
        <w:rPr>
          <w:lang w:val="es-ES"/>
        </w:rPr>
        <w:t>Es importante tomar en cuenta lo siguiente:</w:t>
      </w:r>
    </w:p>
    <w:p w14:paraId="6BDCC886" w14:textId="045450C9" w:rsidR="00D360E5" w:rsidRPr="00D360E5" w:rsidRDefault="00D360E5" w:rsidP="00D360E5">
      <w:pPr>
        <w:pStyle w:val="Prrafodelista"/>
        <w:numPr>
          <w:ilvl w:val="0"/>
          <w:numId w:val="90"/>
        </w:numPr>
        <w:spacing w:line="360" w:lineRule="auto"/>
        <w:rPr>
          <w:lang w:val="es-ES"/>
        </w:rPr>
      </w:pPr>
      <w:r w:rsidRPr="00D360E5">
        <w:rPr>
          <w:lang w:val="es-ES"/>
        </w:rPr>
        <w:t>Es común que los procesos o macroprocesos de cada Pp, correspondan a los bienes y/o servicios que genera, aunque esto no se cumple necesariamente en todos los casos (por deficiencias en el ISD, por ejemplo).</w:t>
      </w:r>
    </w:p>
    <w:p w14:paraId="1005A9EE" w14:textId="31ABD9A8" w:rsidR="00D360E5" w:rsidRPr="00D360E5" w:rsidRDefault="00D360E5" w:rsidP="00D360E5">
      <w:pPr>
        <w:pStyle w:val="Prrafodelista"/>
        <w:numPr>
          <w:ilvl w:val="0"/>
          <w:numId w:val="90"/>
        </w:numPr>
        <w:spacing w:line="360" w:lineRule="auto"/>
        <w:rPr>
          <w:lang w:val="es-ES"/>
        </w:rPr>
      </w:pPr>
      <w:r w:rsidRPr="00D360E5">
        <w:rPr>
          <w:lang w:val="es-ES"/>
        </w:rPr>
        <w:t>No hay una cantidad definida de procesos o macroprocesos y subprocesos que debe tener un Pp; la cantidad la identificará la instancia evaluadora y adecuará el formato en función de esta cantidad.</w:t>
      </w:r>
    </w:p>
    <w:p w14:paraId="4454BCA5" w14:textId="28C9C312" w:rsidR="00D360E5" w:rsidRPr="00D360E5" w:rsidRDefault="00D360E5" w:rsidP="00D360E5">
      <w:pPr>
        <w:pStyle w:val="Prrafodelista"/>
        <w:numPr>
          <w:ilvl w:val="0"/>
          <w:numId w:val="90"/>
        </w:numPr>
        <w:spacing w:line="360" w:lineRule="auto"/>
        <w:rPr>
          <w:lang w:val="es-ES"/>
        </w:rPr>
      </w:pPr>
      <w:r w:rsidRPr="00D360E5">
        <w:rPr>
          <w:lang w:val="es-ES"/>
        </w:rPr>
        <w:t>En principio, todos los procesos genéricos del MGP son aplicables a todos los Pp; si algún Pp no ejecuta procesos relacionados con alguno de estos procesos genéricos, o sí los ejecuta, pero no los documenta, no significa necesariamente que esto deba ser así.</w:t>
      </w:r>
    </w:p>
    <w:p w14:paraId="01D5CDBA" w14:textId="5F4D567D" w:rsidR="00D360E5" w:rsidRPr="00D360E5" w:rsidRDefault="00D360E5" w:rsidP="00D360E5">
      <w:pPr>
        <w:pStyle w:val="Prrafodelista"/>
        <w:numPr>
          <w:ilvl w:val="0"/>
          <w:numId w:val="90"/>
        </w:numPr>
        <w:spacing w:line="360" w:lineRule="auto"/>
        <w:rPr>
          <w:lang w:val="es-ES"/>
        </w:rPr>
      </w:pPr>
      <w:r w:rsidRPr="00D360E5">
        <w:rPr>
          <w:lang w:val="es-ES"/>
        </w:rPr>
        <w:t xml:space="preserve">Se deberán indicar los procesos o macroprocesos del Pp que no sea posible insertar en el MGP, y se explicará y argumentará claramente por qué no es posible hacerlo. </w:t>
      </w:r>
    </w:p>
    <w:p w14:paraId="02420C80" w14:textId="34FBE828" w:rsidR="00D360E5" w:rsidRPr="00D360E5" w:rsidRDefault="00D360E5" w:rsidP="00D360E5">
      <w:pPr>
        <w:pStyle w:val="Prrafodelista"/>
        <w:numPr>
          <w:ilvl w:val="0"/>
          <w:numId w:val="90"/>
        </w:numPr>
        <w:spacing w:line="360" w:lineRule="auto"/>
        <w:rPr>
          <w:lang w:val="es-ES"/>
        </w:rPr>
      </w:pPr>
      <w:r w:rsidRPr="00D360E5">
        <w:rPr>
          <w:lang w:val="es-ES"/>
        </w:rPr>
        <w:t>Es posible identificar que un Pp opere dentro de un macroproceso, en cuyo caso se deben identificar las distintas etapas del MGP para cada uno de los procesos que integran el macroproceso y su interacción al interior de la gestión del Pp.</w:t>
      </w:r>
    </w:p>
    <w:p w14:paraId="3AE63942" w14:textId="3F060BD7" w:rsidR="00D360E5" w:rsidRPr="00D360E5" w:rsidRDefault="00D360E5" w:rsidP="00D360E5">
      <w:pPr>
        <w:pStyle w:val="Prrafodelista"/>
        <w:numPr>
          <w:ilvl w:val="0"/>
          <w:numId w:val="90"/>
        </w:numPr>
        <w:spacing w:line="360" w:lineRule="auto"/>
        <w:rPr>
          <w:lang w:val="es-ES"/>
        </w:rPr>
      </w:pPr>
      <w:r w:rsidRPr="00D360E5">
        <w:rPr>
          <w:lang w:val="es-ES"/>
        </w:rPr>
        <w:t>En principio, la Planeación del Pp debe ser transversal, aunque es posible que un Pp realice la planeación de manera desagregada ya sea por proceso, por macroproceso o por UR del Pp, particularmente cuando el Pp es operado por varias UR. La identificación de este proceso desagregado en el Pp evaluado podría representar un hallazgo.</w:t>
      </w:r>
    </w:p>
    <w:p w14:paraId="2D2F70A4" w14:textId="6601119E" w:rsidR="00D360E5" w:rsidRPr="00D360E5" w:rsidRDefault="00D360E5" w:rsidP="00D360E5">
      <w:pPr>
        <w:pStyle w:val="Prrafodelista"/>
        <w:numPr>
          <w:ilvl w:val="0"/>
          <w:numId w:val="90"/>
        </w:numPr>
        <w:spacing w:line="360" w:lineRule="auto"/>
        <w:rPr>
          <w:lang w:val="es-ES"/>
        </w:rPr>
      </w:pPr>
      <w:r w:rsidRPr="00D360E5">
        <w:rPr>
          <w:lang w:val="es-ES"/>
        </w:rPr>
        <w:t>La Selección de destinatarios puede llevarse a cabo en uno o en la totalidad de los procesos o macroprocesos que ejecute el Pp, pudiendo también diferenciarse en subprocesos de acuerdo con los bienes y/o servicios que entregue.</w:t>
      </w:r>
    </w:p>
    <w:p w14:paraId="10010358" w14:textId="520DC46C" w:rsidR="00D360E5" w:rsidRPr="00D360E5" w:rsidRDefault="00D360E5" w:rsidP="00D360E5">
      <w:pPr>
        <w:pStyle w:val="Prrafodelista"/>
        <w:numPr>
          <w:ilvl w:val="0"/>
          <w:numId w:val="90"/>
        </w:numPr>
        <w:spacing w:line="360" w:lineRule="auto"/>
        <w:rPr>
          <w:lang w:val="es-ES"/>
        </w:rPr>
      </w:pPr>
      <w:r w:rsidRPr="00D360E5">
        <w:rPr>
          <w:lang w:val="es-ES"/>
        </w:rPr>
        <w:t>En caso de que la instancia evaluadora lo considere pertinente, y si identifica macroprocesos del Pp, podrá generar un formato por cada macroproceso identificado, limitando las columnas a la cantidad de procesos por cada macroproceso, y las filas a cada subproceso.</w:t>
      </w:r>
    </w:p>
    <w:p w14:paraId="11EA108D" w14:textId="319A615D" w:rsidR="00D360E5" w:rsidRPr="00D360E5" w:rsidRDefault="00D360E5" w:rsidP="00D360E5">
      <w:pPr>
        <w:pStyle w:val="Prrafodelista"/>
        <w:numPr>
          <w:ilvl w:val="0"/>
          <w:numId w:val="90"/>
        </w:numPr>
        <w:spacing w:line="360" w:lineRule="auto"/>
        <w:rPr>
          <w:lang w:val="es-ES"/>
        </w:rPr>
      </w:pPr>
      <w:r w:rsidRPr="00D360E5">
        <w:rPr>
          <w:lang w:val="es-ES"/>
        </w:rPr>
        <w:t>Es posible identificar que los procesos genéricos de</w:t>
      </w:r>
      <w:r w:rsidR="005D7405">
        <w:rPr>
          <w:lang w:val="es-ES"/>
        </w:rPr>
        <w:t xml:space="preserve"> </w:t>
      </w:r>
      <w:r w:rsidRPr="00D360E5">
        <w:rPr>
          <w:lang w:val="es-ES"/>
        </w:rPr>
        <w:t xml:space="preserve">Generación y Entrega de bienes y/o servicios pueden generarse en uno de los procesos o macroprocesos particulares del Pp y </w:t>
      </w:r>
      <w:r w:rsidRPr="00D360E5">
        <w:rPr>
          <w:lang w:val="es-ES"/>
        </w:rPr>
        <w:lastRenderedPageBreak/>
        <w:t>entregarse en otro. En el mismo sentido, la generación de bienes y/o servicios se puede llevar a cabo en un mismo subproceso o en dos distintos.</w:t>
      </w:r>
    </w:p>
    <w:p w14:paraId="5A1D157E" w14:textId="77777777" w:rsidR="00D360E5" w:rsidRDefault="00D360E5" w:rsidP="00D360E5">
      <w:pPr>
        <w:pStyle w:val="Prrafodelista"/>
        <w:numPr>
          <w:ilvl w:val="0"/>
          <w:numId w:val="90"/>
        </w:numPr>
        <w:spacing w:line="360" w:lineRule="auto"/>
        <w:rPr>
          <w:lang w:val="es-ES"/>
        </w:rPr>
      </w:pPr>
      <w:r w:rsidRPr="00D360E5">
        <w:rPr>
          <w:lang w:val="es-ES"/>
        </w:rPr>
        <w:t>De esta manera, lo relevante de la identificación y vinculación de los procesos de un Pp con el MGP es la imagen completa de la gestión del Pp, a partir de la cual pueden analizarse los macroprocesos, procesos, subprocesos y actividades, así como realizar propuestas de mejoras concretas y efectivas que ayuden al Pp a cumplir sus metas.</w:t>
      </w:r>
    </w:p>
    <w:p w14:paraId="7E24680E" w14:textId="77777777" w:rsidR="00D360E5" w:rsidRDefault="00D360E5">
      <w:pPr>
        <w:spacing w:line="276" w:lineRule="auto"/>
        <w:jc w:val="left"/>
        <w:rPr>
          <w:lang w:val="es-ES"/>
        </w:rPr>
      </w:pPr>
      <w:r>
        <w:rPr>
          <w:lang w:val="es-ES"/>
        </w:rPr>
        <w:br w:type="page"/>
      </w:r>
    </w:p>
    <w:p w14:paraId="269F3E0F" w14:textId="51FAF423" w:rsidR="00D4186C" w:rsidRDefault="00D360E5" w:rsidP="00D360E5">
      <w:r w:rsidRPr="00D360E5">
        <w:lastRenderedPageBreak/>
        <w:t>Para la elaboración de los diagramas de flujo, deberá utilizarse la notación empleada en el documento “</w:t>
      </w:r>
      <w:r w:rsidRPr="00BF0B98">
        <w:t>Guía para la Optimización, Estandarización y</w:t>
      </w:r>
      <w:r w:rsidRPr="00D360E5">
        <w:t xml:space="preserve"> Mejora Continua de </w:t>
      </w:r>
      <w:r w:rsidR="00591851" w:rsidRPr="00D360E5">
        <w:t xml:space="preserve">Procesos” </w:t>
      </w:r>
      <w:r w:rsidR="00591851">
        <w:t>publicada</w:t>
      </w:r>
      <w:r w:rsidRPr="00D360E5">
        <w:t xml:space="preserve"> por la SFP</w:t>
      </w:r>
      <w:r w:rsidR="00250CFB">
        <w:t xml:space="preserve"> </w:t>
      </w:r>
      <w:r w:rsidR="00250CFB" w:rsidRPr="00C7411F">
        <w:t>o</w:t>
      </w:r>
      <w:r w:rsidR="00BF0B98" w:rsidRPr="00C7411F">
        <w:t xml:space="preserve"> la Guía para Elaborar el Manual de Procesos y Procedimientos publicada por la CDTyPES</w:t>
      </w:r>
      <w:r w:rsidR="00591851" w:rsidRPr="00C7411F">
        <w:t>.</w:t>
      </w:r>
    </w:p>
    <w:tbl>
      <w:tblPr>
        <w:tblW w:w="5000" w:type="pct"/>
        <w:tblCellMar>
          <w:left w:w="70" w:type="dxa"/>
          <w:right w:w="70" w:type="dxa"/>
        </w:tblCellMar>
        <w:tblLook w:val="0480" w:firstRow="0" w:lastRow="0" w:firstColumn="1" w:lastColumn="0" w:noHBand="0" w:noVBand="1"/>
      </w:tblPr>
      <w:tblGrid>
        <w:gridCol w:w="411"/>
        <w:gridCol w:w="409"/>
        <w:gridCol w:w="407"/>
        <w:gridCol w:w="409"/>
        <w:gridCol w:w="370"/>
        <w:gridCol w:w="408"/>
        <w:gridCol w:w="408"/>
        <w:gridCol w:w="410"/>
        <w:gridCol w:w="428"/>
        <w:gridCol w:w="234"/>
        <w:gridCol w:w="214"/>
        <w:gridCol w:w="309"/>
        <w:gridCol w:w="1842"/>
        <w:gridCol w:w="865"/>
        <w:gridCol w:w="389"/>
        <w:gridCol w:w="389"/>
        <w:gridCol w:w="389"/>
        <w:gridCol w:w="680"/>
        <w:gridCol w:w="7"/>
      </w:tblGrid>
      <w:tr w:rsidR="00D4186C" w:rsidRPr="007C6D37" w14:paraId="742D8AF9" w14:textId="77777777" w:rsidTr="00EF21C2">
        <w:trPr>
          <w:trHeight w:val="526"/>
          <w:tblHeader/>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6B2B38C3" w14:textId="068DD5E1" w:rsidR="00D4186C" w:rsidRPr="00D4186C" w:rsidRDefault="00D4186C" w:rsidP="00EF21C2">
            <w:pPr>
              <w:spacing w:after="0" w:line="240" w:lineRule="auto"/>
              <w:jc w:val="center"/>
              <w:rPr>
                <w:rFonts w:asciiTheme="minorHAnsi" w:hAnsiTheme="minorHAnsi"/>
                <w:b/>
              </w:rPr>
            </w:pPr>
            <w:r w:rsidRPr="00D4186C">
              <w:rPr>
                <w:b/>
                <w:color w:val="FFFFFF" w:themeColor="background1"/>
              </w:rPr>
              <w:t>Anexo 3P. Diagramas de flujo de la operación del Pp</w:t>
            </w:r>
          </w:p>
        </w:tc>
      </w:tr>
      <w:tr w:rsidR="00D4186C" w:rsidRPr="001315C8" w14:paraId="4AF5E922" w14:textId="77777777" w:rsidTr="00EF21C2">
        <w:trPr>
          <w:trHeight w:val="986"/>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396639" w14:textId="77777777" w:rsidR="00D4186C" w:rsidRDefault="00D4186C" w:rsidP="00844D2E">
            <w:pPr>
              <w:spacing w:after="120" w:line="240" w:lineRule="auto"/>
              <w:jc w:val="left"/>
              <w:rPr>
                <w:sz w:val="18"/>
                <w:lang w:eastAsia="es-MX"/>
              </w:rPr>
            </w:pPr>
            <w:r w:rsidRPr="001315C8">
              <w:rPr>
                <w:sz w:val="18"/>
                <w:lang w:eastAsia="es-MX"/>
              </w:rPr>
              <w:t>Para la realización de este anexo, la instancia evaluadora:</w:t>
            </w:r>
          </w:p>
          <w:p w14:paraId="3F13649C" w14:textId="77777777" w:rsidR="00D4186C" w:rsidRDefault="00D4186C" w:rsidP="00844D2E">
            <w:pPr>
              <w:pStyle w:val="Prrafodelista"/>
              <w:numPr>
                <w:ilvl w:val="0"/>
                <w:numId w:val="41"/>
              </w:numPr>
              <w:spacing w:after="0" w:line="240" w:lineRule="auto"/>
              <w:jc w:val="left"/>
              <w:rPr>
                <w:sz w:val="18"/>
                <w:lang w:eastAsia="es-MX"/>
              </w:rPr>
            </w:pPr>
            <w:r w:rsidRPr="007C6D37">
              <w:rPr>
                <w:sz w:val="18"/>
                <w:lang w:eastAsia="es-MX"/>
              </w:rPr>
              <w:t>Elaborará el flujograma de las actividades que realiza el Pp para recibir, registrar y dar trámite a las solicitudes de acceso a los bienes/servicios/subsidios que otorga.</w:t>
            </w:r>
          </w:p>
          <w:p w14:paraId="66078E95" w14:textId="77777777" w:rsidR="00D4186C" w:rsidRPr="007C6D37" w:rsidRDefault="00D4186C" w:rsidP="00844D2E">
            <w:pPr>
              <w:pStyle w:val="Prrafodelista"/>
              <w:numPr>
                <w:ilvl w:val="0"/>
                <w:numId w:val="41"/>
              </w:numPr>
              <w:spacing w:after="0" w:line="240" w:lineRule="auto"/>
              <w:jc w:val="left"/>
              <w:rPr>
                <w:sz w:val="18"/>
                <w:lang w:eastAsia="es-MX"/>
              </w:rPr>
            </w:pPr>
            <w:r w:rsidRPr="007C6D37">
              <w:rPr>
                <w:sz w:val="18"/>
                <w:lang w:eastAsia="es-MX"/>
              </w:rPr>
              <w:t>Detectará y registrará las áreas de mejora identificadas en los procedimientos.</w:t>
            </w:r>
          </w:p>
        </w:tc>
      </w:tr>
      <w:tr w:rsidR="00D4186C" w:rsidRPr="00603217" w14:paraId="58EEAC5C" w14:textId="77777777" w:rsidTr="00844D2E">
        <w:trPr>
          <w:trHeight w:val="375"/>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56FD929E" w14:textId="77777777" w:rsidR="00D4186C" w:rsidRPr="00603217" w:rsidRDefault="00D4186C" w:rsidP="00844D2E">
            <w:pPr>
              <w:spacing w:after="0" w:line="240" w:lineRule="auto"/>
              <w:jc w:val="center"/>
              <w:rPr>
                <w:b/>
                <w:color w:val="FFFFFF" w:themeColor="background1"/>
                <w:sz w:val="18"/>
                <w:lang w:eastAsia="es-MX"/>
              </w:rPr>
            </w:pPr>
            <w:r w:rsidRPr="00603217">
              <w:rPr>
                <w:b/>
                <w:color w:val="FFFFFF" w:themeColor="background1"/>
                <w:sz w:val="18"/>
                <w:lang w:eastAsia="es-MX"/>
              </w:rPr>
              <w:t>Flujograma</w:t>
            </w:r>
          </w:p>
        </w:tc>
      </w:tr>
      <w:tr w:rsidR="00D4186C" w:rsidRPr="001315C8" w14:paraId="47735B30" w14:textId="77777777" w:rsidTr="00EF21C2">
        <w:trPr>
          <w:trHeight w:val="753"/>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573404" w14:textId="77777777" w:rsidR="00D4186C" w:rsidRPr="001315C8" w:rsidRDefault="00D4186C" w:rsidP="00844D2E">
            <w:pPr>
              <w:spacing w:after="0" w:line="240" w:lineRule="auto"/>
              <w:rPr>
                <w:sz w:val="18"/>
                <w:lang w:eastAsia="es-MX"/>
              </w:rPr>
            </w:pPr>
            <w:r w:rsidRPr="001315C8">
              <w:rPr>
                <w:sz w:val="18"/>
                <w:lang w:eastAsia="es-MX"/>
              </w:rPr>
              <w:t>La instancia evaluadora elaborará el flujograma a partir de:</w:t>
            </w:r>
            <w:r w:rsidRPr="001315C8">
              <w:rPr>
                <w:sz w:val="18"/>
                <w:lang w:eastAsia="es-MX"/>
              </w:rPr>
              <w:br/>
              <w:t xml:space="preserve">i) El procedimiento establecido en documentos normativos o institucionales del Pp. </w:t>
            </w:r>
            <w:r w:rsidRPr="001315C8">
              <w:rPr>
                <w:sz w:val="18"/>
                <w:lang w:eastAsia="es-MX"/>
              </w:rPr>
              <w:br/>
              <w:t>ii) La recopilación de la información a partir de entrevistas con los responsables de la operación del Pp.</w:t>
            </w:r>
          </w:p>
        </w:tc>
      </w:tr>
      <w:tr w:rsidR="00D4186C" w:rsidRPr="00603217" w14:paraId="631085A8" w14:textId="77777777" w:rsidTr="00844D2E">
        <w:trPr>
          <w:trHeight w:val="357"/>
        </w:trPr>
        <w:tc>
          <w:tcPr>
            <w:tcW w:w="1984" w:type="pct"/>
            <w:gridSpan w:val="9"/>
            <w:tcBorders>
              <w:top w:val="single" w:sz="4" w:space="0" w:color="BFBFBF" w:themeColor="background1" w:themeShade="BF"/>
              <w:left w:val="single" w:sz="4" w:space="0" w:color="BFBFBF" w:themeColor="background1" w:themeShade="BF"/>
              <w:bottom w:val="nil"/>
              <w:right w:val="nil"/>
            </w:tcBorders>
            <w:noWrap/>
            <w:vAlign w:val="center"/>
            <w:hideMark/>
          </w:tcPr>
          <w:tbl>
            <w:tblPr>
              <w:tblW w:w="3480" w:type="dxa"/>
              <w:tblCellSpacing w:w="0" w:type="dxa"/>
              <w:tblCellMar>
                <w:left w:w="0" w:type="dxa"/>
                <w:right w:w="0" w:type="dxa"/>
              </w:tblCellMar>
              <w:tblLook w:val="04A0" w:firstRow="1" w:lastRow="0" w:firstColumn="1" w:lastColumn="0" w:noHBand="0" w:noVBand="1"/>
            </w:tblPr>
            <w:tblGrid>
              <w:gridCol w:w="3500"/>
            </w:tblGrid>
            <w:tr w:rsidR="00D4186C" w:rsidRPr="00603217" w14:paraId="1518F814" w14:textId="77777777" w:rsidTr="00844D2E">
              <w:trPr>
                <w:trHeight w:val="254"/>
                <w:tblCellSpacing w:w="0" w:type="dxa"/>
              </w:trPr>
              <w:tc>
                <w:tcPr>
                  <w:tcW w:w="3480" w:type="dxa"/>
                  <w:tcBorders>
                    <w:top w:val="nil"/>
                    <w:left w:val="single" w:sz="8" w:space="0" w:color="auto"/>
                    <w:bottom w:val="nil"/>
                    <w:right w:val="nil"/>
                  </w:tcBorders>
                  <w:noWrap/>
                  <w:vAlign w:val="center"/>
                  <w:hideMark/>
                </w:tcPr>
                <w:p w14:paraId="2F7E2332" w14:textId="77777777" w:rsidR="00D4186C" w:rsidRPr="00603217" w:rsidRDefault="00D4186C" w:rsidP="00844D2E">
                  <w:pPr>
                    <w:spacing w:after="0" w:line="240" w:lineRule="auto"/>
                    <w:jc w:val="center"/>
                    <w:rPr>
                      <w:b/>
                      <w:color w:val="262626"/>
                      <w:sz w:val="18"/>
                      <w:lang w:eastAsia="es-MX"/>
                    </w:rPr>
                  </w:pPr>
                  <w:r w:rsidRPr="00603217">
                    <w:rPr>
                      <w:b/>
                      <w:color w:val="262626"/>
                      <w:sz w:val="18"/>
                      <w:lang w:eastAsia="es-MX"/>
                    </w:rPr>
                    <w:t>Elementos mínimos que debe contener:</w:t>
                  </w:r>
                </w:p>
              </w:tc>
            </w:tr>
          </w:tbl>
          <w:p w14:paraId="79F1D29B" w14:textId="77777777" w:rsidR="00D4186C" w:rsidRPr="00603217" w:rsidRDefault="00D4186C" w:rsidP="00844D2E">
            <w:pPr>
              <w:spacing w:after="0" w:line="240" w:lineRule="auto"/>
              <w:jc w:val="center"/>
              <w:rPr>
                <w:b/>
                <w:color w:val="000000"/>
                <w:sz w:val="18"/>
                <w:lang w:eastAsia="es-MX"/>
              </w:rPr>
            </w:pPr>
          </w:p>
        </w:tc>
        <w:tc>
          <w:tcPr>
            <w:tcW w:w="131" w:type="pct"/>
            <w:tcBorders>
              <w:top w:val="single" w:sz="4" w:space="0" w:color="BFBFBF" w:themeColor="background1" w:themeShade="BF"/>
              <w:left w:val="nil"/>
              <w:bottom w:val="nil"/>
              <w:right w:val="nil"/>
            </w:tcBorders>
            <w:noWrap/>
            <w:vAlign w:val="center"/>
            <w:hideMark/>
          </w:tcPr>
          <w:p w14:paraId="4D297F1E" w14:textId="77777777" w:rsidR="00D4186C" w:rsidRPr="00603217" w:rsidRDefault="00D4186C" w:rsidP="00844D2E">
            <w:pPr>
              <w:spacing w:after="0" w:line="240" w:lineRule="auto"/>
              <w:jc w:val="center"/>
              <w:rPr>
                <w:b/>
                <w:sz w:val="18"/>
                <w:lang w:eastAsia="es-MX"/>
              </w:rPr>
            </w:pPr>
          </w:p>
        </w:tc>
        <w:tc>
          <w:tcPr>
            <w:tcW w:w="131" w:type="pct"/>
            <w:tcBorders>
              <w:top w:val="single" w:sz="4" w:space="0" w:color="BFBFBF" w:themeColor="background1" w:themeShade="BF"/>
              <w:left w:val="nil"/>
              <w:bottom w:val="nil"/>
              <w:right w:val="nil"/>
            </w:tcBorders>
            <w:noWrap/>
            <w:vAlign w:val="center"/>
            <w:hideMark/>
          </w:tcPr>
          <w:p w14:paraId="4BFE70A6" w14:textId="77777777" w:rsidR="00D4186C" w:rsidRPr="00603217" w:rsidRDefault="00D4186C" w:rsidP="00844D2E">
            <w:pPr>
              <w:spacing w:after="0" w:line="240" w:lineRule="auto"/>
              <w:jc w:val="center"/>
              <w:rPr>
                <w:b/>
                <w:sz w:val="18"/>
                <w:lang w:eastAsia="es-MX"/>
              </w:rPr>
            </w:pPr>
          </w:p>
        </w:tc>
        <w:tc>
          <w:tcPr>
            <w:tcW w:w="178" w:type="pct"/>
            <w:tcBorders>
              <w:top w:val="single" w:sz="4" w:space="0" w:color="BFBFBF" w:themeColor="background1" w:themeShade="BF"/>
              <w:left w:val="nil"/>
              <w:bottom w:val="nil"/>
              <w:right w:val="nil"/>
            </w:tcBorders>
            <w:noWrap/>
            <w:vAlign w:val="center"/>
            <w:hideMark/>
          </w:tcPr>
          <w:p w14:paraId="7B346678" w14:textId="77777777" w:rsidR="00D4186C" w:rsidRPr="00603217" w:rsidRDefault="00D4186C" w:rsidP="00844D2E">
            <w:pPr>
              <w:spacing w:after="0" w:line="240" w:lineRule="auto"/>
              <w:jc w:val="center"/>
              <w:rPr>
                <w:b/>
                <w:sz w:val="18"/>
                <w:lang w:eastAsia="es-MX"/>
              </w:rPr>
            </w:pPr>
          </w:p>
        </w:tc>
        <w:tc>
          <w:tcPr>
            <w:tcW w:w="1520" w:type="pct"/>
            <w:gridSpan w:val="2"/>
            <w:tcBorders>
              <w:top w:val="single" w:sz="4" w:space="0" w:color="BFBFBF" w:themeColor="background1" w:themeShade="BF"/>
              <w:left w:val="nil"/>
              <w:bottom w:val="nil"/>
              <w:right w:val="nil"/>
            </w:tcBorders>
            <w:noWrap/>
            <w:vAlign w:val="center"/>
            <w:hideMark/>
          </w:tcPr>
          <w:p w14:paraId="244C0574" w14:textId="77777777" w:rsidR="00D4186C" w:rsidRPr="00603217" w:rsidRDefault="00D4186C" w:rsidP="00844D2E">
            <w:pPr>
              <w:spacing w:after="0" w:line="240" w:lineRule="auto"/>
              <w:jc w:val="center"/>
              <w:rPr>
                <w:b/>
                <w:i/>
                <w:iCs/>
                <w:color w:val="262626"/>
                <w:sz w:val="18"/>
                <w:lang w:eastAsia="es-MX"/>
              </w:rPr>
            </w:pPr>
            <w:r w:rsidRPr="00603217">
              <w:rPr>
                <w:b/>
                <w:i/>
                <w:iCs/>
                <w:color w:val="262626"/>
                <w:sz w:val="18"/>
                <w:lang w:eastAsia="es-MX"/>
              </w:rPr>
              <w:t>Ejemplo</w:t>
            </w:r>
          </w:p>
        </w:tc>
        <w:tc>
          <w:tcPr>
            <w:tcW w:w="223" w:type="pct"/>
            <w:tcBorders>
              <w:top w:val="single" w:sz="4" w:space="0" w:color="BFBFBF" w:themeColor="background1" w:themeShade="BF"/>
              <w:left w:val="nil"/>
              <w:bottom w:val="nil"/>
              <w:right w:val="nil"/>
            </w:tcBorders>
            <w:noWrap/>
            <w:vAlign w:val="center"/>
            <w:hideMark/>
          </w:tcPr>
          <w:p w14:paraId="1379F05C" w14:textId="77777777" w:rsidR="00D4186C" w:rsidRPr="00603217" w:rsidRDefault="00D4186C" w:rsidP="00844D2E">
            <w:pPr>
              <w:spacing w:after="0" w:line="240" w:lineRule="auto"/>
              <w:jc w:val="center"/>
              <w:rPr>
                <w:b/>
                <w:i/>
                <w:iCs/>
                <w:color w:val="262626"/>
                <w:sz w:val="18"/>
                <w:lang w:eastAsia="es-MX"/>
              </w:rPr>
            </w:pPr>
          </w:p>
        </w:tc>
        <w:tc>
          <w:tcPr>
            <w:tcW w:w="223" w:type="pct"/>
            <w:tcBorders>
              <w:top w:val="single" w:sz="4" w:space="0" w:color="BFBFBF" w:themeColor="background1" w:themeShade="BF"/>
              <w:left w:val="nil"/>
              <w:bottom w:val="nil"/>
              <w:right w:val="nil"/>
            </w:tcBorders>
            <w:noWrap/>
            <w:vAlign w:val="center"/>
            <w:hideMark/>
          </w:tcPr>
          <w:p w14:paraId="4806BC42" w14:textId="77777777" w:rsidR="00D4186C" w:rsidRPr="00603217" w:rsidRDefault="00D4186C" w:rsidP="00844D2E">
            <w:pPr>
              <w:spacing w:after="0" w:line="240" w:lineRule="auto"/>
              <w:jc w:val="center"/>
              <w:rPr>
                <w:b/>
                <w:sz w:val="18"/>
                <w:lang w:eastAsia="es-MX"/>
              </w:rPr>
            </w:pPr>
          </w:p>
        </w:tc>
        <w:tc>
          <w:tcPr>
            <w:tcW w:w="223" w:type="pct"/>
            <w:tcBorders>
              <w:top w:val="single" w:sz="4" w:space="0" w:color="BFBFBF" w:themeColor="background1" w:themeShade="BF"/>
              <w:left w:val="nil"/>
              <w:bottom w:val="nil"/>
              <w:right w:val="nil"/>
            </w:tcBorders>
            <w:noWrap/>
            <w:vAlign w:val="center"/>
            <w:hideMark/>
          </w:tcPr>
          <w:p w14:paraId="45710AB7" w14:textId="77777777" w:rsidR="00D4186C" w:rsidRPr="00603217" w:rsidRDefault="00D4186C" w:rsidP="00844D2E">
            <w:pPr>
              <w:spacing w:after="0" w:line="240" w:lineRule="auto"/>
              <w:jc w:val="center"/>
              <w:rPr>
                <w:b/>
                <w:sz w:val="18"/>
                <w:lang w:eastAsia="es-MX"/>
              </w:rPr>
            </w:pPr>
          </w:p>
        </w:tc>
        <w:tc>
          <w:tcPr>
            <w:tcW w:w="388" w:type="pct"/>
            <w:gridSpan w:val="2"/>
            <w:tcBorders>
              <w:top w:val="single" w:sz="4" w:space="0" w:color="BFBFBF" w:themeColor="background1" w:themeShade="BF"/>
              <w:left w:val="nil"/>
              <w:bottom w:val="nil"/>
              <w:right w:val="single" w:sz="4" w:space="0" w:color="BFBFBF" w:themeColor="background1" w:themeShade="BF"/>
            </w:tcBorders>
            <w:noWrap/>
            <w:vAlign w:val="center"/>
            <w:hideMark/>
          </w:tcPr>
          <w:p w14:paraId="1CB4E70C" w14:textId="77777777" w:rsidR="00D4186C" w:rsidRPr="00603217" w:rsidRDefault="00D4186C" w:rsidP="00844D2E">
            <w:pPr>
              <w:spacing w:after="0" w:line="240" w:lineRule="auto"/>
              <w:jc w:val="center"/>
              <w:rPr>
                <w:b/>
                <w:color w:val="262626"/>
                <w:sz w:val="18"/>
                <w:lang w:eastAsia="es-MX"/>
              </w:rPr>
            </w:pPr>
          </w:p>
        </w:tc>
      </w:tr>
      <w:tr w:rsidR="00D4186C" w:rsidRPr="001315C8" w14:paraId="2FDF2899" w14:textId="77777777" w:rsidTr="00844D2E">
        <w:trPr>
          <w:gridAfter w:val="1"/>
          <w:wAfter w:w="3" w:type="pct"/>
          <w:trHeight w:val="300"/>
        </w:trPr>
        <w:tc>
          <w:tcPr>
            <w:tcW w:w="223" w:type="pct"/>
            <w:tcBorders>
              <w:top w:val="nil"/>
              <w:left w:val="single" w:sz="4" w:space="0" w:color="BFBFBF" w:themeColor="background1" w:themeShade="BF"/>
              <w:bottom w:val="nil"/>
              <w:right w:val="nil"/>
            </w:tcBorders>
            <w:noWrap/>
            <w:hideMark/>
          </w:tcPr>
          <w:p w14:paraId="0BE4771E"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a.</w:t>
            </w:r>
          </w:p>
        </w:tc>
        <w:tc>
          <w:tcPr>
            <w:tcW w:w="1529" w:type="pct"/>
            <w:gridSpan w:val="7"/>
            <w:vMerge w:val="restart"/>
            <w:tcBorders>
              <w:top w:val="nil"/>
              <w:left w:val="nil"/>
              <w:bottom w:val="nil"/>
              <w:right w:val="nil"/>
            </w:tcBorders>
            <w:hideMark/>
          </w:tcPr>
          <w:p w14:paraId="56BA81C1" w14:textId="77777777" w:rsidR="00D4186C" w:rsidRPr="001315C8" w:rsidRDefault="00D4186C" w:rsidP="00844D2E">
            <w:pPr>
              <w:spacing w:after="0" w:line="240" w:lineRule="auto"/>
              <w:rPr>
                <w:color w:val="262626"/>
                <w:sz w:val="18"/>
                <w:lang w:eastAsia="es-MX"/>
              </w:rPr>
            </w:pPr>
            <w:r w:rsidRPr="001315C8">
              <w:rPr>
                <w:color w:val="262626"/>
                <w:sz w:val="18"/>
                <w:lang w:eastAsia="es-MX"/>
              </w:rPr>
              <w:t>Identificación de todos los involucrados en el procedimiento.</w:t>
            </w:r>
          </w:p>
        </w:tc>
        <w:tc>
          <w:tcPr>
            <w:tcW w:w="232" w:type="pct"/>
            <w:tcBorders>
              <w:top w:val="nil"/>
              <w:left w:val="nil"/>
              <w:bottom w:val="nil"/>
              <w:right w:val="nil"/>
            </w:tcBorders>
            <w:vAlign w:val="center"/>
            <w:hideMark/>
          </w:tcPr>
          <w:p w14:paraId="4C10AA5F"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3664CF83"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547995A0"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noWrap/>
            <w:vAlign w:val="center"/>
            <w:hideMark/>
          </w:tcPr>
          <w:p w14:paraId="576E0E70"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noWrap/>
            <w:vAlign w:val="center"/>
            <w:hideMark/>
          </w:tcPr>
          <w:p w14:paraId="342CCD6F"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35D1E0A2" w14:textId="1F5F91B5"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4FA3815D"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4EA6B6CF"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6CBFFDDC"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1C7AD8E2"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513684BE" w14:textId="77777777" w:rsidTr="00844D2E">
        <w:trPr>
          <w:gridAfter w:val="1"/>
          <w:wAfter w:w="3" w:type="pct"/>
          <w:trHeight w:val="264"/>
        </w:trPr>
        <w:tc>
          <w:tcPr>
            <w:tcW w:w="223" w:type="pct"/>
            <w:tcBorders>
              <w:top w:val="nil"/>
              <w:left w:val="single" w:sz="4" w:space="0" w:color="BFBFBF" w:themeColor="background1" w:themeShade="BF"/>
              <w:bottom w:val="nil"/>
            </w:tcBorders>
            <w:noWrap/>
            <w:hideMark/>
          </w:tcPr>
          <w:p w14:paraId="1F254EE6" w14:textId="77777777" w:rsidR="00D4186C" w:rsidRPr="001315C8" w:rsidRDefault="00D4186C" w:rsidP="00844D2E">
            <w:pPr>
              <w:spacing w:after="0" w:line="240" w:lineRule="auto"/>
              <w:rPr>
                <w:color w:val="000000"/>
                <w:sz w:val="18"/>
                <w:lang w:eastAsia="es-MX"/>
              </w:rPr>
            </w:pPr>
            <w:r w:rsidRPr="001315C8">
              <w:rPr>
                <w:color w:val="000000"/>
                <w:sz w:val="18"/>
                <w:lang w:eastAsia="es-MX"/>
              </w:rPr>
              <w:t> </w:t>
            </w:r>
          </w:p>
        </w:tc>
        <w:tc>
          <w:tcPr>
            <w:tcW w:w="1529" w:type="pct"/>
            <w:gridSpan w:val="7"/>
            <w:vMerge/>
            <w:tcBorders>
              <w:top w:val="nil"/>
              <w:bottom w:val="nil"/>
              <w:right w:val="nil"/>
            </w:tcBorders>
            <w:hideMark/>
          </w:tcPr>
          <w:p w14:paraId="755094CF" w14:textId="77777777" w:rsidR="00D4186C" w:rsidRPr="001315C8" w:rsidRDefault="00D4186C" w:rsidP="00844D2E">
            <w:pPr>
              <w:spacing w:after="0" w:line="240" w:lineRule="auto"/>
              <w:rPr>
                <w:color w:val="262626"/>
                <w:sz w:val="18"/>
                <w:lang w:eastAsia="es-MX"/>
              </w:rPr>
            </w:pPr>
          </w:p>
        </w:tc>
        <w:tc>
          <w:tcPr>
            <w:tcW w:w="232" w:type="pct"/>
            <w:tcBorders>
              <w:top w:val="nil"/>
              <w:left w:val="nil"/>
              <w:bottom w:val="nil"/>
              <w:right w:val="nil"/>
            </w:tcBorders>
            <w:vAlign w:val="center"/>
            <w:hideMark/>
          </w:tcPr>
          <w:p w14:paraId="2F69BF70" w14:textId="77777777" w:rsidR="00D4186C" w:rsidRPr="001315C8" w:rsidRDefault="00D4186C" w:rsidP="00844D2E">
            <w:pPr>
              <w:spacing w:after="0" w:line="240" w:lineRule="auto"/>
              <w:rPr>
                <w:color w:val="000000"/>
                <w:sz w:val="18"/>
                <w:lang w:eastAsia="es-MX"/>
              </w:rPr>
            </w:pPr>
          </w:p>
        </w:tc>
        <w:tc>
          <w:tcPr>
            <w:tcW w:w="131" w:type="pct"/>
            <w:tcBorders>
              <w:top w:val="nil"/>
              <w:left w:val="nil"/>
              <w:bottom w:val="nil"/>
              <w:right w:val="nil"/>
            </w:tcBorders>
            <w:vAlign w:val="center"/>
            <w:hideMark/>
          </w:tcPr>
          <w:p w14:paraId="06E1F772"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25DE7608"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6262CB6C"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0322E91F"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6D55F98A"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16531494"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C493C79"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70A1A51A"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0447CAAA"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56CF21C1" w14:textId="77777777" w:rsidTr="00844D2E">
        <w:trPr>
          <w:gridAfter w:val="1"/>
          <w:wAfter w:w="3" w:type="pct"/>
          <w:trHeight w:val="300"/>
        </w:trPr>
        <w:tc>
          <w:tcPr>
            <w:tcW w:w="223" w:type="pct"/>
            <w:tcBorders>
              <w:top w:val="nil"/>
              <w:left w:val="single" w:sz="4" w:space="0" w:color="BFBFBF" w:themeColor="background1" w:themeShade="BF"/>
              <w:bottom w:val="nil"/>
              <w:right w:val="nil"/>
            </w:tcBorders>
            <w:noWrap/>
            <w:hideMark/>
          </w:tcPr>
          <w:p w14:paraId="338F5493"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b.</w:t>
            </w:r>
          </w:p>
        </w:tc>
        <w:tc>
          <w:tcPr>
            <w:tcW w:w="1529" w:type="pct"/>
            <w:gridSpan w:val="7"/>
            <w:vMerge w:val="restart"/>
            <w:tcBorders>
              <w:top w:val="nil"/>
              <w:left w:val="nil"/>
              <w:bottom w:val="nil"/>
              <w:right w:val="nil"/>
            </w:tcBorders>
            <w:hideMark/>
          </w:tcPr>
          <w:p w14:paraId="1CAC664B" w14:textId="77777777" w:rsidR="00D4186C" w:rsidRPr="001315C8" w:rsidRDefault="00D4186C" w:rsidP="00844D2E">
            <w:pPr>
              <w:spacing w:after="0" w:line="240" w:lineRule="auto"/>
              <w:rPr>
                <w:color w:val="262626"/>
                <w:sz w:val="18"/>
                <w:lang w:eastAsia="es-MX"/>
              </w:rPr>
            </w:pPr>
            <w:r w:rsidRPr="001315C8">
              <w:rPr>
                <w:color w:val="262626"/>
                <w:sz w:val="18"/>
                <w:lang w:eastAsia="es-MX"/>
              </w:rPr>
              <w:t>Identificación del macroproceso: Solicitud, registro, verificación del cumplimiento de criterios de elegibilidad, seguimiento al trámite de solicitud etc.</w:t>
            </w:r>
          </w:p>
        </w:tc>
        <w:tc>
          <w:tcPr>
            <w:tcW w:w="232" w:type="pct"/>
            <w:tcBorders>
              <w:top w:val="nil"/>
              <w:left w:val="nil"/>
              <w:bottom w:val="nil"/>
              <w:right w:val="nil"/>
            </w:tcBorders>
            <w:vAlign w:val="center"/>
            <w:hideMark/>
          </w:tcPr>
          <w:p w14:paraId="1CDD0B63"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670A9B05"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1CEA08A7"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595AAF7B"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070AE019"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4743CD76"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F2E126B"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75855195"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1697C29C"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5711895A"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3E3B06F2" w14:textId="77777777" w:rsidTr="00844D2E">
        <w:trPr>
          <w:gridAfter w:val="1"/>
          <w:wAfter w:w="3" w:type="pct"/>
          <w:trHeight w:val="825"/>
        </w:trPr>
        <w:tc>
          <w:tcPr>
            <w:tcW w:w="223" w:type="pct"/>
            <w:tcBorders>
              <w:top w:val="nil"/>
              <w:left w:val="single" w:sz="4" w:space="0" w:color="BFBFBF" w:themeColor="background1" w:themeShade="BF"/>
              <w:bottom w:val="nil"/>
            </w:tcBorders>
            <w:noWrap/>
            <w:hideMark/>
          </w:tcPr>
          <w:p w14:paraId="634EBDB5" w14:textId="77777777" w:rsidR="00D4186C" w:rsidRPr="001315C8" w:rsidRDefault="00D4186C" w:rsidP="00844D2E">
            <w:pPr>
              <w:spacing w:after="0" w:line="240" w:lineRule="auto"/>
              <w:rPr>
                <w:color w:val="000000"/>
                <w:sz w:val="18"/>
                <w:lang w:eastAsia="es-MX"/>
              </w:rPr>
            </w:pPr>
            <w:r w:rsidRPr="001315C8">
              <w:rPr>
                <w:color w:val="000000"/>
                <w:sz w:val="18"/>
                <w:lang w:eastAsia="es-MX"/>
              </w:rPr>
              <w:t> </w:t>
            </w:r>
          </w:p>
        </w:tc>
        <w:tc>
          <w:tcPr>
            <w:tcW w:w="1529" w:type="pct"/>
            <w:gridSpan w:val="7"/>
            <w:vMerge/>
            <w:tcBorders>
              <w:top w:val="nil"/>
              <w:bottom w:val="nil"/>
              <w:right w:val="nil"/>
            </w:tcBorders>
            <w:hideMark/>
          </w:tcPr>
          <w:p w14:paraId="5ED0A55D" w14:textId="77777777" w:rsidR="00D4186C" w:rsidRPr="001315C8" w:rsidRDefault="00D4186C" w:rsidP="00844D2E">
            <w:pPr>
              <w:spacing w:after="0" w:line="240" w:lineRule="auto"/>
              <w:rPr>
                <w:color w:val="262626"/>
                <w:sz w:val="18"/>
                <w:lang w:eastAsia="es-MX"/>
              </w:rPr>
            </w:pPr>
          </w:p>
        </w:tc>
        <w:tc>
          <w:tcPr>
            <w:tcW w:w="232" w:type="pct"/>
            <w:tcBorders>
              <w:top w:val="nil"/>
              <w:left w:val="nil"/>
              <w:bottom w:val="nil"/>
              <w:right w:val="nil"/>
            </w:tcBorders>
            <w:vAlign w:val="center"/>
            <w:hideMark/>
          </w:tcPr>
          <w:p w14:paraId="0564CE1C" w14:textId="77777777" w:rsidR="00D4186C" w:rsidRPr="001315C8" w:rsidRDefault="00D4186C" w:rsidP="00844D2E">
            <w:pPr>
              <w:spacing w:after="0" w:line="240" w:lineRule="auto"/>
              <w:rPr>
                <w:color w:val="000000"/>
                <w:sz w:val="18"/>
                <w:lang w:eastAsia="es-MX"/>
              </w:rPr>
            </w:pPr>
          </w:p>
        </w:tc>
        <w:tc>
          <w:tcPr>
            <w:tcW w:w="131" w:type="pct"/>
            <w:tcBorders>
              <w:top w:val="nil"/>
              <w:left w:val="nil"/>
              <w:bottom w:val="nil"/>
              <w:right w:val="nil"/>
            </w:tcBorders>
            <w:vAlign w:val="center"/>
            <w:hideMark/>
          </w:tcPr>
          <w:p w14:paraId="0743BC2D"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4C96C012"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4E535572"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6E01C742" w14:textId="30658C38" w:rsidR="00D4186C" w:rsidRPr="001315C8" w:rsidRDefault="00EF21C2" w:rsidP="00844D2E">
            <w:pPr>
              <w:spacing w:after="0" w:line="240" w:lineRule="auto"/>
              <w:rPr>
                <w:sz w:val="18"/>
                <w:lang w:eastAsia="es-MX"/>
              </w:rPr>
            </w:pPr>
            <w:r w:rsidRPr="001315C8">
              <w:rPr>
                <w:noProof/>
                <w:color w:val="000000"/>
                <w:sz w:val="18"/>
                <w:lang w:eastAsia="es-MX"/>
              </w:rPr>
              <w:drawing>
                <wp:anchor distT="0" distB="0" distL="114300" distR="114300" simplePos="0" relativeHeight="251611648" behindDoc="0" locked="0" layoutInCell="1" allowOverlap="1" wp14:anchorId="67AB18F0" wp14:editId="327F05C7">
                  <wp:simplePos x="0" y="0"/>
                  <wp:positionH relativeFrom="column">
                    <wp:posOffset>-923290</wp:posOffset>
                  </wp:positionH>
                  <wp:positionV relativeFrom="paragraph">
                    <wp:posOffset>-501015</wp:posOffset>
                  </wp:positionV>
                  <wp:extent cx="3664585" cy="2219325"/>
                  <wp:effectExtent l="0" t="0" r="0" b="9525"/>
                  <wp:wrapNone/>
                  <wp:docPr id="501" name="Imagen 50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25"/>
                          <a:stretch>
                            <a:fillRect/>
                          </a:stretch>
                        </pic:blipFill>
                        <pic:spPr>
                          <a:xfrm>
                            <a:off x="0" y="0"/>
                            <a:ext cx="3664585" cy="2219325"/>
                          </a:xfrm>
                          <a:prstGeom prst="rect">
                            <a:avLst/>
                          </a:prstGeom>
                        </pic:spPr>
                      </pic:pic>
                    </a:graphicData>
                  </a:graphic>
                  <wp14:sizeRelH relativeFrom="page">
                    <wp14:pctWidth>0</wp14:pctWidth>
                  </wp14:sizeRelH>
                  <wp14:sizeRelV relativeFrom="page">
                    <wp14:pctHeight>0</wp14:pctHeight>
                  </wp14:sizeRelV>
                </wp:anchor>
              </w:drawing>
            </w:r>
          </w:p>
        </w:tc>
        <w:tc>
          <w:tcPr>
            <w:tcW w:w="488" w:type="pct"/>
            <w:tcBorders>
              <w:top w:val="nil"/>
              <w:left w:val="nil"/>
              <w:bottom w:val="nil"/>
              <w:right w:val="nil"/>
            </w:tcBorders>
            <w:vAlign w:val="center"/>
            <w:hideMark/>
          </w:tcPr>
          <w:p w14:paraId="55462ECE"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07E6A2F"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CBC3C48"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2C615A45"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2DD0CC51"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670E8AE5" w14:textId="77777777" w:rsidTr="00844D2E">
        <w:trPr>
          <w:gridAfter w:val="1"/>
          <w:wAfter w:w="3" w:type="pct"/>
          <w:trHeight w:val="581"/>
        </w:trPr>
        <w:tc>
          <w:tcPr>
            <w:tcW w:w="223" w:type="pct"/>
            <w:tcBorders>
              <w:top w:val="nil"/>
              <w:left w:val="single" w:sz="4" w:space="0" w:color="BFBFBF" w:themeColor="background1" w:themeShade="BF"/>
              <w:bottom w:val="nil"/>
              <w:right w:val="nil"/>
            </w:tcBorders>
            <w:noWrap/>
            <w:hideMark/>
          </w:tcPr>
          <w:p w14:paraId="798646FE"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c.</w:t>
            </w:r>
          </w:p>
        </w:tc>
        <w:tc>
          <w:tcPr>
            <w:tcW w:w="1529" w:type="pct"/>
            <w:gridSpan w:val="7"/>
            <w:tcBorders>
              <w:top w:val="nil"/>
              <w:left w:val="nil"/>
              <w:bottom w:val="nil"/>
              <w:right w:val="nil"/>
            </w:tcBorders>
            <w:hideMark/>
          </w:tcPr>
          <w:p w14:paraId="2F5E74F6" w14:textId="77777777" w:rsidR="00D4186C" w:rsidRDefault="00D4186C" w:rsidP="00844D2E">
            <w:pPr>
              <w:spacing w:after="0" w:line="240" w:lineRule="auto"/>
              <w:rPr>
                <w:color w:val="262626"/>
                <w:sz w:val="18"/>
                <w:lang w:eastAsia="es-MX"/>
              </w:rPr>
            </w:pPr>
            <w:r w:rsidRPr="001315C8">
              <w:rPr>
                <w:color w:val="262626"/>
                <w:sz w:val="18"/>
                <w:lang w:eastAsia="es-MX"/>
              </w:rPr>
              <w:t>Procesos sustantivos, numerados progresiv</w:t>
            </w:r>
            <w:r>
              <w:rPr>
                <w:color w:val="262626"/>
                <w:sz w:val="18"/>
                <w:lang w:eastAsia="es-MX"/>
              </w:rPr>
              <w:t>amente y relacionados entre sí.</w:t>
            </w:r>
          </w:p>
          <w:p w14:paraId="55B9D06A" w14:textId="77777777" w:rsidR="00D4186C" w:rsidRPr="007C6D37" w:rsidRDefault="00D4186C" w:rsidP="00844D2E">
            <w:pPr>
              <w:spacing w:after="0" w:line="240" w:lineRule="auto"/>
              <w:rPr>
                <w:color w:val="262626"/>
                <w:sz w:val="8"/>
                <w:lang w:eastAsia="es-MX"/>
              </w:rPr>
            </w:pPr>
          </w:p>
        </w:tc>
        <w:tc>
          <w:tcPr>
            <w:tcW w:w="232" w:type="pct"/>
            <w:tcBorders>
              <w:top w:val="nil"/>
              <w:left w:val="nil"/>
              <w:bottom w:val="nil"/>
              <w:right w:val="nil"/>
            </w:tcBorders>
            <w:vAlign w:val="center"/>
            <w:hideMark/>
          </w:tcPr>
          <w:p w14:paraId="547D648C"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69873A3B"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03D1CE71"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22E972D6"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70E72E8A"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6FF16A2D"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1B833EE7"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1510F5D1"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46B31ADB"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601A2BC8"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1FCEF8B0" w14:textId="77777777" w:rsidTr="00844D2E">
        <w:trPr>
          <w:gridAfter w:val="1"/>
          <w:wAfter w:w="3" w:type="pct"/>
          <w:trHeight w:val="856"/>
        </w:trPr>
        <w:tc>
          <w:tcPr>
            <w:tcW w:w="223" w:type="pct"/>
            <w:tcBorders>
              <w:top w:val="nil"/>
              <w:left w:val="single" w:sz="4" w:space="0" w:color="BFBFBF" w:themeColor="background1" w:themeShade="BF"/>
              <w:bottom w:val="nil"/>
              <w:right w:val="nil"/>
            </w:tcBorders>
            <w:noWrap/>
            <w:hideMark/>
          </w:tcPr>
          <w:p w14:paraId="33F35AF8"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d.</w:t>
            </w:r>
          </w:p>
        </w:tc>
        <w:tc>
          <w:tcPr>
            <w:tcW w:w="1529" w:type="pct"/>
            <w:gridSpan w:val="7"/>
            <w:tcBorders>
              <w:top w:val="nil"/>
              <w:left w:val="nil"/>
              <w:bottom w:val="nil"/>
              <w:right w:val="nil"/>
            </w:tcBorders>
            <w:hideMark/>
          </w:tcPr>
          <w:p w14:paraId="19F5A587" w14:textId="77777777" w:rsidR="00D4186C" w:rsidRDefault="00D4186C" w:rsidP="00844D2E">
            <w:pPr>
              <w:spacing w:after="0" w:line="240" w:lineRule="auto"/>
              <w:rPr>
                <w:color w:val="262626"/>
                <w:sz w:val="18"/>
                <w:lang w:eastAsia="es-MX"/>
              </w:rPr>
            </w:pPr>
            <w:r w:rsidRPr="001315C8">
              <w:rPr>
                <w:color w:val="262626"/>
                <w:sz w:val="18"/>
                <w:lang w:eastAsia="es-MX"/>
              </w:rPr>
              <w:t>Identificación de aquellos procesos que implican un documento, formato, formulario etc.</w:t>
            </w:r>
          </w:p>
          <w:p w14:paraId="7FDBDFD1" w14:textId="77777777" w:rsidR="00D4186C" w:rsidRPr="007C6D37" w:rsidRDefault="00D4186C" w:rsidP="00844D2E">
            <w:pPr>
              <w:spacing w:after="0" w:line="240" w:lineRule="auto"/>
              <w:rPr>
                <w:color w:val="262626"/>
                <w:sz w:val="8"/>
                <w:lang w:eastAsia="es-MX"/>
              </w:rPr>
            </w:pPr>
          </w:p>
        </w:tc>
        <w:tc>
          <w:tcPr>
            <w:tcW w:w="232" w:type="pct"/>
            <w:tcBorders>
              <w:top w:val="nil"/>
              <w:left w:val="nil"/>
              <w:bottom w:val="nil"/>
              <w:right w:val="nil"/>
            </w:tcBorders>
            <w:vAlign w:val="center"/>
            <w:hideMark/>
          </w:tcPr>
          <w:p w14:paraId="31264279"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23D0E504"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1FEE81C1"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1BF47E8A"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0DA73B2B"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63959B96"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7D7EC7D1"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3C4A693"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2A36FC71"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1A7F46E1"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22DE2033" w14:textId="77777777" w:rsidTr="00844D2E">
        <w:trPr>
          <w:gridAfter w:val="1"/>
          <w:wAfter w:w="3" w:type="pct"/>
          <w:trHeight w:val="300"/>
        </w:trPr>
        <w:tc>
          <w:tcPr>
            <w:tcW w:w="223" w:type="pct"/>
            <w:tcBorders>
              <w:top w:val="nil"/>
              <w:left w:val="single" w:sz="4" w:space="0" w:color="BFBFBF" w:themeColor="background1" w:themeShade="BF"/>
              <w:bottom w:val="nil"/>
              <w:right w:val="nil"/>
            </w:tcBorders>
            <w:noWrap/>
            <w:hideMark/>
          </w:tcPr>
          <w:p w14:paraId="62272E55"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e.</w:t>
            </w:r>
          </w:p>
        </w:tc>
        <w:tc>
          <w:tcPr>
            <w:tcW w:w="1529" w:type="pct"/>
            <w:gridSpan w:val="7"/>
            <w:tcBorders>
              <w:top w:val="nil"/>
              <w:left w:val="nil"/>
              <w:bottom w:val="nil"/>
              <w:right w:val="nil"/>
            </w:tcBorders>
            <w:hideMark/>
          </w:tcPr>
          <w:p w14:paraId="14296E24" w14:textId="77777777" w:rsidR="00D4186C" w:rsidRDefault="00D4186C" w:rsidP="00844D2E">
            <w:pPr>
              <w:spacing w:after="0" w:line="240" w:lineRule="auto"/>
              <w:rPr>
                <w:color w:val="262626"/>
                <w:sz w:val="18"/>
                <w:lang w:eastAsia="es-MX"/>
              </w:rPr>
            </w:pPr>
            <w:r w:rsidRPr="001315C8">
              <w:rPr>
                <w:color w:val="262626"/>
                <w:sz w:val="18"/>
                <w:lang w:eastAsia="es-MX"/>
              </w:rPr>
              <w:t>Plazo estimado para su realización.</w:t>
            </w:r>
          </w:p>
          <w:p w14:paraId="147306D7" w14:textId="77777777" w:rsidR="00D4186C" w:rsidRPr="007C6D37" w:rsidRDefault="00D4186C" w:rsidP="00844D2E">
            <w:pPr>
              <w:spacing w:after="0" w:line="240" w:lineRule="auto"/>
              <w:rPr>
                <w:color w:val="262626"/>
                <w:sz w:val="8"/>
                <w:lang w:eastAsia="es-MX"/>
              </w:rPr>
            </w:pPr>
          </w:p>
        </w:tc>
        <w:tc>
          <w:tcPr>
            <w:tcW w:w="232" w:type="pct"/>
            <w:tcBorders>
              <w:top w:val="nil"/>
              <w:left w:val="nil"/>
              <w:bottom w:val="nil"/>
              <w:right w:val="nil"/>
            </w:tcBorders>
            <w:vAlign w:val="center"/>
            <w:hideMark/>
          </w:tcPr>
          <w:p w14:paraId="1BDA1C95"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198735A1"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73212F7C"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5B27AB9F"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1BEFCB1B"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594F8434"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5A8F9DF9"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52AC468D"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361B7B0C"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574C3D72"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35F96CC1" w14:textId="77777777" w:rsidTr="00844D2E">
        <w:trPr>
          <w:gridAfter w:val="1"/>
          <w:wAfter w:w="3" w:type="pct"/>
          <w:trHeight w:val="510"/>
        </w:trPr>
        <w:tc>
          <w:tcPr>
            <w:tcW w:w="223" w:type="pct"/>
            <w:tcBorders>
              <w:top w:val="nil"/>
              <w:left w:val="single" w:sz="4" w:space="0" w:color="BFBFBF" w:themeColor="background1" w:themeShade="BF"/>
              <w:bottom w:val="single" w:sz="4" w:space="0" w:color="7F7F7F" w:themeColor="text1" w:themeTint="80"/>
              <w:right w:val="nil"/>
            </w:tcBorders>
            <w:noWrap/>
            <w:hideMark/>
          </w:tcPr>
          <w:p w14:paraId="3E85F994"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f.</w:t>
            </w:r>
          </w:p>
        </w:tc>
        <w:tc>
          <w:tcPr>
            <w:tcW w:w="1529" w:type="pct"/>
            <w:gridSpan w:val="7"/>
            <w:tcBorders>
              <w:top w:val="nil"/>
              <w:left w:val="nil"/>
              <w:bottom w:val="single" w:sz="4" w:space="0" w:color="7F7F7F" w:themeColor="text1" w:themeTint="80"/>
              <w:right w:val="nil"/>
            </w:tcBorders>
            <w:hideMark/>
          </w:tcPr>
          <w:p w14:paraId="34C46D52" w14:textId="77777777" w:rsidR="00D4186C" w:rsidRPr="001315C8" w:rsidRDefault="00D4186C" w:rsidP="00844D2E">
            <w:pPr>
              <w:spacing w:after="0" w:line="240" w:lineRule="auto"/>
              <w:rPr>
                <w:color w:val="262626"/>
                <w:sz w:val="18"/>
                <w:lang w:eastAsia="es-MX"/>
              </w:rPr>
            </w:pPr>
            <w:r w:rsidRPr="001315C8">
              <w:rPr>
                <w:color w:val="262626"/>
                <w:sz w:val="18"/>
                <w:lang w:eastAsia="es-MX"/>
              </w:rPr>
              <w:t>Identificación de alternativas o decisiones.</w:t>
            </w:r>
          </w:p>
        </w:tc>
        <w:tc>
          <w:tcPr>
            <w:tcW w:w="232" w:type="pct"/>
            <w:tcBorders>
              <w:top w:val="nil"/>
              <w:left w:val="nil"/>
              <w:bottom w:val="single" w:sz="4" w:space="0" w:color="7F7F7F" w:themeColor="text1" w:themeTint="80"/>
              <w:right w:val="nil"/>
            </w:tcBorders>
            <w:noWrap/>
            <w:vAlign w:val="center"/>
            <w:hideMark/>
          </w:tcPr>
          <w:p w14:paraId="6EA2B25C"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single" w:sz="4" w:space="0" w:color="7F7F7F" w:themeColor="text1" w:themeTint="80"/>
              <w:right w:val="nil"/>
            </w:tcBorders>
            <w:noWrap/>
            <w:vAlign w:val="center"/>
            <w:hideMark/>
          </w:tcPr>
          <w:p w14:paraId="72A16FE0" w14:textId="77777777" w:rsidR="00D4186C" w:rsidRPr="001315C8" w:rsidRDefault="00D4186C" w:rsidP="00844D2E">
            <w:pPr>
              <w:spacing w:after="0" w:line="240" w:lineRule="auto"/>
              <w:rPr>
                <w:sz w:val="18"/>
                <w:lang w:eastAsia="es-MX"/>
              </w:rPr>
            </w:pPr>
          </w:p>
        </w:tc>
        <w:tc>
          <w:tcPr>
            <w:tcW w:w="131" w:type="pct"/>
            <w:tcBorders>
              <w:top w:val="nil"/>
              <w:left w:val="nil"/>
              <w:bottom w:val="single" w:sz="4" w:space="0" w:color="7F7F7F" w:themeColor="text1" w:themeTint="80"/>
              <w:right w:val="nil"/>
            </w:tcBorders>
            <w:noWrap/>
            <w:vAlign w:val="center"/>
            <w:hideMark/>
          </w:tcPr>
          <w:p w14:paraId="364DD957" w14:textId="77777777" w:rsidR="00D4186C" w:rsidRPr="001315C8" w:rsidRDefault="00D4186C" w:rsidP="00844D2E">
            <w:pPr>
              <w:spacing w:after="0" w:line="240" w:lineRule="auto"/>
              <w:rPr>
                <w:sz w:val="18"/>
                <w:lang w:eastAsia="es-MX"/>
              </w:rPr>
            </w:pPr>
          </w:p>
        </w:tc>
        <w:tc>
          <w:tcPr>
            <w:tcW w:w="178" w:type="pct"/>
            <w:tcBorders>
              <w:top w:val="nil"/>
              <w:left w:val="nil"/>
              <w:bottom w:val="single" w:sz="4" w:space="0" w:color="7F7F7F" w:themeColor="text1" w:themeTint="80"/>
              <w:right w:val="nil"/>
            </w:tcBorders>
            <w:noWrap/>
            <w:vAlign w:val="center"/>
            <w:hideMark/>
          </w:tcPr>
          <w:p w14:paraId="6397A6E9" w14:textId="77777777" w:rsidR="00D4186C" w:rsidRPr="001315C8" w:rsidRDefault="00D4186C" w:rsidP="00844D2E">
            <w:pPr>
              <w:spacing w:after="0" w:line="240" w:lineRule="auto"/>
              <w:rPr>
                <w:sz w:val="18"/>
                <w:lang w:eastAsia="es-MX"/>
              </w:rPr>
            </w:pPr>
          </w:p>
        </w:tc>
        <w:tc>
          <w:tcPr>
            <w:tcW w:w="1032" w:type="pct"/>
            <w:tcBorders>
              <w:top w:val="nil"/>
              <w:left w:val="nil"/>
              <w:bottom w:val="single" w:sz="4" w:space="0" w:color="7F7F7F" w:themeColor="text1" w:themeTint="80"/>
              <w:right w:val="nil"/>
            </w:tcBorders>
            <w:noWrap/>
            <w:vAlign w:val="center"/>
            <w:hideMark/>
          </w:tcPr>
          <w:p w14:paraId="4BEB1D59" w14:textId="77777777" w:rsidR="00D4186C" w:rsidRPr="001315C8" w:rsidRDefault="00D4186C" w:rsidP="00844D2E">
            <w:pPr>
              <w:spacing w:after="0" w:line="240" w:lineRule="auto"/>
              <w:rPr>
                <w:sz w:val="18"/>
                <w:lang w:eastAsia="es-MX"/>
              </w:rPr>
            </w:pPr>
          </w:p>
        </w:tc>
        <w:tc>
          <w:tcPr>
            <w:tcW w:w="488" w:type="pct"/>
            <w:tcBorders>
              <w:top w:val="nil"/>
              <w:left w:val="nil"/>
              <w:bottom w:val="single" w:sz="4" w:space="0" w:color="7F7F7F" w:themeColor="text1" w:themeTint="80"/>
              <w:right w:val="nil"/>
            </w:tcBorders>
            <w:noWrap/>
            <w:vAlign w:val="center"/>
            <w:hideMark/>
          </w:tcPr>
          <w:p w14:paraId="15D1BDF8" w14:textId="77777777" w:rsidR="00D4186C" w:rsidRPr="001315C8" w:rsidRDefault="00D4186C" w:rsidP="00844D2E">
            <w:pPr>
              <w:spacing w:after="0" w:line="240" w:lineRule="auto"/>
              <w:rPr>
                <w:sz w:val="18"/>
                <w:lang w:eastAsia="es-MX"/>
              </w:rPr>
            </w:pPr>
          </w:p>
        </w:tc>
        <w:tc>
          <w:tcPr>
            <w:tcW w:w="223" w:type="pct"/>
            <w:tcBorders>
              <w:top w:val="nil"/>
              <w:left w:val="nil"/>
              <w:bottom w:val="single" w:sz="4" w:space="0" w:color="7F7F7F" w:themeColor="text1" w:themeTint="80"/>
              <w:right w:val="nil"/>
            </w:tcBorders>
            <w:noWrap/>
            <w:vAlign w:val="center"/>
            <w:hideMark/>
          </w:tcPr>
          <w:p w14:paraId="2A719662" w14:textId="77777777" w:rsidR="00D4186C" w:rsidRPr="001315C8" w:rsidRDefault="00D4186C" w:rsidP="00844D2E">
            <w:pPr>
              <w:spacing w:after="0" w:line="240" w:lineRule="auto"/>
              <w:rPr>
                <w:sz w:val="18"/>
                <w:lang w:eastAsia="es-MX"/>
              </w:rPr>
            </w:pPr>
          </w:p>
        </w:tc>
        <w:tc>
          <w:tcPr>
            <w:tcW w:w="223" w:type="pct"/>
            <w:tcBorders>
              <w:top w:val="nil"/>
              <w:left w:val="nil"/>
              <w:bottom w:val="single" w:sz="4" w:space="0" w:color="7F7F7F" w:themeColor="text1" w:themeTint="80"/>
              <w:right w:val="nil"/>
            </w:tcBorders>
            <w:noWrap/>
            <w:vAlign w:val="center"/>
            <w:hideMark/>
          </w:tcPr>
          <w:p w14:paraId="62A2E56C" w14:textId="77777777" w:rsidR="00D4186C" w:rsidRPr="001315C8" w:rsidRDefault="00D4186C" w:rsidP="00844D2E">
            <w:pPr>
              <w:spacing w:after="0" w:line="240" w:lineRule="auto"/>
              <w:rPr>
                <w:sz w:val="18"/>
                <w:lang w:eastAsia="es-MX"/>
              </w:rPr>
            </w:pPr>
          </w:p>
        </w:tc>
        <w:tc>
          <w:tcPr>
            <w:tcW w:w="223" w:type="pct"/>
            <w:tcBorders>
              <w:top w:val="nil"/>
              <w:left w:val="nil"/>
              <w:bottom w:val="single" w:sz="4" w:space="0" w:color="7F7F7F" w:themeColor="text1" w:themeTint="80"/>
              <w:right w:val="nil"/>
            </w:tcBorders>
            <w:noWrap/>
            <w:vAlign w:val="center"/>
            <w:hideMark/>
          </w:tcPr>
          <w:p w14:paraId="1E484670" w14:textId="77777777" w:rsidR="00D4186C" w:rsidRPr="001315C8" w:rsidRDefault="00D4186C" w:rsidP="00844D2E">
            <w:pPr>
              <w:spacing w:after="0" w:line="240" w:lineRule="auto"/>
              <w:rPr>
                <w:sz w:val="18"/>
                <w:lang w:eastAsia="es-MX"/>
              </w:rPr>
            </w:pPr>
          </w:p>
        </w:tc>
        <w:tc>
          <w:tcPr>
            <w:tcW w:w="385" w:type="pct"/>
            <w:tcBorders>
              <w:top w:val="nil"/>
              <w:left w:val="nil"/>
              <w:bottom w:val="single" w:sz="4" w:space="0" w:color="7F7F7F" w:themeColor="text1" w:themeTint="80"/>
              <w:right w:val="single" w:sz="4" w:space="0" w:color="BFBFBF" w:themeColor="background1" w:themeShade="BF"/>
            </w:tcBorders>
            <w:noWrap/>
            <w:vAlign w:val="center"/>
            <w:hideMark/>
          </w:tcPr>
          <w:p w14:paraId="55C3073C" w14:textId="77777777" w:rsidR="00D4186C" w:rsidRPr="001315C8" w:rsidRDefault="00D4186C" w:rsidP="00844D2E">
            <w:pPr>
              <w:spacing w:after="0" w:line="240" w:lineRule="auto"/>
              <w:rPr>
                <w:color w:val="000000"/>
                <w:sz w:val="18"/>
                <w:lang w:eastAsia="es-MX"/>
              </w:rPr>
            </w:pPr>
            <w:r w:rsidRPr="001315C8">
              <w:rPr>
                <w:color w:val="000000"/>
                <w:sz w:val="18"/>
                <w:lang w:eastAsia="es-MX"/>
              </w:rPr>
              <w:t> </w:t>
            </w:r>
          </w:p>
        </w:tc>
      </w:tr>
      <w:tr w:rsidR="00D4186C" w:rsidRPr="00603217" w14:paraId="42342D18" w14:textId="77777777" w:rsidTr="00844D2E">
        <w:trPr>
          <w:trHeight w:val="330"/>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CCDE76E" w14:textId="77777777" w:rsidR="00D4186C" w:rsidRPr="00603217" w:rsidRDefault="00D4186C" w:rsidP="00844D2E">
            <w:pPr>
              <w:spacing w:after="0" w:line="240" w:lineRule="auto"/>
              <w:jc w:val="center"/>
              <w:rPr>
                <w:b/>
                <w:color w:val="FFFFFF" w:themeColor="background1"/>
                <w:sz w:val="18"/>
                <w:lang w:eastAsia="es-MX"/>
              </w:rPr>
            </w:pPr>
            <w:r w:rsidRPr="00603217">
              <w:rPr>
                <w:b/>
                <w:color w:val="FFFFFF" w:themeColor="background1"/>
                <w:sz w:val="18"/>
                <w:lang w:eastAsia="es-MX"/>
              </w:rPr>
              <w:t>Áreas de mejora</w:t>
            </w:r>
          </w:p>
        </w:tc>
      </w:tr>
      <w:tr w:rsidR="00D4186C" w:rsidRPr="001315C8" w14:paraId="744EFD95" w14:textId="77777777" w:rsidTr="00844D2E">
        <w:trPr>
          <w:trHeight w:val="540"/>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B2CC28" w14:textId="77777777" w:rsidR="00D4186C" w:rsidRPr="001315C8" w:rsidRDefault="00D4186C" w:rsidP="00844D2E">
            <w:pPr>
              <w:spacing w:after="0" w:line="240" w:lineRule="auto"/>
              <w:rPr>
                <w:sz w:val="18"/>
                <w:lang w:eastAsia="es-MX"/>
              </w:rPr>
            </w:pPr>
            <w:r w:rsidRPr="001315C8">
              <w:rPr>
                <w:sz w:val="18"/>
                <w:lang w:eastAsia="es-MX"/>
              </w:rPr>
              <w:t>A partir del análisis del procedimiento y el flujograma elaborado, la instancia evaluadora identificará áreas de mejora y realizará una propuesta con base en la siguiente tabla:</w:t>
            </w:r>
          </w:p>
        </w:tc>
      </w:tr>
      <w:tr w:rsidR="00D4186C" w:rsidRPr="00603217" w14:paraId="09EA6AA7" w14:textId="77777777" w:rsidTr="00844D2E">
        <w:trPr>
          <w:trHeight w:val="379"/>
        </w:trPr>
        <w:tc>
          <w:tcPr>
            <w:tcW w:w="88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5634248" w14:textId="77777777" w:rsidR="00D4186C" w:rsidRPr="00603217" w:rsidRDefault="00D4186C" w:rsidP="00844D2E">
            <w:pPr>
              <w:spacing w:after="0" w:line="240" w:lineRule="auto"/>
              <w:jc w:val="center"/>
              <w:rPr>
                <w:b/>
                <w:sz w:val="16"/>
                <w:lang w:eastAsia="es-MX"/>
              </w:rPr>
            </w:pPr>
            <w:r w:rsidRPr="00603217">
              <w:rPr>
                <w:b/>
                <w:sz w:val="16"/>
                <w:lang w:eastAsia="es-MX"/>
              </w:rPr>
              <w:t>Proceso</w:t>
            </w:r>
          </w:p>
        </w:tc>
        <w:tc>
          <w:tcPr>
            <w:tcW w:w="1228"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BF26F18" w14:textId="77777777" w:rsidR="00D4186C" w:rsidRPr="00603217" w:rsidRDefault="00D4186C" w:rsidP="00844D2E">
            <w:pPr>
              <w:spacing w:after="0" w:line="240" w:lineRule="auto"/>
              <w:jc w:val="center"/>
              <w:rPr>
                <w:b/>
                <w:sz w:val="16"/>
                <w:lang w:eastAsia="es-MX"/>
              </w:rPr>
            </w:pPr>
            <w:r w:rsidRPr="00603217">
              <w:rPr>
                <w:b/>
                <w:sz w:val="16"/>
                <w:lang w:eastAsia="es-MX"/>
              </w:rPr>
              <w:t>Mejora identificada</w:t>
            </w:r>
          </w:p>
        </w:tc>
        <w:tc>
          <w:tcPr>
            <w:tcW w:w="134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E9CA244" w14:textId="77777777" w:rsidR="00D4186C" w:rsidRPr="00603217" w:rsidRDefault="00D4186C" w:rsidP="00844D2E">
            <w:pPr>
              <w:spacing w:after="0" w:line="240" w:lineRule="auto"/>
              <w:jc w:val="center"/>
              <w:rPr>
                <w:b/>
                <w:sz w:val="16"/>
                <w:lang w:eastAsia="es-MX"/>
              </w:rPr>
            </w:pPr>
            <w:r w:rsidRPr="00603217">
              <w:rPr>
                <w:b/>
                <w:sz w:val="16"/>
                <w:lang w:eastAsia="es-MX"/>
              </w:rPr>
              <w:t>Argumentación</w:t>
            </w:r>
          </w:p>
        </w:tc>
        <w:tc>
          <w:tcPr>
            <w:tcW w:w="1545"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A09ED89" w14:textId="77777777" w:rsidR="00D4186C" w:rsidRPr="00603217" w:rsidRDefault="00D4186C" w:rsidP="00844D2E">
            <w:pPr>
              <w:spacing w:after="0" w:line="240" w:lineRule="auto"/>
              <w:jc w:val="center"/>
              <w:rPr>
                <w:b/>
                <w:sz w:val="16"/>
                <w:lang w:eastAsia="es-MX"/>
              </w:rPr>
            </w:pPr>
            <w:r w:rsidRPr="00603217">
              <w:rPr>
                <w:b/>
                <w:sz w:val="16"/>
                <w:lang w:eastAsia="es-MX"/>
              </w:rPr>
              <w:t>Propuesta</w:t>
            </w:r>
          </w:p>
        </w:tc>
      </w:tr>
      <w:tr w:rsidR="00D4186C" w:rsidRPr="001315C8" w14:paraId="74258189" w14:textId="77777777" w:rsidTr="00844D2E">
        <w:trPr>
          <w:trHeight w:val="260"/>
        </w:trPr>
        <w:tc>
          <w:tcPr>
            <w:tcW w:w="88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10A3FE5" w14:textId="77777777" w:rsidR="00D4186C" w:rsidRPr="001315C8" w:rsidRDefault="00D4186C" w:rsidP="00844D2E">
            <w:pPr>
              <w:spacing w:after="0" w:line="240" w:lineRule="auto"/>
              <w:rPr>
                <w:sz w:val="16"/>
                <w:lang w:eastAsia="es-MX"/>
              </w:rPr>
            </w:pPr>
            <w:r w:rsidRPr="001315C8">
              <w:rPr>
                <w:sz w:val="16"/>
                <w:lang w:eastAsia="es-MX"/>
              </w:rPr>
              <w:t> </w:t>
            </w:r>
          </w:p>
        </w:tc>
        <w:tc>
          <w:tcPr>
            <w:tcW w:w="1228"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141E2A7" w14:textId="77777777" w:rsidR="00D4186C" w:rsidRPr="001315C8" w:rsidRDefault="00D4186C" w:rsidP="00844D2E">
            <w:pPr>
              <w:spacing w:after="0" w:line="240" w:lineRule="auto"/>
              <w:rPr>
                <w:sz w:val="16"/>
                <w:lang w:eastAsia="es-MX"/>
              </w:rPr>
            </w:pPr>
            <w:r w:rsidRPr="001315C8">
              <w:rPr>
                <w:sz w:val="16"/>
                <w:lang w:eastAsia="es-MX"/>
              </w:rPr>
              <w:t> </w:t>
            </w:r>
          </w:p>
        </w:tc>
        <w:tc>
          <w:tcPr>
            <w:tcW w:w="134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57A0C575" w14:textId="77777777" w:rsidR="00D4186C" w:rsidRPr="001315C8" w:rsidRDefault="00D4186C" w:rsidP="00844D2E">
            <w:pPr>
              <w:spacing w:after="0" w:line="240" w:lineRule="auto"/>
              <w:rPr>
                <w:sz w:val="16"/>
                <w:lang w:eastAsia="es-MX"/>
              </w:rPr>
            </w:pPr>
            <w:r w:rsidRPr="001315C8">
              <w:rPr>
                <w:sz w:val="16"/>
                <w:lang w:eastAsia="es-MX"/>
              </w:rPr>
              <w:t> </w:t>
            </w:r>
          </w:p>
        </w:tc>
        <w:tc>
          <w:tcPr>
            <w:tcW w:w="1545"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C405F6" w14:textId="77777777" w:rsidR="00D4186C" w:rsidRPr="001315C8" w:rsidRDefault="00D4186C" w:rsidP="00844D2E">
            <w:pPr>
              <w:spacing w:after="0" w:line="240" w:lineRule="auto"/>
              <w:rPr>
                <w:sz w:val="16"/>
                <w:lang w:eastAsia="es-MX"/>
              </w:rPr>
            </w:pPr>
            <w:r w:rsidRPr="001315C8">
              <w:rPr>
                <w:sz w:val="16"/>
                <w:lang w:eastAsia="es-MX"/>
              </w:rPr>
              <w:t> </w:t>
            </w:r>
          </w:p>
        </w:tc>
      </w:tr>
      <w:tr w:rsidR="00D4186C" w:rsidRPr="001315C8" w14:paraId="6E8871B3" w14:textId="77777777" w:rsidTr="00EF21C2">
        <w:trPr>
          <w:gridAfter w:val="1"/>
          <w:wAfter w:w="3" w:type="pct"/>
          <w:trHeight w:val="64"/>
        </w:trPr>
        <w:tc>
          <w:tcPr>
            <w:tcW w:w="223" w:type="pct"/>
            <w:tcBorders>
              <w:top w:val="nil"/>
              <w:left w:val="single" w:sz="4" w:space="0" w:color="BFBFBF" w:themeColor="background1" w:themeShade="BF"/>
              <w:bottom w:val="nil"/>
              <w:right w:val="nil"/>
            </w:tcBorders>
            <w:noWrap/>
            <w:vAlign w:val="center"/>
            <w:hideMark/>
          </w:tcPr>
          <w:p w14:paraId="5DE7566F"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c>
          <w:tcPr>
            <w:tcW w:w="222" w:type="pct"/>
            <w:tcBorders>
              <w:top w:val="nil"/>
              <w:left w:val="nil"/>
              <w:bottom w:val="nil"/>
              <w:right w:val="nil"/>
            </w:tcBorders>
            <w:noWrap/>
            <w:vAlign w:val="center"/>
            <w:hideMark/>
          </w:tcPr>
          <w:p w14:paraId="0EEBCF4C" w14:textId="77777777" w:rsidR="00D4186C" w:rsidRPr="001315C8" w:rsidRDefault="00D4186C" w:rsidP="00844D2E">
            <w:pPr>
              <w:spacing w:after="0" w:line="240" w:lineRule="auto"/>
              <w:rPr>
                <w:color w:val="000000"/>
                <w:sz w:val="16"/>
                <w:lang w:eastAsia="es-MX"/>
              </w:rPr>
            </w:pPr>
          </w:p>
        </w:tc>
        <w:tc>
          <w:tcPr>
            <w:tcW w:w="221" w:type="pct"/>
            <w:tcBorders>
              <w:top w:val="nil"/>
              <w:left w:val="nil"/>
              <w:bottom w:val="nil"/>
              <w:right w:val="nil"/>
            </w:tcBorders>
            <w:noWrap/>
            <w:vAlign w:val="center"/>
            <w:hideMark/>
          </w:tcPr>
          <w:p w14:paraId="077C4A77"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46415F04"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54E7079A"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3E1B6F0B"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3D7FD981"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6CC801E7" w14:textId="77777777" w:rsidR="00D4186C" w:rsidRPr="001315C8" w:rsidRDefault="00D4186C" w:rsidP="00844D2E">
            <w:pPr>
              <w:spacing w:after="0" w:line="240" w:lineRule="auto"/>
              <w:rPr>
                <w:sz w:val="16"/>
                <w:lang w:eastAsia="es-MX"/>
              </w:rPr>
            </w:pPr>
          </w:p>
        </w:tc>
        <w:tc>
          <w:tcPr>
            <w:tcW w:w="232" w:type="pct"/>
            <w:tcBorders>
              <w:top w:val="nil"/>
              <w:left w:val="nil"/>
              <w:bottom w:val="nil"/>
              <w:right w:val="nil"/>
            </w:tcBorders>
            <w:noWrap/>
            <w:vAlign w:val="center"/>
            <w:hideMark/>
          </w:tcPr>
          <w:p w14:paraId="4FFDE52A"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5A4D6BFA"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673428FD" w14:textId="77777777" w:rsidR="00D4186C" w:rsidRPr="001315C8" w:rsidRDefault="00D4186C" w:rsidP="00844D2E">
            <w:pPr>
              <w:spacing w:after="0" w:line="240" w:lineRule="auto"/>
              <w:rPr>
                <w:sz w:val="16"/>
                <w:lang w:eastAsia="es-MX"/>
              </w:rPr>
            </w:pPr>
          </w:p>
        </w:tc>
        <w:tc>
          <w:tcPr>
            <w:tcW w:w="178" w:type="pct"/>
            <w:tcBorders>
              <w:top w:val="nil"/>
              <w:left w:val="nil"/>
              <w:bottom w:val="nil"/>
              <w:right w:val="nil"/>
            </w:tcBorders>
            <w:noWrap/>
            <w:vAlign w:val="center"/>
            <w:hideMark/>
          </w:tcPr>
          <w:p w14:paraId="57156393" w14:textId="77777777" w:rsidR="00D4186C" w:rsidRPr="001315C8" w:rsidRDefault="00D4186C" w:rsidP="00844D2E">
            <w:pPr>
              <w:spacing w:after="0" w:line="240" w:lineRule="auto"/>
              <w:rPr>
                <w:sz w:val="16"/>
                <w:lang w:eastAsia="es-MX"/>
              </w:rPr>
            </w:pPr>
          </w:p>
        </w:tc>
        <w:tc>
          <w:tcPr>
            <w:tcW w:w="1032" w:type="pct"/>
            <w:tcBorders>
              <w:top w:val="nil"/>
              <w:left w:val="nil"/>
              <w:bottom w:val="nil"/>
              <w:right w:val="nil"/>
            </w:tcBorders>
            <w:noWrap/>
            <w:vAlign w:val="center"/>
            <w:hideMark/>
          </w:tcPr>
          <w:p w14:paraId="6A99ED4B" w14:textId="77777777" w:rsidR="00D4186C" w:rsidRPr="001315C8" w:rsidRDefault="00D4186C" w:rsidP="00844D2E">
            <w:pPr>
              <w:spacing w:after="0" w:line="240" w:lineRule="auto"/>
              <w:rPr>
                <w:sz w:val="16"/>
                <w:lang w:eastAsia="es-MX"/>
              </w:rPr>
            </w:pPr>
          </w:p>
        </w:tc>
        <w:tc>
          <w:tcPr>
            <w:tcW w:w="488" w:type="pct"/>
            <w:tcBorders>
              <w:top w:val="nil"/>
              <w:left w:val="nil"/>
              <w:bottom w:val="nil"/>
              <w:right w:val="nil"/>
            </w:tcBorders>
            <w:noWrap/>
            <w:vAlign w:val="center"/>
            <w:hideMark/>
          </w:tcPr>
          <w:p w14:paraId="2E314FDB"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34D156D5"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5DFCEDC9"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4B3B3201" w14:textId="77777777" w:rsidR="00D4186C" w:rsidRPr="001315C8" w:rsidRDefault="00D4186C" w:rsidP="00844D2E">
            <w:pPr>
              <w:spacing w:after="0" w:line="240" w:lineRule="auto"/>
              <w:rPr>
                <w:sz w:val="16"/>
                <w:lang w:eastAsia="es-MX"/>
              </w:rPr>
            </w:pPr>
          </w:p>
        </w:tc>
        <w:tc>
          <w:tcPr>
            <w:tcW w:w="385" w:type="pct"/>
            <w:tcBorders>
              <w:top w:val="nil"/>
              <w:left w:val="nil"/>
              <w:bottom w:val="nil"/>
              <w:right w:val="single" w:sz="4" w:space="0" w:color="BFBFBF" w:themeColor="background1" w:themeShade="BF"/>
            </w:tcBorders>
            <w:noWrap/>
            <w:vAlign w:val="center"/>
            <w:hideMark/>
          </w:tcPr>
          <w:p w14:paraId="38FA1F1D"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37120C69" w14:textId="77777777" w:rsidTr="00844D2E">
        <w:trPr>
          <w:trHeight w:val="254"/>
        </w:trPr>
        <w:tc>
          <w:tcPr>
            <w:tcW w:w="887"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037EDBE3" w14:textId="77777777" w:rsidR="00D4186C" w:rsidRPr="00603217" w:rsidRDefault="00D4186C" w:rsidP="00844D2E">
            <w:pPr>
              <w:spacing w:after="0" w:line="240" w:lineRule="auto"/>
              <w:jc w:val="center"/>
              <w:rPr>
                <w:b/>
                <w:color w:val="FFFFFF" w:themeColor="background1"/>
                <w:sz w:val="16"/>
                <w:lang w:eastAsia="es-MX"/>
              </w:rPr>
            </w:pPr>
            <w:r w:rsidRPr="00603217">
              <w:rPr>
                <w:b/>
                <w:sz w:val="16"/>
                <w:lang w:eastAsia="es-MX"/>
              </w:rPr>
              <w:t>Proceso</w:t>
            </w:r>
          </w:p>
        </w:tc>
        <w:tc>
          <w:tcPr>
            <w:tcW w:w="4113" w:type="pct"/>
            <w:gridSpan w:val="15"/>
            <w:tcBorders>
              <w:top w:val="nil"/>
              <w:left w:val="nil"/>
              <w:bottom w:val="nil"/>
              <w:right w:val="single" w:sz="4" w:space="0" w:color="BFBFBF" w:themeColor="background1" w:themeShade="BF"/>
            </w:tcBorders>
            <w:noWrap/>
            <w:vAlign w:val="center"/>
            <w:hideMark/>
          </w:tcPr>
          <w:p w14:paraId="34C650AF" w14:textId="77777777" w:rsidR="00D4186C" w:rsidRPr="001315C8" w:rsidRDefault="00D4186C" w:rsidP="00844D2E">
            <w:pPr>
              <w:spacing w:after="0" w:line="240" w:lineRule="auto"/>
              <w:rPr>
                <w:color w:val="000000"/>
                <w:sz w:val="16"/>
                <w:lang w:eastAsia="es-MX"/>
              </w:rPr>
            </w:pPr>
            <w:r w:rsidRPr="001315C8">
              <w:rPr>
                <w:color w:val="000000"/>
                <w:sz w:val="16"/>
                <w:lang w:eastAsia="es-MX"/>
              </w:rPr>
              <w:t>Incluir el proceso y su identificación numérica.</w:t>
            </w:r>
          </w:p>
        </w:tc>
      </w:tr>
      <w:tr w:rsidR="00D4186C" w:rsidRPr="001315C8" w14:paraId="4982BF4F" w14:textId="77777777" w:rsidTr="00EF21C2">
        <w:trPr>
          <w:gridAfter w:val="1"/>
          <w:wAfter w:w="3" w:type="pct"/>
          <w:trHeight w:val="74"/>
        </w:trPr>
        <w:tc>
          <w:tcPr>
            <w:tcW w:w="887" w:type="pct"/>
            <w:gridSpan w:val="4"/>
            <w:tcBorders>
              <w:top w:val="nil"/>
              <w:left w:val="single" w:sz="4" w:space="0" w:color="BFBFBF" w:themeColor="background1" w:themeShade="BF"/>
              <w:bottom w:val="nil"/>
              <w:right w:val="nil"/>
            </w:tcBorders>
            <w:noWrap/>
            <w:vAlign w:val="center"/>
            <w:hideMark/>
          </w:tcPr>
          <w:p w14:paraId="4A72F2E2"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c>
          <w:tcPr>
            <w:tcW w:w="201" w:type="pct"/>
            <w:tcBorders>
              <w:top w:val="nil"/>
              <w:left w:val="nil"/>
              <w:bottom w:val="nil"/>
              <w:right w:val="nil"/>
            </w:tcBorders>
            <w:noWrap/>
            <w:vAlign w:val="center"/>
            <w:hideMark/>
          </w:tcPr>
          <w:p w14:paraId="36DCA0AB" w14:textId="77777777" w:rsidR="00D4186C" w:rsidRPr="001315C8" w:rsidRDefault="00D4186C" w:rsidP="00844D2E">
            <w:pPr>
              <w:spacing w:after="0" w:line="240" w:lineRule="auto"/>
              <w:rPr>
                <w:color w:val="000000"/>
                <w:sz w:val="16"/>
                <w:lang w:eastAsia="es-MX"/>
              </w:rPr>
            </w:pPr>
          </w:p>
        </w:tc>
        <w:tc>
          <w:tcPr>
            <w:tcW w:w="221" w:type="pct"/>
            <w:tcBorders>
              <w:top w:val="nil"/>
              <w:left w:val="nil"/>
              <w:bottom w:val="nil"/>
              <w:right w:val="nil"/>
            </w:tcBorders>
            <w:noWrap/>
            <w:vAlign w:val="center"/>
            <w:hideMark/>
          </w:tcPr>
          <w:p w14:paraId="490C8E6C"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01C097F6"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549259DC" w14:textId="77777777" w:rsidR="00D4186C" w:rsidRPr="001315C8" w:rsidRDefault="00D4186C" w:rsidP="00844D2E">
            <w:pPr>
              <w:spacing w:after="0" w:line="240" w:lineRule="auto"/>
              <w:rPr>
                <w:sz w:val="16"/>
                <w:lang w:eastAsia="es-MX"/>
              </w:rPr>
            </w:pPr>
          </w:p>
        </w:tc>
        <w:tc>
          <w:tcPr>
            <w:tcW w:w="232" w:type="pct"/>
            <w:tcBorders>
              <w:top w:val="nil"/>
              <w:left w:val="nil"/>
              <w:bottom w:val="nil"/>
              <w:right w:val="nil"/>
            </w:tcBorders>
            <w:noWrap/>
            <w:vAlign w:val="center"/>
            <w:hideMark/>
          </w:tcPr>
          <w:p w14:paraId="0D8E2E2F"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228E82B7"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50395E74" w14:textId="77777777" w:rsidR="00D4186C" w:rsidRPr="001315C8" w:rsidRDefault="00D4186C" w:rsidP="00844D2E">
            <w:pPr>
              <w:spacing w:after="0" w:line="240" w:lineRule="auto"/>
              <w:rPr>
                <w:sz w:val="16"/>
                <w:lang w:eastAsia="es-MX"/>
              </w:rPr>
            </w:pPr>
          </w:p>
        </w:tc>
        <w:tc>
          <w:tcPr>
            <w:tcW w:w="178" w:type="pct"/>
            <w:tcBorders>
              <w:top w:val="nil"/>
              <w:left w:val="nil"/>
              <w:bottom w:val="nil"/>
              <w:right w:val="nil"/>
            </w:tcBorders>
            <w:noWrap/>
            <w:vAlign w:val="center"/>
            <w:hideMark/>
          </w:tcPr>
          <w:p w14:paraId="43E955EB" w14:textId="77777777" w:rsidR="00D4186C" w:rsidRPr="001315C8" w:rsidRDefault="00D4186C" w:rsidP="00844D2E">
            <w:pPr>
              <w:spacing w:after="0" w:line="240" w:lineRule="auto"/>
              <w:rPr>
                <w:sz w:val="16"/>
                <w:lang w:eastAsia="es-MX"/>
              </w:rPr>
            </w:pPr>
          </w:p>
        </w:tc>
        <w:tc>
          <w:tcPr>
            <w:tcW w:w="1032" w:type="pct"/>
            <w:tcBorders>
              <w:top w:val="nil"/>
              <w:left w:val="nil"/>
              <w:bottom w:val="nil"/>
              <w:right w:val="nil"/>
            </w:tcBorders>
            <w:noWrap/>
            <w:vAlign w:val="center"/>
            <w:hideMark/>
          </w:tcPr>
          <w:p w14:paraId="6991E0AD" w14:textId="77777777" w:rsidR="00D4186C" w:rsidRPr="001315C8" w:rsidRDefault="00D4186C" w:rsidP="00844D2E">
            <w:pPr>
              <w:spacing w:after="0" w:line="240" w:lineRule="auto"/>
              <w:rPr>
                <w:sz w:val="16"/>
                <w:lang w:eastAsia="es-MX"/>
              </w:rPr>
            </w:pPr>
          </w:p>
        </w:tc>
        <w:tc>
          <w:tcPr>
            <w:tcW w:w="488" w:type="pct"/>
            <w:tcBorders>
              <w:top w:val="nil"/>
              <w:left w:val="nil"/>
              <w:bottom w:val="nil"/>
              <w:right w:val="nil"/>
            </w:tcBorders>
            <w:noWrap/>
            <w:vAlign w:val="center"/>
            <w:hideMark/>
          </w:tcPr>
          <w:p w14:paraId="1C65318E"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712ACCDB"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1201D736"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6BA9EA96" w14:textId="77777777" w:rsidR="00D4186C" w:rsidRPr="001315C8" w:rsidRDefault="00D4186C" w:rsidP="00844D2E">
            <w:pPr>
              <w:spacing w:after="0" w:line="240" w:lineRule="auto"/>
              <w:rPr>
                <w:sz w:val="16"/>
                <w:lang w:eastAsia="es-MX"/>
              </w:rPr>
            </w:pPr>
          </w:p>
        </w:tc>
        <w:tc>
          <w:tcPr>
            <w:tcW w:w="385" w:type="pct"/>
            <w:tcBorders>
              <w:top w:val="nil"/>
              <w:left w:val="nil"/>
              <w:bottom w:val="nil"/>
              <w:right w:val="single" w:sz="4" w:space="0" w:color="BFBFBF" w:themeColor="background1" w:themeShade="BF"/>
            </w:tcBorders>
            <w:noWrap/>
            <w:vAlign w:val="center"/>
            <w:hideMark/>
          </w:tcPr>
          <w:p w14:paraId="709970A1"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37C651E8" w14:textId="77777777" w:rsidTr="00844D2E">
        <w:trPr>
          <w:trHeight w:val="689"/>
        </w:trPr>
        <w:tc>
          <w:tcPr>
            <w:tcW w:w="887" w:type="pct"/>
            <w:gridSpan w:val="4"/>
            <w:vMerge w:val="restart"/>
            <w:tcBorders>
              <w:top w:val="nil"/>
              <w:left w:val="single" w:sz="4" w:space="0" w:color="BFBFBF" w:themeColor="background1" w:themeShade="BF"/>
              <w:right w:val="nil"/>
            </w:tcBorders>
            <w:shd w:val="clear" w:color="auto" w:fill="D9D9D9" w:themeFill="background1" w:themeFillShade="D9"/>
            <w:noWrap/>
            <w:vAlign w:val="center"/>
            <w:hideMark/>
          </w:tcPr>
          <w:p w14:paraId="37F2060D" w14:textId="77777777" w:rsidR="00D4186C" w:rsidRPr="00603217" w:rsidRDefault="00D4186C" w:rsidP="00844D2E">
            <w:pPr>
              <w:spacing w:after="0" w:line="240" w:lineRule="auto"/>
              <w:jc w:val="center"/>
              <w:rPr>
                <w:b/>
                <w:sz w:val="16"/>
                <w:lang w:eastAsia="es-MX"/>
              </w:rPr>
            </w:pPr>
            <w:r w:rsidRPr="00603217">
              <w:rPr>
                <w:b/>
                <w:sz w:val="16"/>
                <w:lang w:eastAsia="es-MX"/>
              </w:rPr>
              <w:t>Mejora identificada</w:t>
            </w:r>
          </w:p>
        </w:tc>
        <w:tc>
          <w:tcPr>
            <w:tcW w:w="4113" w:type="pct"/>
            <w:gridSpan w:val="15"/>
            <w:tcBorders>
              <w:top w:val="nil"/>
              <w:left w:val="nil"/>
              <w:bottom w:val="nil"/>
              <w:right w:val="single" w:sz="4" w:space="0" w:color="BFBFBF" w:themeColor="background1" w:themeShade="BF"/>
            </w:tcBorders>
            <w:vAlign w:val="center"/>
            <w:hideMark/>
          </w:tcPr>
          <w:p w14:paraId="5ADEFE15" w14:textId="77777777" w:rsidR="00D4186C" w:rsidRPr="001315C8" w:rsidRDefault="00D4186C" w:rsidP="00844D2E">
            <w:pPr>
              <w:spacing w:after="0" w:line="240" w:lineRule="auto"/>
              <w:rPr>
                <w:color w:val="000000"/>
                <w:sz w:val="16"/>
                <w:lang w:eastAsia="es-MX"/>
              </w:rPr>
            </w:pPr>
            <w:r w:rsidRPr="001315C8">
              <w:rPr>
                <w:color w:val="000000"/>
                <w:sz w:val="16"/>
                <w:lang w:eastAsia="es-MX"/>
              </w:rPr>
              <w:t>Breve descripción de la mejora identificada. Se enuncian algunos ejemplos, los cuales son ilustrativos y no limitativos. La instancia evaluadora incorporará las mejoras que considere pertinentes.</w:t>
            </w:r>
          </w:p>
        </w:tc>
      </w:tr>
      <w:tr w:rsidR="00D4186C" w:rsidRPr="001315C8" w14:paraId="3D6DEA9B" w14:textId="77777777" w:rsidTr="00844D2E">
        <w:trPr>
          <w:trHeight w:val="330"/>
        </w:trPr>
        <w:tc>
          <w:tcPr>
            <w:tcW w:w="887"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4E4108CC"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2FFB59F2" w14:textId="77777777" w:rsidR="00D4186C" w:rsidRPr="001315C8" w:rsidRDefault="00D4186C" w:rsidP="00844D2E">
            <w:pPr>
              <w:spacing w:after="0" w:line="240" w:lineRule="auto"/>
              <w:rPr>
                <w:color w:val="000000"/>
                <w:sz w:val="16"/>
                <w:lang w:eastAsia="es-MX"/>
              </w:rPr>
            </w:pPr>
            <w:r w:rsidRPr="001315C8">
              <w:rPr>
                <w:color w:val="000000"/>
                <w:sz w:val="16"/>
                <w:lang w:eastAsia="es-MX"/>
              </w:rPr>
              <w:t>a)</w:t>
            </w:r>
          </w:p>
        </w:tc>
        <w:tc>
          <w:tcPr>
            <w:tcW w:w="1158" w:type="pct"/>
            <w:gridSpan w:val="6"/>
            <w:vMerge w:val="restart"/>
            <w:tcBorders>
              <w:top w:val="nil"/>
              <w:left w:val="nil"/>
              <w:bottom w:val="nil"/>
              <w:right w:val="nil"/>
            </w:tcBorders>
            <w:vAlign w:val="center"/>
            <w:hideMark/>
          </w:tcPr>
          <w:p w14:paraId="58B6589A" w14:textId="77777777" w:rsidR="00D4186C" w:rsidRPr="001315C8" w:rsidRDefault="00D4186C" w:rsidP="00844D2E">
            <w:pPr>
              <w:spacing w:after="0" w:line="240" w:lineRule="auto"/>
              <w:rPr>
                <w:color w:val="000000"/>
                <w:sz w:val="16"/>
                <w:lang w:eastAsia="es-MX"/>
              </w:rPr>
            </w:pPr>
            <w:r w:rsidRPr="001315C8">
              <w:rPr>
                <w:color w:val="000000"/>
                <w:sz w:val="16"/>
                <w:lang w:eastAsia="es-MX"/>
              </w:rPr>
              <w:t>Adaptar a las características de la población objetivo</w:t>
            </w:r>
          </w:p>
        </w:tc>
        <w:tc>
          <w:tcPr>
            <w:tcW w:w="178" w:type="pct"/>
            <w:tcBorders>
              <w:top w:val="nil"/>
              <w:left w:val="nil"/>
              <w:bottom w:val="nil"/>
              <w:right w:val="nil"/>
            </w:tcBorders>
            <w:noWrap/>
            <w:vAlign w:val="center"/>
            <w:hideMark/>
          </w:tcPr>
          <w:p w14:paraId="6671F4EB" w14:textId="77777777" w:rsidR="00D4186C" w:rsidRPr="001315C8" w:rsidRDefault="00D4186C" w:rsidP="00844D2E">
            <w:pPr>
              <w:spacing w:after="0" w:line="240" w:lineRule="auto"/>
              <w:rPr>
                <w:color w:val="000000"/>
                <w:sz w:val="16"/>
                <w:lang w:eastAsia="es-MX"/>
              </w:rPr>
            </w:pPr>
            <w:r w:rsidRPr="001315C8">
              <w:rPr>
                <w:color w:val="000000"/>
                <w:sz w:val="16"/>
                <w:lang w:eastAsia="es-MX"/>
              </w:rPr>
              <w:t>c)</w:t>
            </w:r>
          </w:p>
        </w:tc>
        <w:tc>
          <w:tcPr>
            <w:tcW w:w="2577" w:type="pct"/>
            <w:gridSpan w:val="7"/>
            <w:tcBorders>
              <w:top w:val="nil"/>
              <w:left w:val="nil"/>
              <w:bottom w:val="nil"/>
              <w:right w:val="single" w:sz="4" w:space="0" w:color="BFBFBF" w:themeColor="background1" w:themeShade="BF"/>
            </w:tcBorders>
            <w:noWrap/>
            <w:vAlign w:val="center"/>
            <w:hideMark/>
          </w:tcPr>
          <w:p w14:paraId="3CCDC791" w14:textId="77777777" w:rsidR="00D4186C" w:rsidRPr="001315C8" w:rsidRDefault="00D4186C" w:rsidP="00844D2E">
            <w:pPr>
              <w:spacing w:after="0" w:line="240" w:lineRule="auto"/>
              <w:rPr>
                <w:color w:val="000000"/>
                <w:sz w:val="16"/>
                <w:lang w:eastAsia="es-MX"/>
              </w:rPr>
            </w:pPr>
            <w:r w:rsidRPr="001315C8">
              <w:rPr>
                <w:color w:val="000000"/>
                <w:sz w:val="16"/>
                <w:lang w:eastAsia="es-MX"/>
              </w:rPr>
              <w:t>Reducir/ampliar un plazo de realización</w:t>
            </w:r>
          </w:p>
        </w:tc>
      </w:tr>
      <w:tr w:rsidR="00D4186C" w:rsidRPr="001315C8" w14:paraId="16FD37DB" w14:textId="77777777" w:rsidTr="00844D2E">
        <w:trPr>
          <w:trHeight w:val="254"/>
        </w:trPr>
        <w:tc>
          <w:tcPr>
            <w:tcW w:w="887"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3CCE097C"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474EB755" w14:textId="77777777" w:rsidR="00D4186C" w:rsidRPr="001315C8" w:rsidRDefault="00D4186C" w:rsidP="00844D2E">
            <w:pPr>
              <w:spacing w:after="0" w:line="240" w:lineRule="auto"/>
              <w:rPr>
                <w:sz w:val="16"/>
                <w:lang w:eastAsia="es-MX"/>
              </w:rPr>
            </w:pPr>
          </w:p>
        </w:tc>
        <w:tc>
          <w:tcPr>
            <w:tcW w:w="1158" w:type="pct"/>
            <w:gridSpan w:val="6"/>
            <w:vMerge/>
            <w:tcBorders>
              <w:top w:val="nil"/>
              <w:left w:val="nil"/>
              <w:bottom w:val="nil"/>
              <w:right w:val="nil"/>
            </w:tcBorders>
            <w:vAlign w:val="center"/>
            <w:hideMark/>
          </w:tcPr>
          <w:p w14:paraId="31DC1730" w14:textId="77777777" w:rsidR="00D4186C" w:rsidRPr="001315C8" w:rsidRDefault="00D4186C" w:rsidP="00844D2E">
            <w:pPr>
              <w:spacing w:after="0" w:line="240" w:lineRule="auto"/>
              <w:rPr>
                <w:color w:val="000000"/>
                <w:sz w:val="16"/>
                <w:lang w:eastAsia="es-MX"/>
              </w:rPr>
            </w:pPr>
          </w:p>
        </w:tc>
        <w:tc>
          <w:tcPr>
            <w:tcW w:w="178" w:type="pct"/>
            <w:tcBorders>
              <w:top w:val="nil"/>
              <w:left w:val="nil"/>
              <w:bottom w:val="nil"/>
              <w:right w:val="nil"/>
            </w:tcBorders>
            <w:noWrap/>
            <w:vAlign w:val="center"/>
            <w:hideMark/>
          </w:tcPr>
          <w:p w14:paraId="63726813" w14:textId="77777777" w:rsidR="00D4186C" w:rsidRPr="001315C8" w:rsidRDefault="00D4186C" w:rsidP="00844D2E">
            <w:pPr>
              <w:spacing w:after="0" w:line="240" w:lineRule="auto"/>
              <w:rPr>
                <w:color w:val="000000"/>
                <w:sz w:val="16"/>
                <w:lang w:eastAsia="es-MX"/>
              </w:rPr>
            </w:pPr>
            <w:r w:rsidRPr="001315C8">
              <w:rPr>
                <w:color w:val="000000"/>
                <w:sz w:val="16"/>
                <w:lang w:eastAsia="es-MX"/>
              </w:rPr>
              <w:t>d)</w:t>
            </w:r>
          </w:p>
        </w:tc>
        <w:tc>
          <w:tcPr>
            <w:tcW w:w="2189" w:type="pct"/>
            <w:gridSpan w:val="5"/>
            <w:tcBorders>
              <w:top w:val="nil"/>
              <w:left w:val="nil"/>
              <w:bottom w:val="nil"/>
              <w:right w:val="nil"/>
            </w:tcBorders>
            <w:noWrap/>
            <w:vAlign w:val="center"/>
            <w:hideMark/>
          </w:tcPr>
          <w:p w14:paraId="370F805D" w14:textId="77777777" w:rsidR="00D4186C" w:rsidRPr="001315C8" w:rsidRDefault="00D4186C" w:rsidP="00844D2E">
            <w:pPr>
              <w:spacing w:after="0" w:line="240" w:lineRule="auto"/>
              <w:rPr>
                <w:color w:val="000000"/>
                <w:sz w:val="16"/>
                <w:lang w:eastAsia="es-MX"/>
              </w:rPr>
            </w:pPr>
            <w:r w:rsidRPr="001315C8">
              <w:rPr>
                <w:color w:val="000000"/>
                <w:sz w:val="16"/>
                <w:lang w:eastAsia="es-MX"/>
              </w:rPr>
              <w:t>Inclusión de un involucrado</w:t>
            </w:r>
          </w:p>
        </w:tc>
        <w:tc>
          <w:tcPr>
            <w:tcW w:w="388" w:type="pct"/>
            <w:gridSpan w:val="2"/>
            <w:tcBorders>
              <w:top w:val="nil"/>
              <w:left w:val="nil"/>
              <w:bottom w:val="nil"/>
              <w:right w:val="single" w:sz="4" w:space="0" w:color="BFBFBF" w:themeColor="background1" w:themeShade="BF"/>
            </w:tcBorders>
            <w:noWrap/>
            <w:vAlign w:val="center"/>
            <w:hideMark/>
          </w:tcPr>
          <w:p w14:paraId="68BC32FE"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659CFB41" w14:textId="77777777" w:rsidTr="00844D2E">
        <w:trPr>
          <w:trHeight w:val="254"/>
        </w:trPr>
        <w:tc>
          <w:tcPr>
            <w:tcW w:w="887" w:type="pct"/>
            <w:gridSpan w:val="4"/>
            <w:vMerge/>
            <w:tcBorders>
              <w:left w:val="single" w:sz="4" w:space="0" w:color="BFBFBF" w:themeColor="background1" w:themeShade="BF"/>
              <w:bottom w:val="nil"/>
              <w:right w:val="nil"/>
            </w:tcBorders>
            <w:shd w:val="clear" w:color="auto" w:fill="D9D9D9" w:themeFill="background1" w:themeFillShade="D9"/>
            <w:noWrap/>
            <w:vAlign w:val="center"/>
            <w:hideMark/>
          </w:tcPr>
          <w:p w14:paraId="0B549086"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46390E7D" w14:textId="77777777" w:rsidR="00D4186C" w:rsidRPr="001315C8" w:rsidRDefault="00D4186C" w:rsidP="00844D2E">
            <w:pPr>
              <w:spacing w:after="0" w:line="240" w:lineRule="auto"/>
              <w:rPr>
                <w:color w:val="000000"/>
                <w:sz w:val="16"/>
                <w:lang w:eastAsia="es-MX"/>
              </w:rPr>
            </w:pPr>
            <w:r w:rsidRPr="001315C8">
              <w:rPr>
                <w:color w:val="000000"/>
                <w:sz w:val="16"/>
                <w:lang w:eastAsia="es-MX"/>
              </w:rPr>
              <w:t>b)</w:t>
            </w:r>
          </w:p>
        </w:tc>
        <w:tc>
          <w:tcPr>
            <w:tcW w:w="1027" w:type="pct"/>
            <w:gridSpan w:val="5"/>
            <w:tcBorders>
              <w:top w:val="nil"/>
              <w:left w:val="nil"/>
              <w:bottom w:val="nil"/>
              <w:right w:val="nil"/>
            </w:tcBorders>
            <w:noWrap/>
            <w:vAlign w:val="center"/>
            <w:hideMark/>
          </w:tcPr>
          <w:p w14:paraId="15EDB8E4" w14:textId="77777777" w:rsidR="00D4186C" w:rsidRPr="001315C8" w:rsidRDefault="00D4186C" w:rsidP="00844D2E">
            <w:pPr>
              <w:spacing w:after="0" w:line="240" w:lineRule="auto"/>
              <w:rPr>
                <w:color w:val="000000"/>
                <w:sz w:val="16"/>
                <w:lang w:eastAsia="es-MX"/>
              </w:rPr>
            </w:pPr>
            <w:r w:rsidRPr="001315C8">
              <w:rPr>
                <w:color w:val="000000"/>
                <w:sz w:val="16"/>
                <w:lang w:eastAsia="es-MX"/>
              </w:rPr>
              <w:t>Inclusión de un proceso</w:t>
            </w:r>
          </w:p>
        </w:tc>
        <w:tc>
          <w:tcPr>
            <w:tcW w:w="131" w:type="pct"/>
            <w:tcBorders>
              <w:top w:val="nil"/>
              <w:left w:val="nil"/>
              <w:bottom w:val="nil"/>
              <w:right w:val="nil"/>
            </w:tcBorders>
            <w:noWrap/>
            <w:vAlign w:val="center"/>
            <w:hideMark/>
          </w:tcPr>
          <w:p w14:paraId="5BDAB062" w14:textId="77777777" w:rsidR="00D4186C" w:rsidRPr="001315C8" w:rsidRDefault="00D4186C" w:rsidP="00844D2E">
            <w:pPr>
              <w:spacing w:after="0" w:line="240" w:lineRule="auto"/>
              <w:rPr>
                <w:color w:val="000000"/>
                <w:sz w:val="16"/>
                <w:lang w:eastAsia="es-MX"/>
              </w:rPr>
            </w:pPr>
          </w:p>
        </w:tc>
        <w:tc>
          <w:tcPr>
            <w:tcW w:w="178" w:type="pct"/>
            <w:tcBorders>
              <w:top w:val="nil"/>
              <w:left w:val="nil"/>
              <w:bottom w:val="nil"/>
              <w:right w:val="nil"/>
            </w:tcBorders>
            <w:noWrap/>
            <w:vAlign w:val="center"/>
            <w:hideMark/>
          </w:tcPr>
          <w:p w14:paraId="6FAD8A39" w14:textId="77777777" w:rsidR="00D4186C" w:rsidRPr="001315C8" w:rsidRDefault="00D4186C" w:rsidP="00844D2E">
            <w:pPr>
              <w:spacing w:after="0" w:line="240" w:lineRule="auto"/>
              <w:rPr>
                <w:color w:val="000000"/>
                <w:sz w:val="16"/>
                <w:lang w:eastAsia="es-MX"/>
              </w:rPr>
            </w:pPr>
            <w:r w:rsidRPr="001315C8">
              <w:rPr>
                <w:color w:val="000000"/>
                <w:sz w:val="16"/>
                <w:lang w:eastAsia="es-MX"/>
              </w:rPr>
              <w:t>e)</w:t>
            </w:r>
          </w:p>
        </w:tc>
        <w:tc>
          <w:tcPr>
            <w:tcW w:w="2577" w:type="pct"/>
            <w:gridSpan w:val="7"/>
            <w:tcBorders>
              <w:top w:val="nil"/>
              <w:left w:val="nil"/>
              <w:bottom w:val="nil"/>
              <w:right w:val="single" w:sz="4" w:space="0" w:color="BFBFBF" w:themeColor="background1" w:themeShade="BF"/>
            </w:tcBorders>
            <w:noWrap/>
            <w:vAlign w:val="center"/>
            <w:hideMark/>
          </w:tcPr>
          <w:p w14:paraId="6F9C98C0" w14:textId="77777777" w:rsidR="00D4186C" w:rsidRPr="001315C8" w:rsidRDefault="00D4186C" w:rsidP="00844D2E">
            <w:pPr>
              <w:spacing w:after="0" w:line="240" w:lineRule="auto"/>
              <w:rPr>
                <w:color w:val="000000"/>
                <w:sz w:val="16"/>
                <w:lang w:eastAsia="es-MX"/>
              </w:rPr>
            </w:pPr>
            <w:r w:rsidRPr="001315C8">
              <w:rPr>
                <w:color w:val="000000"/>
                <w:sz w:val="16"/>
                <w:lang w:eastAsia="es-MX"/>
              </w:rPr>
              <w:t>Publicación de los requisitos y trámites</w:t>
            </w:r>
          </w:p>
        </w:tc>
      </w:tr>
      <w:tr w:rsidR="00D4186C" w:rsidRPr="001315C8" w14:paraId="04D84FD1" w14:textId="77777777" w:rsidTr="00844D2E">
        <w:trPr>
          <w:gridAfter w:val="1"/>
          <w:wAfter w:w="3" w:type="pct"/>
          <w:trHeight w:val="209"/>
        </w:trPr>
        <w:tc>
          <w:tcPr>
            <w:tcW w:w="223" w:type="pct"/>
            <w:tcBorders>
              <w:top w:val="nil"/>
              <w:left w:val="single" w:sz="4" w:space="0" w:color="BFBFBF" w:themeColor="background1" w:themeShade="BF"/>
              <w:bottom w:val="nil"/>
              <w:right w:val="nil"/>
            </w:tcBorders>
            <w:noWrap/>
            <w:vAlign w:val="center"/>
            <w:hideMark/>
          </w:tcPr>
          <w:p w14:paraId="525FD00B" w14:textId="77777777" w:rsidR="00D4186C" w:rsidRPr="001315C8" w:rsidRDefault="00D4186C" w:rsidP="00844D2E">
            <w:pPr>
              <w:spacing w:after="0" w:line="240" w:lineRule="auto"/>
              <w:rPr>
                <w:color w:val="000000"/>
                <w:sz w:val="16"/>
                <w:lang w:eastAsia="es-MX"/>
              </w:rPr>
            </w:pPr>
            <w:r w:rsidRPr="001315C8">
              <w:rPr>
                <w:color w:val="000000"/>
                <w:sz w:val="16"/>
                <w:lang w:eastAsia="es-MX"/>
              </w:rPr>
              <w:lastRenderedPageBreak/>
              <w:t> </w:t>
            </w:r>
          </w:p>
        </w:tc>
        <w:tc>
          <w:tcPr>
            <w:tcW w:w="222" w:type="pct"/>
            <w:tcBorders>
              <w:top w:val="nil"/>
              <w:left w:val="nil"/>
              <w:bottom w:val="nil"/>
              <w:right w:val="nil"/>
            </w:tcBorders>
            <w:noWrap/>
            <w:vAlign w:val="center"/>
            <w:hideMark/>
          </w:tcPr>
          <w:p w14:paraId="40BD1142" w14:textId="77777777" w:rsidR="00D4186C" w:rsidRPr="001315C8" w:rsidRDefault="00D4186C" w:rsidP="00844D2E">
            <w:pPr>
              <w:spacing w:after="0" w:line="240" w:lineRule="auto"/>
              <w:rPr>
                <w:color w:val="000000"/>
                <w:sz w:val="16"/>
                <w:lang w:eastAsia="es-MX"/>
              </w:rPr>
            </w:pPr>
          </w:p>
        </w:tc>
        <w:tc>
          <w:tcPr>
            <w:tcW w:w="221" w:type="pct"/>
            <w:tcBorders>
              <w:top w:val="nil"/>
              <w:left w:val="nil"/>
              <w:bottom w:val="nil"/>
              <w:right w:val="nil"/>
            </w:tcBorders>
            <w:noWrap/>
            <w:vAlign w:val="center"/>
            <w:hideMark/>
          </w:tcPr>
          <w:p w14:paraId="304BF3F5"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6CDAD5D1"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2249AEA2"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7FBD527E"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1D129D38"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6E26211E" w14:textId="77777777" w:rsidR="00D4186C" w:rsidRPr="001315C8" w:rsidRDefault="00D4186C" w:rsidP="00844D2E">
            <w:pPr>
              <w:spacing w:after="0" w:line="240" w:lineRule="auto"/>
              <w:rPr>
                <w:sz w:val="16"/>
                <w:lang w:eastAsia="es-MX"/>
              </w:rPr>
            </w:pPr>
          </w:p>
        </w:tc>
        <w:tc>
          <w:tcPr>
            <w:tcW w:w="232" w:type="pct"/>
            <w:tcBorders>
              <w:top w:val="nil"/>
              <w:left w:val="nil"/>
              <w:bottom w:val="nil"/>
              <w:right w:val="nil"/>
            </w:tcBorders>
            <w:noWrap/>
            <w:vAlign w:val="center"/>
            <w:hideMark/>
          </w:tcPr>
          <w:p w14:paraId="47D16972"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47C70378"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38DCF041" w14:textId="77777777" w:rsidR="00D4186C" w:rsidRPr="001315C8" w:rsidRDefault="00D4186C" w:rsidP="00844D2E">
            <w:pPr>
              <w:spacing w:after="0" w:line="240" w:lineRule="auto"/>
              <w:rPr>
                <w:sz w:val="16"/>
                <w:lang w:eastAsia="es-MX"/>
              </w:rPr>
            </w:pPr>
          </w:p>
        </w:tc>
        <w:tc>
          <w:tcPr>
            <w:tcW w:w="178" w:type="pct"/>
            <w:tcBorders>
              <w:top w:val="nil"/>
              <w:left w:val="nil"/>
              <w:bottom w:val="nil"/>
              <w:right w:val="nil"/>
            </w:tcBorders>
            <w:noWrap/>
            <w:vAlign w:val="center"/>
            <w:hideMark/>
          </w:tcPr>
          <w:p w14:paraId="0EF9C967" w14:textId="77777777" w:rsidR="00D4186C" w:rsidRPr="001315C8" w:rsidRDefault="00D4186C" w:rsidP="00844D2E">
            <w:pPr>
              <w:spacing w:after="0" w:line="240" w:lineRule="auto"/>
              <w:rPr>
                <w:sz w:val="16"/>
                <w:lang w:eastAsia="es-MX"/>
              </w:rPr>
            </w:pPr>
          </w:p>
        </w:tc>
        <w:tc>
          <w:tcPr>
            <w:tcW w:w="1032" w:type="pct"/>
            <w:tcBorders>
              <w:top w:val="nil"/>
              <w:left w:val="nil"/>
              <w:bottom w:val="nil"/>
              <w:right w:val="nil"/>
            </w:tcBorders>
            <w:noWrap/>
            <w:vAlign w:val="center"/>
            <w:hideMark/>
          </w:tcPr>
          <w:p w14:paraId="1FB03B74" w14:textId="77777777" w:rsidR="00D4186C" w:rsidRPr="001315C8" w:rsidRDefault="00D4186C" w:rsidP="00844D2E">
            <w:pPr>
              <w:spacing w:after="0" w:line="240" w:lineRule="auto"/>
              <w:rPr>
                <w:sz w:val="16"/>
                <w:lang w:eastAsia="es-MX"/>
              </w:rPr>
            </w:pPr>
          </w:p>
        </w:tc>
        <w:tc>
          <w:tcPr>
            <w:tcW w:w="488" w:type="pct"/>
            <w:tcBorders>
              <w:top w:val="nil"/>
              <w:left w:val="nil"/>
              <w:bottom w:val="nil"/>
              <w:right w:val="nil"/>
            </w:tcBorders>
            <w:noWrap/>
            <w:vAlign w:val="center"/>
            <w:hideMark/>
          </w:tcPr>
          <w:p w14:paraId="46E58C1C"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6F3CE623"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0E55B000"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084D970B" w14:textId="77777777" w:rsidR="00D4186C" w:rsidRPr="001315C8" w:rsidRDefault="00D4186C" w:rsidP="00844D2E">
            <w:pPr>
              <w:spacing w:after="0" w:line="240" w:lineRule="auto"/>
              <w:rPr>
                <w:sz w:val="16"/>
                <w:lang w:eastAsia="es-MX"/>
              </w:rPr>
            </w:pPr>
          </w:p>
        </w:tc>
        <w:tc>
          <w:tcPr>
            <w:tcW w:w="385" w:type="pct"/>
            <w:tcBorders>
              <w:top w:val="nil"/>
              <w:left w:val="nil"/>
              <w:bottom w:val="nil"/>
              <w:right w:val="single" w:sz="4" w:space="0" w:color="BFBFBF" w:themeColor="background1" w:themeShade="BF"/>
            </w:tcBorders>
            <w:noWrap/>
            <w:vAlign w:val="center"/>
            <w:hideMark/>
          </w:tcPr>
          <w:p w14:paraId="23A82676"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35E6828F" w14:textId="77777777" w:rsidTr="00844D2E">
        <w:trPr>
          <w:trHeight w:val="254"/>
        </w:trPr>
        <w:tc>
          <w:tcPr>
            <w:tcW w:w="887"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797ABB52" w14:textId="77777777" w:rsidR="00D4186C" w:rsidRPr="00603217" w:rsidRDefault="00D4186C" w:rsidP="00844D2E">
            <w:pPr>
              <w:spacing w:after="0" w:line="240" w:lineRule="auto"/>
              <w:jc w:val="center"/>
              <w:rPr>
                <w:b/>
                <w:sz w:val="16"/>
                <w:lang w:eastAsia="es-MX"/>
              </w:rPr>
            </w:pPr>
            <w:r w:rsidRPr="00603217">
              <w:rPr>
                <w:b/>
                <w:sz w:val="16"/>
                <w:lang w:eastAsia="es-MX"/>
              </w:rPr>
              <w:t>Argumentación</w:t>
            </w:r>
          </w:p>
        </w:tc>
        <w:tc>
          <w:tcPr>
            <w:tcW w:w="4113" w:type="pct"/>
            <w:gridSpan w:val="15"/>
            <w:tcBorders>
              <w:top w:val="nil"/>
              <w:left w:val="nil"/>
              <w:bottom w:val="nil"/>
              <w:right w:val="single" w:sz="4" w:space="0" w:color="BFBFBF" w:themeColor="background1" w:themeShade="BF"/>
            </w:tcBorders>
            <w:noWrap/>
            <w:vAlign w:val="center"/>
            <w:hideMark/>
          </w:tcPr>
          <w:p w14:paraId="7471340B" w14:textId="77777777" w:rsidR="00D4186C" w:rsidRPr="001315C8" w:rsidRDefault="00D4186C" w:rsidP="00844D2E">
            <w:pPr>
              <w:spacing w:after="0" w:line="240" w:lineRule="auto"/>
              <w:rPr>
                <w:color w:val="000000"/>
                <w:sz w:val="16"/>
                <w:lang w:eastAsia="es-MX"/>
              </w:rPr>
            </w:pPr>
            <w:r w:rsidRPr="001315C8">
              <w:rPr>
                <w:color w:val="000000"/>
                <w:sz w:val="16"/>
                <w:lang w:eastAsia="es-MX"/>
              </w:rPr>
              <w:t>Descripción de la necesidad y ventajas de atender la mejora identificada.</w:t>
            </w:r>
          </w:p>
        </w:tc>
      </w:tr>
      <w:tr w:rsidR="00D4186C" w:rsidRPr="001315C8" w14:paraId="7A12C661" w14:textId="77777777" w:rsidTr="00844D2E">
        <w:trPr>
          <w:gridAfter w:val="1"/>
          <w:wAfter w:w="3" w:type="pct"/>
          <w:trHeight w:val="134"/>
        </w:trPr>
        <w:tc>
          <w:tcPr>
            <w:tcW w:w="223" w:type="pct"/>
            <w:tcBorders>
              <w:top w:val="nil"/>
              <w:left w:val="single" w:sz="4" w:space="0" w:color="BFBFBF" w:themeColor="background1" w:themeShade="BF"/>
              <w:right w:val="nil"/>
            </w:tcBorders>
            <w:noWrap/>
            <w:vAlign w:val="center"/>
            <w:hideMark/>
          </w:tcPr>
          <w:p w14:paraId="672B6577"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c>
          <w:tcPr>
            <w:tcW w:w="222" w:type="pct"/>
            <w:tcBorders>
              <w:top w:val="nil"/>
              <w:left w:val="nil"/>
              <w:right w:val="nil"/>
            </w:tcBorders>
            <w:noWrap/>
            <w:vAlign w:val="center"/>
            <w:hideMark/>
          </w:tcPr>
          <w:p w14:paraId="06E064F2" w14:textId="77777777" w:rsidR="00D4186C" w:rsidRPr="001315C8" w:rsidRDefault="00D4186C" w:rsidP="00844D2E">
            <w:pPr>
              <w:spacing w:after="0" w:line="240" w:lineRule="auto"/>
              <w:rPr>
                <w:color w:val="000000"/>
                <w:sz w:val="16"/>
                <w:lang w:eastAsia="es-MX"/>
              </w:rPr>
            </w:pPr>
          </w:p>
        </w:tc>
        <w:tc>
          <w:tcPr>
            <w:tcW w:w="221" w:type="pct"/>
            <w:tcBorders>
              <w:top w:val="nil"/>
              <w:left w:val="nil"/>
              <w:right w:val="nil"/>
            </w:tcBorders>
            <w:noWrap/>
            <w:vAlign w:val="center"/>
            <w:hideMark/>
          </w:tcPr>
          <w:p w14:paraId="698D3BCD" w14:textId="77777777" w:rsidR="00D4186C" w:rsidRPr="001315C8" w:rsidRDefault="00D4186C" w:rsidP="00844D2E">
            <w:pPr>
              <w:spacing w:after="0" w:line="240" w:lineRule="auto"/>
              <w:rPr>
                <w:sz w:val="16"/>
                <w:lang w:eastAsia="es-MX"/>
              </w:rPr>
            </w:pPr>
          </w:p>
        </w:tc>
        <w:tc>
          <w:tcPr>
            <w:tcW w:w="222" w:type="pct"/>
            <w:tcBorders>
              <w:top w:val="nil"/>
              <w:left w:val="nil"/>
              <w:right w:val="nil"/>
            </w:tcBorders>
            <w:noWrap/>
            <w:vAlign w:val="center"/>
            <w:hideMark/>
          </w:tcPr>
          <w:p w14:paraId="6A3C27E6" w14:textId="77777777" w:rsidR="00D4186C" w:rsidRPr="001315C8" w:rsidRDefault="00D4186C" w:rsidP="00844D2E">
            <w:pPr>
              <w:spacing w:after="0" w:line="240" w:lineRule="auto"/>
              <w:rPr>
                <w:sz w:val="16"/>
                <w:lang w:eastAsia="es-MX"/>
              </w:rPr>
            </w:pPr>
          </w:p>
        </w:tc>
        <w:tc>
          <w:tcPr>
            <w:tcW w:w="201" w:type="pct"/>
            <w:tcBorders>
              <w:top w:val="nil"/>
              <w:left w:val="nil"/>
              <w:right w:val="nil"/>
            </w:tcBorders>
            <w:noWrap/>
            <w:vAlign w:val="center"/>
            <w:hideMark/>
          </w:tcPr>
          <w:p w14:paraId="20D38922" w14:textId="77777777" w:rsidR="00D4186C" w:rsidRPr="001315C8" w:rsidRDefault="00D4186C" w:rsidP="00844D2E">
            <w:pPr>
              <w:spacing w:after="0" w:line="240" w:lineRule="auto"/>
              <w:rPr>
                <w:sz w:val="16"/>
                <w:lang w:eastAsia="es-MX"/>
              </w:rPr>
            </w:pPr>
          </w:p>
        </w:tc>
        <w:tc>
          <w:tcPr>
            <w:tcW w:w="221" w:type="pct"/>
            <w:tcBorders>
              <w:top w:val="nil"/>
              <w:left w:val="nil"/>
              <w:right w:val="nil"/>
            </w:tcBorders>
            <w:noWrap/>
            <w:vAlign w:val="center"/>
            <w:hideMark/>
          </w:tcPr>
          <w:p w14:paraId="6E40AA60" w14:textId="77777777" w:rsidR="00D4186C" w:rsidRPr="001315C8" w:rsidRDefault="00D4186C" w:rsidP="00844D2E">
            <w:pPr>
              <w:spacing w:after="0" w:line="240" w:lineRule="auto"/>
              <w:rPr>
                <w:sz w:val="16"/>
                <w:lang w:eastAsia="es-MX"/>
              </w:rPr>
            </w:pPr>
          </w:p>
        </w:tc>
        <w:tc>
          <w:tcPr>
            <w:tcW w:w="221" w:type="pct"/>
            <w:tcBorders>
              <w:top w:val="nil"/>
              <w:left w:val="nil"/>
              <w:right w:val="nil"/>
            </w:tcBorders>
            <w:noWrap/>
            <w:vAlign w:val="center"/>
            <w:hideMark/>
          </w:tcPr>
          <w:p w14:paraId="41D51A96" w14:textId="77777777" w:rsidR="00D4186C" w:rsidRPr="001315C8" w:rsidRDefault="00D4186C" w:rsidP="00844D2E">
            <w:pPr>
              <w:spacing w:after="0" w:line="240" w:lineRule="auto"/>
              <w:rPr>
                <w:sz w:val="16"/>
                <w:lang w:eastAsia="es-MX"/>
              </w:rPr>
            </w:pPr>
          </w:p>
        </w:tc>
        <w:tc>
          <w:tcPr>
            <w:tcW w:w="222" w:type="pct"/>
            <w:tcBorders>
              <w:top w:val="nil"/>
              <w:left w:val="nil"/>
              <w:right w:val="nil"/>
            </w:tcBorders>
            <w:noWrap/>
            <w:vAlign w:val="center"/>
            <w:hideMark/>
          </w:tcPr>
          <w:p w14:paraId="2769D41F" w14:textId="77777777" w:rsidR="00D4186C" w:rsidRPr="001315C8" w:rsidRDefault="00D4186C" w:rsidP="00844D2E">
            <w:pPr>
              <w:spacing w:after="0" w:line="240" w:lineRule="auto"/>
              <w:rPr>
                <w:sz w:val="16"/>
                <w:lang w:eastAsia="es-MX"/>
              </w:rPr>
            </w:pPr>
          </w:p>
        </w:tc>
        <w:tc>
          <w:tcPr>
            <w:tcW w:w="232" w:type="pct"/>
            <w:tcBorders>
              <w:top w:val="nil"/>
              <w:left w:val="nil"/>
              <w:right w:val="nil"/>
            </w:tcBorders>
            <w:noWrap/>
            <w:vAlign w:val="center"/>
            <w:hideMark/>
          </w:tcPr>
          <w:p w14:paraId="21FB64C2" w14:textId="77777777" w:rsidR="00D4186C" w:rsidRPr="001315C8" w:rsidRDefault="00D4186C" w:rsidP="00844D2E">
            <w:pPr>
              <w:spacing w:after="0" w:line="240" w:lineRule="auto"/>
              <w:rPr>
                <w:sz w:val="16"/>
                <w:lang w:eastAsia="es-MX"/>
              </w:rPr>
            </w:pPr>
          </w:p>
        </w:tc>
        <w:tc>
          <w:tcPr>
            <w:tcW w:w="131" w:type="pct"/>
            <w:tcBorders>
              <w:top w:val="nil"/>
              <w:left w:val="nil"/>
              <w:right w:val="nil"/>
            </w:tcBorders>
            <w:noWrap/>
            <w:vAlign w:val="center"/>
            <w:hideMark/>
          </w:tcPr>
          <w:p w14:paraId="4455227F" w14:textId="77777777" w:rsidR="00D4186C" w:rsidRPr="001315C8" w:rsidRDefault="00D4186C" w:rsidP="00844D2E">
            <w:pPr>
              <w:spacing w:after="0" w:line="240" w:lineRule="auto"/>
              <w:rPr>
                <w:sz w:val="16"/>
                <w:lang w:eastAsia="es-MX"/>
              </w:rPr>
            </w:pPr>
          </w:p>
        </w:tc>
        <w:tc>
          <w:tcPr>
            <w:tcW w:w="131" w:type="pct"/>
            <w:tcBorders>
              <w:top w:val="nil"/>
              <w:left w:val="nil"/>
              <w:right w:val="nil"/>
            </w:tcBorders>
            <w:noWrap/>
            <w:vAlign w:val="center"/>
            <w:hideMark/>
          </w:tcPr>
          <w:p w14:paraId="11192893" w14:textId="77777777" w:rsidR="00D4186C" w:rsidRPr="001315C8" w:rsidRDefault="00D4186C" w:rsidP="00844D2E">
            <w:pPr>
              <w:spacing w:after="0" w:line="240" w:lineRule="auto"/>
              <w:rPr>
                <w:sz w:val="16"/>
                <w:lang w:eastAsia="es-MX"/>
              </w:rPr>
            </w:pPr>
          </w:p>
        </w:tc>
        <w:tc>
          <w:tcPr>
            <w:tcW w:w="178" w:type="pct"/>
            <w:tcBorders>
              <w:top w:val="nil"/>
              <w:left w:val="nil"/>
              <w:right w:val="nil"/>
            </w:tcBorders>
            <w:noWrap/>
            <w:vAlign w:val="center"/>
            <w:hideMark/>
          </w:tcPr>
          <w:p w14:paraId="0D3638FE" w14:textId="77777777" w:rsidR="00D4186C" w:rsidRPr="001315C8" w:rsidRDefault="00D4186C" w:rsidP="00844D2E">
            <w:pPr>
              <w:spacing w:after="0" w:line="240" w:lineRule="auto"/>
              <w:rPr>
                <w:sz w:val="16"/>
                <w:lang w:eastAsia="es-MX"/>
              </w:rPr>
            </w:pPr>
          </w:p>
        </w:tc>
        <w:tc>
          <w:tcPr>
            <w:tcW w:w="1032" w:type="pct"/>
            <w:tcBorders>
              <w:top w:val="nil"/>
              <w:left w:val="nil"/>
              <w:right w:val="nil"/>
            </w:tcBorders>
            <w:noWrap/>
            <w:vAlign w:val="center"/>
            <w:hideMark/>
          </w:tcPr>
          <w:p w14:paraId="7435147A" w14:textId="77777777" w:rsidR="00D4186C" w:rsidRPr="001315C8" w:rsidRDefault="00D4186C" w:rsidP="00844D2E">
            <w:pPr>
              <w:spacing w:after="0" w:line="240" w:lineRule="auto"/>
              <w:rPr>
                <w:sz w:val="16"/>
                <w:lang w:eastAsia="es-MX"/>
              </w:rPr>
            </w:pPr>
          </w:p>
        </w:tc>
        <w:tc>
          <w:tcPr>
            <w:tcW w:w="488" w:type="pct"/>
            <w:tcBorders>
              <w:top w:val="nil"/>
              <w:left w:val="nil"/>
              <w:right w:val="nil"/>
            </w:tcBorders>
            <w:noWrap/>
            <w:vAlign w:val="center"/>
            <w:hideMark/>
          </w:tcPr>
          <w:p w14:paraId="335F92F8" w14:textId="77777777" w:rsidR="00D4186C" w:rsidRPr="001315C8" w:rsidRDefault="00D4186C" w:rsidP="00844D2E">
            <w:pPr>
              <w:spacing w:after="0" w:line="240" w:lineRule="auto"/>
              <w:rPr>
                <w:sz w:val="16"/>
                <w:lang w:eastAsia="es-MX"/>
              </w:rPr>
            </w:pPr>
          </w:p>
        </w:tc>
        <w:tc>
          <w:tcPr>
            <w:tcW w:w="223" w:type="pct"/>
            <w:tcBorders>
              <w:top w:val="nil"/>
              <w:left w:val="nil"/>
              <w:right w:val="nil"/>
            </w:tcBorders>
            <w:noWrap/>
            <w:vAlign w:val="center"/>
            <w:hideMark/>
          </w:tcPr>
          <w:p w14:paraId="7495F74D" w14:textId="77777777" w:rsidR="00D4186C" w:rsidRPr="001315C8" w:rsidRDefault="00D4186C" w:rsidP="00844D2E">
            <w:pPr>
              <w:spacing w:after="0" w:line="240" w:lineRule="auto"/>
              <w:rPr>
                <w:sz w:val="16"/>
                <w:lang w:eastAsia="es-MX"/>
              </w:rPr>
            </w:pPr>
          </w:p>
        </w:tc>
        <w:tc>
          <w:tcPr>
            <w:tcW w:w="223" w:type="pct"/>
            <w:tcBorders>
              <w:top w:val="nil"/>
              <w:left w:val="nil"/>
              <w:right w:val="nil"/>
            </w:tcBorders>
            <w:noWrap/>
            <w:vAlign w:val="center"/>
            <w:hideMark/>
          </w:tcPr>
          <w:p w14:paraId="383D428E" w14:textId="77777777" w:rsidR="00D4186C" w:rsidRPr="001315C8" w:rsidRDefault="00D4186C" w:rsidP="00844D2E">
            <w:pPr>
              <w:spacing w:after="0" w:line="240" w:lineRule="auto"/>
              <w:rPr>
                <w:sz w:val="16"/>
                <w:lang w:eastAsia="es-MX"/>
              </w:rPr>
            </w:pPr>
          </w:p>
        </w:tc>
        <w:tc>
          <w:tcPr>
            <w:tcW w:w="223" w:type="pct"/>
            <w:tcBorders>
              <w:top w:val="nil"/>
              <w:left w:val="nil"/>
              <w:right w:val="nil"/>
            </w:tcBorders>
            <w:noWrap/>
            <w:vAlign w:val="center"/>
            <w:hideMark/>
          </w:tcPr>
          <w:p w14:paraId="212F058C" w14:textId="77777777" w:rsidR="00D4186C" w:rsidRPr="001315C8" w:rsidRDefault="00D4186C" w:rsidP="00844D2E">
            <w:pPr>
              <w:spacing w:after="0" w:line="240" w:lineRule="auto"/>
              <w:rPr>
                <w:sz w:val="16"/>
                <w:lang w:eastAsia="es-MX"/>
              </w:rPr>
            </w:pPr>
          </w:p>
        </w:tc>
        <w:tc>
          <w:tcPr>
            <w:tcW w:w="385" w:type="pct"/>
            <w:tcBorders>
              <w:top w:val="nil"/>
              <w:left w:val="nil"/>
              <w:right w:val="single" w:sz="4" w:space="0" w:color="BFBFBF" w:themeColor="background1" w:themeShade="BF"/>
            </w:tcBorders>
            <w:noWrap/>
            <w:vAlign w:val="center"/>
            <w:hideMark/>
          </w:tcPr>
          <w:p w14:paraId="23F49C09"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6A8E143B" w14:textId="77777777" w:rsidTr="00844D2E">
        <w:trPr>
          <w:trHeight w:val="509"/>
        </w:trPr>
        <w:tc>
          <w:tcPr>
            <w:tcW w:w="887" w:type="pct"/>
            <w:gridSpan w:val="4"/>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noWrap/>
            <w:vAlign w:val="center"/>
            <w:hideMark/>
          </w:tcPr>
          <w:p w14:paraId="3D517186" w14:textId="77777777" w:rsidR="00D4186C" w:rsidRPr="00603217" w:rsidRDefault="00D4186C" w:rsidP="00844D2E">
            <w:pPr>
              <w:spacing w:after="0" w:line="240" w:lineRule="auto"/>
              <w:jc w:val="center"/>
              <w:rPr>
                <w:b/>
                <w:sz w:val="16"/>
                <w:lang w:eastAsia="es-MX"/>
              </w:rPr>
            </w:pPr>
            <w:r w:rsidRPr="00603217">
              <w:rPr>
                <w:b/>
                <w:sz w:val="16"/>
                <w:lang w:eastAsia="es-MX"/>
              </w:rPr>
              <w:t>Propuesta</w:t>
            </w:r>
          </w:p>
        </w:tc>
        <w:tc>
          <w:tcPr>
            <w:tcW w:w="4113" w:type="pct"/>
            <w:gridSpan w:val="15"/>
            <w:tcBorders>
              <w:top w:val="nil"/>
              <w:left w:val="nil"/>
              <w:bottom w:val="single" w:sz="4" w:space="0" w:color="BFBFBF" w:themeColor="background1" w:themeShade="BF"/>
              <w:right w:val="single" w:sz="4" w:space="0" w:color="BFBFBF" w:themeColor="background1" w:themeShade="BF"/>
            </w:tcBorders>
            <w:vAlign w:val="center"/>
            <w:hideMark/>
          </w:tcPr>
          <w:p w14:paraId="787CE5F0" w14:textId="77777777" w:rsidR="00D4186C" w:rsidRPr="001315C8" w:rsidRDefault="00D4186C" w:rsidP="00844D2E">
            <w:pPr>
              <w:spacing w:after="0" w:line="240" w:lineRule="auto"/>
              <w:rPr>
                <w:color w:val="000000"/>
                <w:sz w:val="16"/>
                <w:lang w:eastAsia="es-MX"/>
              </w:rPr>
            </w:pPr>
            <w:r w:rsidRPr="001315C8">
              <w:rPr>
                <w:color w:val="000000"/>
                <w:sz w:val="16"/>
                <w:lang w:eastAsia="es-MX"/>
              </w:rPr>
              <w:t>Propuesta y/o recomendaciones que permitan el cumplimiento y/o la mejora del mecanismo de solicitud, registro y seguimiento del trámite.</w:t>
            </w:r>
          </w:p>
        </w:tc>
      </w:tr>
    </w:tbl>
    <w:p w14:paraId="1BCA0B66" w14:textId="77777777" w:rsidR="00D4186C" w:rsidRDefault="00D4186C" w:rsidP="00D360E5"/>
    <w:p w14:paraId="3A64D425" w14:textId="77777777" w:rsidR="00D360E5" w:rsidRPr="003A091D" w:rsidRDefault="00D360E5" w:rsidP="00D360E5">
      <w:pPr>
        <w:spacing w:after="0"/>
        <w:rPr>
          <w:b/>
          <w:lang w:val="es-ES"/>
        </w:rPr>
      </w:pPr>
      <w:r w:rsidRPr="003A091D">
        <w:rPr>
          <w:b/>
          <w:lang w:val="es-ES"/>
        </w:rPr>
        <w:t>Para el Diagrama de Flujo:</w:t>
      </w:r>
    </w:p>
    <w:p w14:paraId="492B5F64" w14:textId="1A67177A" w:rsidR="00D360E5" w:rsidRDefault="00D4186C" w:rsidP="00D360E5">
      <w:pPr>
        <w:spacing w:after="0" w:line="240" w:lineRule="auto"/>
        <w:jc w:val="center"/>
        <w:rPr>
          <w:lang w:val="es-ES"/>
        </w:rPr>
      </w:pPr>
      <w:r>
        <w:rPr>
          <w:noProof/>
          <w:lang w:eastAsia="es-MX"/>
        </w:rPr>
        <w:drawing>
          <wp:anchor distT="0" distB="0" distL="114300" distR="114300" simplePos="0" relativeHeight="251572736" behindDoc="0" locked="0" layoutInCell="1" allowOverlap="1" wp14:anchorId="34C7EB02" wp14:editId="7067F051">
            <wp:simplePos x="0" y="0"/>
            <wp:positionH relativeFrom="column">
              <wp:posOffset>1329690</wp:posOffset>
            </wp:positionH>
            <wp:positionV relativeFrom="paragraph">
              <wp:posOffset>4880610</wp:posOffset>
            </wp:positionV>
            <wp:extent cx="4029075" cy="2032865"/>
            <wp:effectExtent l="0" t="0" r="0" b="5715"/>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creenshot_1.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029075" cy="2032865"/>
                    </a:xfrm>
                    <a:prstGeom prst="rect">
                      <a:avLst/>
                    </a:prstGeom>
                  </pic:spPr>
                </pic:pic>
              </a:graphicData>
            </a:graphic>
            <wp14:sizeRelH relativeFrom="margin">
              <wp14:pctWidth>0</wp14:pctWidth>
            </wp14:sizeRelH>
            <wp14:sizeRelV relativeFrom="margin">
              <wp14:pctHeight>0</wp14:pctHeight>
            </wp14:sizeRelV>
          </wp:anchor>
        </w:drawing>
      </w:r>
      <w:bookmarkStart w:id="94" w:name="_MON_1746951704"/>
      <w:bookmarkEnd w:id="94"/>
      <w:r w:rsidR="00D360E5">
        <w:rPr>
          <w:rFonts w:asciiTheme="minorHAnsi" w:hAnsiTheme="minorHAnsi" w:cstheme="minorHAnsi"/>
          <w:iCs/>
          <w:sz w:val="22"/>
        </w:rPr>
        <w:object w:dxaOrig="8838" w:dyaOrig="7689" w14:anchorId="7A338A39">
          <v:shape id="_x0000_i1025" type="#_x0000_t75" style="width:441.75pt;height:384.75pt" o:ole="">
            <v:imagedata r:id="rId27" o:title=""/>
          </v:shape>
          <o:OLEObject Type="Embed" ProgID="Word.Document.12" ShapeID="_x0000_i1025" DrawAspect="Content" ObjectID="_1839407945" r:id="rId28">
            <o:FieldCodes>\s</o:FieldCodes>
          </o:OLEObject>
        </w:object>
      </w:r>
    </w:p>
    <w:p w14:paraId="1FF751E7" w14:textId="63681BAD" w:rsidR="00D360E5" w:rsidRDefault="00D360E5" w:rsidP="00D360E5">
      <w:pPr>
        <w:spacing w:after="0"/>
        <w:rPr>
          <w:b/>
          <w:lang w:val="es-ES"/>
        </w:rPr>
      </w:pPr>
      <w:r w:rsidRPr="008C3B08">
        <w:rPr>
          <w:b/>
          <w:lang w:val="es-ES"/>
        </w:rPr>
        <w:t>Ejemplo ilustrativo:</w:t>
      </w:r>
    </w:p>
    <w:p w14:paraId="6E0DC4D6" w14:textId="2930CCD2" w:rsidR="00D360E5" w:rsidRDefault="00D360E5" w:rsidP="00D360E5">
      <w:pPr>
        <w:rPr>
          <w:lang w:val="es-ES"/>
        </w:rPr>
      </w:pPr>
    </w:p>
    <w:p w14:paraId="21452F3E" w14:textId="7FF87498" w:rsidR="00D360E5" w:rsidRDefault="00D360E5" w:rsidP="00D360E5">
      <w:pPr>
        <w:rPr>
          <w:lang w:val="es-ES"/>
        </w:rPr>
      </w:pPr>
    </w:p>
    <w:p w14:paraId="76322DC5" w14:textId="418B5C77" w:rsidR="00D360E5" w:rsidRPr="00C86B74" w:rsidRDefault="00D360E5" w:rsidP="00D360E5">
      <w:pPr>
        <w:rPr>
          <w:lang w:val="es-ES"/>
        </w:rPr>
      </w:pPr>
    </w:p>
    <w:p w14:paraId="7E12CD02" w14:textId="5F790701" w:rsidR="00D360E5" w:rsidRPr="00C86B74" w:rsidRDefault="00D360E5" w:rsidP="00D360E5">
      <w:pPr>
        <w:rPr>
          <w:lang w:val="es-ES"/>
        </w:rPr>
      </w:pPr>
    </w:p>
    <w:p w14:paraId="2A751860" w14:textId="1EB8E1CB" w:rsidR="00D360E5" w:rsidRDefault="00D360E5" w:rsidP="00D4186C">
      <w:pPr>
        <w:rPr>
          <w:lang w:val="es-E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85"/>
        <w:gridCol w:w="746"/>
        <w:gridCol w:w="1568"/>
        <w:gridCol w:w="1414"/>
        <w:gridCol w:w="2023"/>
        <w:gridCol w:w="2318"/>
      </w:tblGrid>
      <w:tr w:rsidR="00EF21C2" w:rsidRPr="00EF21C2" w14:paraId="47058640" w14:textId="77777777" w:rsidTr="009851E3">
        <w:trPr>
          <w:trHeight w:val="557"/>
          <w:jc w:val="center"/>
        </w:trPr>
        <w:tc>
          <w:tcPr>
            <w:tcW w:w="5000" w:type="pct"/>
            <w:gridSpan w:val="6"/>
            <w:shd w:val="clear" w:color="auto" w:fill="404040" w:themeFill="text1" w:themeFillTint="BF"/>
            <w:vAlign w:val="center"/>
          </w:tcPr>
          <w:p w14:paraId="2294F19B" w14:textId="2E9F780A" w:rsidR="009851E3" w:rsidRPr="00EF21C2" w:rsidRDefault="009851E3" w:rsidP="00C7411F">
            <w:pPr>
              <w:spacing w:after="0" w:line="240" w:lineRule="auto"/>
              <w:jc w:val="center"/>
              <w:rPr>
                <w:rFonts w:eastAsia="Times New Roman" w:cstheme="minorHAnsi"/>
                <w:b/>
                <w:color w:val="FFFFFF" w:themeColor="background1"/>
                <w:sz w:val="16"/>
                <w:lang w:val="es-ES"/>
              </w:rPr>
            </w:pPr>
            <w:bookmarkStart w:id="95" w:name="_Toc39689480"/>
            <w:bookmarkStart w:id="96" w:name="_Toc39689310"/>
            <w:bookmarkStart w:id="97" w:name="_Toc39689145"/>
            <w:r w:rsidRPr="00EF21C2">
              <w:rPr>
                <w:rFonts w:eastAsia="Times" w:cstheme="minorHAnsi"/>
                <w:b/>
                <w:bCs/>
                <w:color w:val="FFFFFF" w:themeColor="background1"/>
              </w:rPr>
              <w:t xml:space="preserve">Anexo 5P. Propuesta de modificación a los documentos </w:t>
            </w:r>
            <w:r w:rsidR="007A4D8E" w:rsidRPr="00EF21C2">
              <w:rPr>
                <w:rFonts w:eastAsia="Times" w:cstheme="minorHAnsi"/>
                <w:b/>
                <w:bCs/>
                <w:color w:val="FFFFFF" w:themeColor="background1"/>
              </w:rPr>
              <w:t xml:space="preserve">operativos </w:t>
            </w:r>
            <w:r w:rsidRPr="00EF21C2">
              <w:rPr>
                <w:rFonts w:eastAsia="Times" w:cstheme="minorHAnsi"/>
                <w:b/>
                <w:bCs/>
                <w:color w:val="FFFFFF" w:themeColor="background1"/>
              </w:rPr>
              <w:t>del Pp</w:t>
            </w:r>
            <w:bookmarkEnd w:id="95"/>
            <w:bookmarkEnd w:id="96"/>
            <w:bookmarkEnd w:id="97"/>
          </w:p>
        </w:tc>
      </w:tr>
      <w:tr w:rsidR="009851E3" w:rsidRPr="00BD2B20" w14:paraId="5025A021" w14:textId="77777777" w:rsidTr="009851E3">
        <w:trPr>
          <w:trHeight w:val="838"/>
          <w:jc w:val="center"/>
        </w:trPr>
        <w:tc>
          <w:tcPr>
            <w:tcW w:w="544" w:type="pct"/>
            <w:shd w:val="clear" w:color="auto" w:fill="7F7F7F" w:themeFill="text1" w:themeFillTint="80"/>
            <w:vAlign w:val="center"/>
            <w:hideMark/>
          </w:tcPr>
          <w:p w14:paraId="39FC0EE8"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Tipo de normativa</w:t>
            </w:r>
          </w:p>
        </w:tc>
        <w:tc>
          <w:tcPr>
            <w:tcW w:w="412" w:type="pct"/>
            <w:shd w:val="clear" w:color="auto" w:fill="7F7F7F" w:themeFill="text1" w:themeFillTint="80"/>
            <w:vAlign w:val="center"/>
            <w:hideMark/>
          </w:tcPr>
          <w:p w14:paraId="15D4A2F7"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Dice:</w:t>
            </w:r>
          </w:p>
        </w:tc>
        <w:tc>
          <w:tcPr>
            <w:tcW w:w="866" w:type="pct"/>
            <w:shd w:val="clear" w:color="auto" w:fill="7F7F7F" w:themeFill="text1" w:themeFillTint="80"/>
            <w:vAlign w:val="center"/>
            <w:hideMark/>
          </w:tcPr>
          <w:p w14:paraId="197C988D"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Problema generado (causas y consecuencias):</w:t>
            </w:r>
          </w:p>
        </w:tc>
        <w:tc>
          <w:tcPr>
            <w:tcW w:w="781" w:type="pct"/>
            <w:shd w:val="clear" w:color="auto" w:fill="7F7F7F" w:themeFill="text1" w:themeFillTint="80"/>
            <w:vAlign w:val="center"/>
            <w:hideMark/>
          </w:tcPr>
          <w:p w14:paraId="5BF52340"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Se recomienda decir:</w:t>
            </w:r>
          </w:p>
        </w:tc>
        <w:tc>
          <w:tcPr>
            <w:tcW w:w="1117" w:type="pct"/>
            <w:shd w:val="clear" w:color="auto" w:fill="7F7F7F" w:themeFill="text1" w:themeFillTint="80"/>
            <w:vAlign w:val="center"/>
            <w:hideMark/>
          </w:tcPr>
          <w:p w14:paraId="665639C5"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Efecto esperado de aplicar la recomendación de cambio</w:t>
            </w:r>
          </w:p>
        </w:tc>
        <w:tc>
          <w:tcPr>
            <w:tcW w:w="1279" w:type="pct"/>
            <w:shd w:val="clear" w:color="auto" w:fill="7F7F7F" w:themeFill="text1" w:themeFillTint="80"/>
            <w:vAlign w:val="center"/>
            <w:hideMark/>
          </w:tcPr>
          <w:p w14:paraId="14F32D82"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Restricciones prácticas que puedan existir para su implementación</w:t>
            </w:r>
          </w:p>
        </w:tc>
      </w:tr>
      <w:tr w:rsidR="009851E3" w:rsidRPr="00BD2B20" w14:paraId="45DB101A" w14:textId="77777777" w:rsidTr="009851E3">
        <w:trPr>
          <w:trHeight w:val="374"/>
          <w:jc w:val="center"/>
        </w:trPr>
        <w:tc>
          <w:tcPr>
            <w:tcW w:w="544" w:type="pct"/>
            <w:shd w:val="clear" w:color="auto" w:fill="FFFFFF" w:themeFill="background1"/>
          </w:tcPr>
          <w:p w14:paraId="4E7CEBE7" w14:textId="77777777" w:rsidR="009851E3" w:rsidRPr="00BD2B20" w:rsidRDefault="009851E3" w:rsidP="009851E3">
            <w:pPr>
              <w:spacing w:after="0" w:line="240" w:lineRule="auto"/>
              <w:rPr>
                <w:rFonts w:eastAsia="Times New Roman" w:cstheme="minorHAnsi"/>
                <w:b/>
                <w:sz w:val="16"/>
                <w:lang w:val="es-ES"/>
              </w:rPr>
            </w:pPr>
          </w:p>
        </w:tc>
        <w:tc>
          <w:tcPr>
            <w:tcW w:w="412" w:type="pct"/>
          </w:tcPr>
          <w:p w14:paraId="2972D58F" w14:textId="77777777" w:rsidR="009851E3" w:rsidRPr="00BD2B20" w:rsidRDefault="009851E3" w:rsidP="009851E3">
            <w:pPr>
              <w:spacing w:after="0" w:line="240" w:lineRule="auto"/>
              <w:rPr>
                <w:rFonts w:eastAsia="Times New Roman" w:cstheme="minorHAnsi"/>
                <w:b/>
                <w:sz w:val="16"/>
                <w:lang w:val="es-ES"/>
              </w:rPr>
            </w:pPr>
          </w:p>
        </w:tc>
        <w:tc>
          <w:tcPr>
            <w:tcW w:w="866" w:type="pct"/>
          </w:tcPr>
          <w:p w14:paraId="3577A438" w14:textId="77777777" w:rsidR="009851E3" w:rsidRPr="00BD2B20" w:rsidRDefault="009851E3" w:rsidP="009851E3">
            <w:pPr>
              <w:spacing w:after="0" w:line="240" w:lineRule="auto"/>
              <w:rPr>
                <w:rFonts w:eastAsia="Times New Roman" w:cstheme="minorHAnsi"/>
                <w:b/>
                <w:sz w:val="16"/>
                <w:lang w:val="es-ES"/>
              </w:rPr>
            </w:pPr>
          </w:p>
        </w:tc>
        <w:tc>
          <w:tcPr>
            <w:tcW w:w="781" w:type="pct"/>
          </w:tcPr>
          <w:p w14:paraId="49E3C6F1" w14:textId="77777777" w:rsidR="009851E3" w:rsidRPr="00BD2B20" w:rsidRDefault="009851E3" w:rsidP="009851E3">
            <w:pPr>
              <w:spacing w:after="0" w:line="240" w:lineRule="auto"/>
              <w:rPr>
                <w:rFonts w:eastAsia="Times New Roman" w:cstheme="minorHAnsi"/>
                <w:b/>
                <w:sz w:val="16"/>
                <w:lang w:val="es-ES"/>
              </w:rPr>
            </w:pPr>
          </w:p>
        </w:tc>
        <w:tc>
          <w:tcPr>
            <w:tcW w:w="1117" w:type="pct"/>
          </w:tcPr>
          <w:p w14:paraId="4253FA25" w14:textId="77777777" w:rsidR="009851E3" w:rsidRPr="00BD2B20" w:rsidRDefault="009851E3" w:rsidP="009851E3">
            <w:pPr>
              <w:spacing w:after="0" w:line="240" w:lineRule="auto"/>
              <w:rPr>
                <w:rFonts w:eastAsia="Times New Roman" w:cstheme="minorHAnsi"/>
                <w:b/>
                <w:sz w:val="16"/>
                <w:lang w:val="es-ES"/>
              </w:rPr>
            </w:pPr>
          </w:p>
        </w:tc>
        <w:tc>
          <w:tcPr>
            <w:tcW w:w="1279" w:type="pct"/>
          </w:tcPr>
          <w:p w14:paraId="2AB03B2E" w14:textId="77777777" w:rsidR="009851E3" w:rsidRPr="00BD2B20" w:rsidRDefault="009851E3" w:rsidP="009851E3">
            <w:pPr>
              <w:spacing w:after="0" w:line="240" w:lineRule="auto"/>
              <w:rPr>
                <w:rFonts w:eastAsia="Times New Roman" w:cstheme="minorHAnsi"/>
                <w:b/>
                <w:sz w:val="16"/>
                <w:lang w:val="es-ES"/>
              </w:rPr>
            </w:pPr>
          </w:p>
        </w:tc>
      </w:tr>
      <w:tr w:rsidR="009851E3" w:rsidRPr="00BD2B20" w14:paraId="3A8EEBB4" w14:textId="77777777" w:rsidTr="009851E3">
        <w:trPr>
          <w:trHeight w:val="405"/>
          <w:jc w:val="center"/>
        </w:trPr>
        <w:tc>
          <w:tcPr>
            <w:tcW w:w="544" w:type="pct"/>
            <w:shd w:val="clear" w:color="auto" w:fill="FFFFFF" w:themeFill="background1"/>
          </w:tcPr>
          <w:p w14:paraId="00059EB9" w14:textId="77777777" w:rsidR="009851E3" w:rsidRPr="00BD2B20" w:rsidRDefault="009851E3" w:rsidP="009851E3">
            <w:pPr>
              <w:spacing w:after="0" w:line="240" w:lineRule="auto"/>
              <w:rPr>
                <w:rFonts w:eastAsia="Times New Roman" w:cstheme="minorHAnsi"/>
                <w:b/>
                <w:sz w:val="16"/>
                <w:lang w:val="es-ES"/>
              </w:rPr>
            </w:pPr>
          </w:p>
        </w:tc>
        <w:tc>
          <w:tcPr>
            <w:tcW w:w="412" w:type="pct"/>
          </w:tcPr>
          <w:p w14:paraId="72A6DA8C" w14:textId="77777777" w:rsidR="009851E3" w:rsidRPr="00BD2B20" w:rsidRDefault="009851E3" w:rsidP="009851E3">
            <w:pPr>
              <w:spacing w:after="0" w:line="240" w:lineRule="auto"/>
              <w:rPr>
                <w:rFonts w:eastAsia="Times New Roman" w:cstheme="minorHAnsi"/>
                <w:b/>
                <w:sz w:val="16"/>
                <w:lang w:val="es-ES"/>
              </w:rPr>
            </w:pPr>
          </w:p>
        </w:tc>
        <w:tc>
          <w:tcPr>
            <w:tcW w:w="866" w:type="pct"/>
          </w:tcPr>
          <w:p w14:paraId="061B27AC" w14:textId="77777777" w:rsidR="009851E3" w:rsidRPr="00BD2B20" w:rsidRDefault="009851E3" w:rsidP="009851E3">
            <w:pPr>
              <w:spacing w:after="0" w:line="240" w:lineRule="auto"/>
              <w:rPr>
                <w:rFonts w:eastAsia="Times New Roman" w:cstheme="minorHAnsi"/>
                <w:b/>
                <w:sz w:val="16"/>
                <w:lang w:val="es-ES"/>
              </w:rPr>
            </w:pPr>
          </w:p>
        </w:tc>
        <w:tc>
          <w:tcPr>
            <w:tcW w:w="781" w:type="pct"/>
          </w:tcPr>
          <w:p w14:paraId="5ACDA7A8" w14:textId="77777777" w:rsidR="009851E3" w:rsidRPr="00BD2B20" w:rsidRDefault="009851E3" w:rsidP="009851E3">
            <w:pPr>
              <w:spacing w:after="0" w:line="240" w:lineRule="auto"/>
              <w:rPr>
                <w:rFonts w:eastAsia="Times New Roman" w:cstheme="minorHAnsi"/>
                <w:b/>
                <w:sz w:val="16"/>
                <w:lang w:val="es-ES"/>
              </w:rPr>
            </w:pPr>
          </w:p>
        </w:tc>
        <w:tc>
          <w:tcPr>
            <w:tcW w:w="1117" w:type="pct"/>
          </w:tcPr>
          <w:p w14:paraId="1EA5BE63" w14:textId="77777777" w:rsidR="009851E3" w:rsidRPr="00BD2B20" w:rsidRDefault="009851E3" w:rsidP="009851E3">
            <w:pPr>
              <w:spacing w:after="0" w:line="240" w:lineRule="auto"/>
              <w:rPr>
                <w:rFonts w:eastAsia="Times New Roman" w:cstheme="minorHAnsi"/>
                <w:b/>
                <w:sz w:val="16"/>
                <w:lang w:val="es-ES"/>
              </w:rPr>
            </w:pPr>
          </w:p>
        </w:tc>
        <w:tc>
          <w:tcPr>
            <w:tcW w:w="1279" w:type="pct"/>
          </w:tcPr>
          <w:p w14:paraId="57859416" w14:textId="77777777" w:rsidR="009851E3" w:rsidRPr="00BD2B20" w:rsidRDefault="009851E3" w:rsidP="009851E3">
            <w:pPr>
              <w:spacing w:after="0" w:line="240" w:lineRule="auto"/>
              <w:rPr>
                <w:rFonts w:eastAsia="Times New Roman" w:cstheme="minorHAnsi"/>
                <w:b/>
                <w:sz w:val="16"/>
                <w:lang w:val="es-ES"/>
              </w:rPr>
            </w:pPr>
          </w:p>
        </w:tc>
      </w:tr>
      <w:tr w:rsidR="009851E3" w:rsidRPr="00BD2B20" w14:paraId="1DD9F9F5" w14:textId="77777777" w:rsidTr="009851E3">
        <w:trPr>
          <w:trHeight w:val="374"/>
          <w:jc w:val="center"/>
        </w:trPr>
        <w:tc>
          <w:tcPr>
            <w:tcW w:w="544" w:type="pct"/>
            <w:shd w:val="clear" w:color="auto" w:fill="FFFFFF" w:themeFill="background1"/>
          </w:tcPr>
          <w:p w14:paraId="17F53ED2" w14:textId="77777777" w:rsidR="009851E3" w:rsidRPr="00BD2B20" w:rsidRDefault="009851E3" w:rsidP="009851E3">
            <w:pPr>
              <w:spacing w:after="0" w:line="240" w:lineRule="auto"/>
              <w:rPr>
                <w:rFonts w:eastAsia="Times New Roman" w:cstheme="minorHAnsi"/>
                <w:b/>
                <w:sz w:val="16"/>
                <w:lang w:val="es-ES"/>
              </w:rPr>
            </w:pPr>
          </w:p>
        </w:tc>
        <w:tc>
          <w:tcPr>
            <w:tcW w:w="412" w:type="pct"/>
          </w:tcPr>
          <w:p w14:paraId="3677BD61" w14:textId="77777777" w:rsidR="009851E3" w:rsidRPr="00BD2B20" w:rsidRDefault="009851E3" w:rsidP="009851E3">
            <w:pPr>
              <w:spacing w:after="0" w:line="240" w:lineRule="auto"/>
              <w:rPr>
                <w:rFonts w:eastAsia="Times New Roman" w:cstheme="minorHAnsi"/>
                <w:b/>
                <w:sz w:val="16"/>
                <w:lang w:val="es-ES"/>
              </w:rPr>
            </w:pPr>
          </w:p>
        </w:tc>
        <w:tc>
          <w:tcPr>
            <w:tcW w:w="866" w:type="pct"/>
          </w:tcPr>
          <w:p w14:paraId="2AA909D5" w14:textId="77777777" w:rsidR="009851E3" w:rsidRPr="00BD2B20" w:rsidRDefault="009851E3" w:rsidP="009851E3">
            <w:pPr>
              <w:spacing w:after="0" w:line="240" w:lineRule="auto"/>
              <w:rPr>
                <w:rFonts w:eastAsia="Times New Roman" w:cstheme="minorHAnsi"/>
                <w:b/>
                <w:sz w:val="16"/>
                <w:lang w:val="es-ES"/>
              </w:rPr>
            </w:pPr>
          </w:p>
        </w:tc>
        <w:tc>
          <w:tcPr>
            <w:tcW w:w="781" w:type="pct"/>
          </w:tcPr>
          <w:p w14:paraId="31EAF0D2" w14:textId="77777777" w:rsidR="009851E3" w:rsidRPr="00BD2B20" w:rsidRDefault="009851E3" w:rsidP="009851E3">
            <w:pPr>
              <w:spacing w:after="0" w:line="240" w:lineRule="auto"/>
              <w:rPr>
                <w:rFonts w:eastAsia="Times New Roman" w:cstheme="minorHAnsi"/>
                <w:b/>
                <w:sz w:val="16"/>
                <w:lang w:val="es-ES"/>
              </w:rPr>
            </w:pPr>
          </w:p>
        </w:tc>
        <w:tc>
          <w:tcPr>
            <w:tcW w:w="1117" w:type="pct"/>
          </w:tcPr>
          <w:p w14:paraId="1D2563DC" w14:textId="77777777" w:rsidR="009851E3" w:rsidRPr="00BD2B20" w:rsidRDefault="009851E3" w:rsidP="009851E3">
            <w:pPr>
              <w:spacing w:after="0" w:line="240" w:lineRule="auto"/>
              <w:rPr>
                <w:rFonts w:eastAsia="Times New Roman" w:cstheme="minorHAnsi"/>
                <w:b/>
                <w:sz w:val="16"/>
                <w:lang w:val="es-ES"/>
              </w:rPr>
            </w:pPr>
          </w:p>
        </w:tc>
        <w:tc>
          <w:tcPr>
            <w:tcW w:w="1279" w:type="pct"/>
          </w:tcPr>
          <w:p w14:paraId="3E74B1E8" w14:textId="77777777" w:rsidR="009851E3" w:rsidRPr="00BD2B20" w:rsidRDefault="009851E3" w:rsidP="009851E3">
            <w:pPr>
              <w:spacing w:after="0" w:line="240" w:lineRule="auto"/>
              <w:rPr>
                <w:rFonts w:eastAsia="Times New Roman" w:cstheme="minorHAnsi"/>
                <w:b/>
                <w:sz w:val="16"/>
                <w:lang w:val="es-ES"/>
              </w:rPr>
            </w:pPr>
          </w:p>
        </w:tc>
      </w:tr>
    </w:tbl>
    <w:p w14:paraId="70B1AE16" w14:textId="21D408B3" w:rsidR="00D360E5" w:rsidRPr="00D360E5" w:rsidRDefault="00D360E5" w:rsidP="00D360E5">
      <w:pPr>
        <w:rPr>
          <w:lang w:val="es-ES"/>
        </w:rPr>
      </w:pPr>
      <w:r w:rsidRPr="00D360E5">
        <w:rPr>
          <w:lang w:val="es-ES"/>
        </w:rPr>
        <w:br w:type="page"/>
      </w:r>
    </w:p>
    <w:tbl>
      <w:tblPr>
        <w:tblW w:w="87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3339"/>
        <w:gridCol w:w="1360"/>
        <w:gridCol w:w="4060"/>
      </w:tblGrid>
      <w:tr w:rsidR="009851E3" w:rsidRPr="009851E3" w14:paraId="74CE5719" w14:textId="77777777" w:rsidTr="009851E3">
        <w:trPr>
          <w:trHeight w:val="454"/>
          <w:jc w:val="center"/>
        </w:trPr>
        <w:tc>
          <w:tcPr>
            <w:tcW w:w="8759" w:type="dxa"/>
            <w:gridSpan w:val="3"/>
            <w:shd w:val="clear" w:color="auto" w:fill="404040" w:themeFill="text1" w:themeFillTint="BF"/>
            <w:noWrap/>
            <w:vAlign w:val="center"/>
          </w:tcPr>
          <w:p w14:paraId="2CC3F658" w14:textId="77777777" w:rsidR="009851E3" w:rsidRPr="009851E3" w:rsidRDefault="009851E3" w:rsidP="009851E3">
            <w:pPr>
              <w:spacing w:after="0" w:line="240" w:lineRule="auto"/>
              <w:jc w:val="center"/>
              <w:rPr>
                <w:rFonts w:eastAsia="Times" w:cs="Arial"/>
                <w:b/>
                <w:bCs/>
                <w:iCs/>
                <w:sz w:val="22"/>
              </w:rPr>
            </w:pPr>
            <w:r w:rsidRPr="009851E3">
              <w:rPr>
                <w:rFonts w:cs="Arial"/>
                <w:b/>
                <w:color w:val="FFFFFF" w:themeColor="background1"/>
                <w:lang w:eastAsia="es-MX"/>
              </w:rPr>
              <w:lastRenderedPageBreak/>
              <w:t>Anexo 6P. Valoración cuantitativa global</w:t>
            </w:r>
          </w:p>
        </w:tc>
      </w:tr>
      <w:tr w:rsidR="009851E3" w:rsidRPr="009851E3" w14:paraId="7A26264C" w14:textId="77777777" w:rsidTr="009851E3">
        <w:trPr>
          <w:trHeight w:val="525"/>
          <w:jc w:val="center"/>
        </w:trPr>
        <w:tc>
          <w:tcPr>
            <w:tcW w:w="3339" w:type="dxa"/>
            <w:shd w:val="clear" w:color="auto" w:fill="7F7F7F" w:themeFill="text1" w:themeFillTint="80"/>
            <w:noWrap/>
            <w:vAlign w:val="center"/>
            <w:hideMark/>
          </w:tcPr>
          <w:p w14:paraId="2AF03EB6"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Proceso</w:t>
            </w:r>
          </w:p>
        </w:tc>
        <w:tc>
          <w:tcPr>
            <w:tcW w:w="1360" w:type="dxa"/>
            <w:shd w:val="clear" w:color="auto" w:fill="7F7F7F" w:themeFill="text1" w:themeFillTint="80"/>
            <w:vAlign w:val="center"/>
            <w:hideMark/>
          </w:tcPr>
          <w:p w14:paraId="5DA2A3DB"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Eficacia</w:t>
            </w:r>
            <w:r w:rsidRPr="009851E3">
              <w:rPr>
                <w:rFonts w:eastAsia="Times New Roman" w:cs="Arial"/>
                <w:b/>
                <w:bCs/>
                <w:color w:val="FFFFFF" w:themeColor="background1"/>
                <w:sz w:val="16"/>
                <w:szCs w:val="16"/>
                <w:lang w:eastAsia="es-MX"/>
              </w:rPr>
              <w:br/>
              <w:t>(0, 0.5 o 1)</w:t>
            </w:r>
          </w:p>
        </w:tc>
        <w:tc>
          <w:tcPr>
            <w:tcW w:w="4060" w:type="dxa"/>
            <w:shd w:val="clear" w:color="auto" w:fill="7F7F7F" w:themeFill="text1" w:themeFillTint="80"/>
            <w:vAlign w:val="center"/>
            <w:hideMark/>
          </w:tcPr>
          <w:p w14:paraId="4374FD4C"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Argumento o justificación</w:t>
            </w:r>
          </w:p>
        </w:tc>
      </w:tr>
      <w:tr w:rsidR="009851E3" w:rsidRPr="009851E3" w14:paraId="759048FE" w14:textId="77777777" w:rsidTr="009851E3">
        <w:trPr>
          <w:trHeight w:val="345"/>
          <w:jc w:val="center"/>
        </w:trPr>
        <w:tc>
          <w:tcPr>
            <w:tcW w:w="3339" w:type="dxa"/>
            <w:noWrap/>
            <w:vAlign w:val="center"/>
            <w:hideMark/>
          </w:tcPr>
          <w:p w14:paraId="24981BB6"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7A6BD062"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15263372"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7489B1AB" w14:textId="77777777" w:rsidTr="009851E3">
        <w:trPr>
          <w:trHeight w:val="345"/>
          <w:jc w:val="center"/>
        </w:trPr>
        <w:tc>
          <w:tcPr>
            <w:tcW w:w="3339" w:type="dxa"/>
            <w:noWrap/>
            <w:vAlign w:val="center"/>
            <w:hideMark/>
          </w:tcPr>
          <w:p w14:paraId="3B4D3B66"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1CEC8D1A"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39EDD824"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38404DE0" w14:textId="77777777" w:rsidTr="009851E3">
        <w:trPr>
          <w:trHeight w:val="345"/>
          <w:jc w:val="center"/>
        </w:trPr>
        <w:tc>
          <w:tcPr>
            <w:tcW w:w="3339" w:type="dxa"/>
            <w:noWrap/>
            <w:vAlign w:val="center"/>
            <w:hideMark/>
          </w:tcPr>
          <w:p w14:paraId="6171F018"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6B14B609"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14987800"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017E0B7A" w14:textId="77777777" w:rsidTr="009851E3">
        <w:trPr>
          <w:trHeight w:val="510"/>
          <w:jc w:val="center"/>
        </w:trPr>
        <w:tc>
          <w:tcPr>
            <w:tcW w:w="3339" w:type="dxa"/>
            <w:vAlign w:val="center"/>
            <w:hideMark/>
          </w:tcPr>
          <w:p w14:paraId="15F854DB" w14:textId="77777777" w:rsidR="009851E3" w:rsidRPr="009851E3" w:rsidRDefault="009851E3" w:rsidP="009851E3">
            <w:pPr>
              <w:spacing w:after="0" w:line="240" w:lineRule="auto"/>
              <w:rPr>
                <w:rFonts w:eastAsia="Times New Roman" w:cs="Arial"/>
                <w:b/>
                <w:bCs/>
                <w:i/>
                <w:iCs/>
                <w:color w:val="000000"/>
                <w:sz w:val="16"/>
                <w:szCs w:val="16"/>
                <w:lang w:eastAsia="es-MX"/>
              </w:rPr>
            </w:pPr>
            <w:r w:rsidRPr="009851E3">
              <w:rPr>
                <w:rFonts w:eastAsia="Times New Roman" w:cs="Arial"/>
                <w:b/>
                <w:bCs/>
                <w:i/>
                <w:iCs/>
                <w:color w:val="000000"/>
                <w:sz w:val="16"/>
                <w:szCs w:val="16"/>
                <w:lang w:eastAsia="es-MX"/>
              </w:rPr>
              <w:t>Porcentaje de procesos eficaces</w:t>
            </w:r>
          </w:p>
        </w:tc>
        <w:tc>
          <w:tcPr>
            <w:tcW w:w="5420" w:type="dxa"/>
            <w:gridSpan w:val="2"/>
            <w:vAlign w:val="center"/>
            <w:hideMark/>
          </w:tcPr>
          <w:p w14:paraId="72DC1E29" w14:textId="77777777" w:rsidR="009851E3" w:rsidRPr="009851E3" w:rsidRDefault="009851E3" w:rsidP="009851E3">
            <w:pPr>
              <w:spacing w:after="0" w:line="240" w:lineRule="auto"/>
              <w:jc w:val="center"/>
              <w:rPr>
                <w:rFonts w:eastAsia="Times New Roman" w:cs="Arial"/>
                <w:i/>
                <w:iCs/>
                <w:color w:val="000000"/>
                <w:sz w:val="16"/>
                <w:szCs w:val="16"/>
                <w:lang w:eastAsia="es-MX"/>
              </w:rPr>
            </w:pPr>
            <w:r w:rsidRPr="009851E3">
              <w:rPr>
                <w:rFonts w:eastAsia="Times New Roman" w:cs="Arial"/>
                <w:i/>
                <w:iCs/>
                <w:color w:val="000000"/>
                <w:sz w:val="16"/>
                <w:szCs w:val="16"/>
                <w:lang w:eastAsia="es-MX"/>
              </w:rPr>
              <w:t xml:space="preserve">(Sumatoria de la valoración de procesos </w:t>
            </w:r>
            <w:r w:rsidRPr="009851E3">
              <w:rPr>
                <w:rFonts w:eastAsia="Times New Roman" w:cs="Arial"/>
                <w:b/>
                <w:bCs/>
                <w:i/>
                <w:iCs/>
                <w:color w:val="000000"/>
                <w:sz w:val="16"/>
                <w:szCs w:val="16"/>
                <w:lang w:eastAsia="es-MX"/>
              </w:rPr>
              <w:t>eficaces</w:t>
            </w:r>
            <w:r w:rsidRPr="009851E3">
              <w:rPr>
                <w:rFonts w:eastAsia="Times New Roman" w:cs="Arial"/>
                <w:i/>
                <w:iCs/>
                <w:color w:val="000000"/>
                <w:sz w:val="16"/>
                <w:szCs w:val="16"/>
                <w:lang w:eastAsia="es-MX"/>
              </w:rPr>
              <w:t xml:space="preserve"> / Total de procesos del Pp) x 100</w:t>
            </w:r>
          </w:p>
        </w:tc>
      </w:tr>
      <w:tr w:rsidR="009851E3" w:rsidRPr="009851E3" w14:paraId="604145AC" w14:textId="77777777" w:rsidTr="009851E3">
        <w:trPr>
          <w:trHeight w:val="525"/>
          <w:jc w:val="center"/>
        </w:trPr>
        <w:tc>
          <w:tcPr>
            <w:tcW w:w="3339" w:type="dxa"/>
            <w:shd w:val="clear" w:color="auto" w:fill="7F7F7F" w:themeFill="text1" w:themeFillTint="80"/>
            <w:noWrap/>
            <w:vAlign w:val="center"/>
            <w:hideMark/>
          </w:tcPr>
          <w:p w14:paraId="38679791"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Proceso</w:t>
            </w:r>
          </w:p>
        </w:tc>
        <w:tc>
          <w:tcPr>
            <w:tcW w:w="1360" w:type="dxa"/>
            <w:shd w:val="clear" w:color="auto" w:fill="7F7F7F" w:themeFill="text1" w:themeFillTint="80"/>
            <w:vAlign w:val="center"/>
            <w:hideMark/>
          </w:tcPr>
          <w:p w14:paraId="792E6E50"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Oportunidad</w:t>
            </w:r>
          </w:p>
          <w:p w14:paraId="054AEEB3"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 xml:space="preserve"> (0, 0.5 o 1)</w:t>
            </w:r>
          </w:p>
        </w:tc>
        <w:tc>
          <w:tcPr>
            <w:tcW w:w="4060" w:type="dxa"/>
            <w:shd w:val="clear" w:color="auto" w:fill="7F7F7F" w:themeFill="text1" w:themeFillTint="80"/>
            <w:vAlign w:val="center"/>
            <w:hideMark/>
          </w:tcPr>
          <w:p w14:paraId="26B3F16A"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Argumento o justificación</w:t>
            </w:r>
          </w:p>
        </w:tc>
      </w:tr>
      <w:tr w:rsidR="009851E3" w:rsidRPr="009851E3" w14:paraId="64FAC65A" w14:textId="77777777" w:rsidTr="009851E3">
        <w:trPr>
          <w:trHeight w:val="345"/>
          <w:jc w:val="center"/>
        </w:trPr>
        <w:tc>
          <w:tcPr>
            <w:tcW w:w="3339" w:type="dxa"/>
            <w:noWrap/>
            <w:vAlign w:val="center"/>
            <w:hideMark/>
          </w:tcPr>
          <w:p w14:paraId="431AD357"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772A941B"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3780D867"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30C6D8AC" w14:textId="77777777" w:rsidTr="009851E3">
        <w:trPr>
          <w:trHeight w:val="345"/>
          <w:jc w:val="center"/>
        </w:trPr>
        <w:tc>
          <w:tcPr>
            <w:tcW w:w="3339" w:type="dxa"/>
            <w:noWrap/>
            <w:vAlign w:val="center"/>
            <w:hideMark/>
          </w:tcPr>
          <w:p w14:paraId="039849DC"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04562443"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77B9DFAD"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2CB95977" w14:textId="77777777" w:rsidTr="009851E3">
        <w:trPr>
          <w:trHeight w:val="345"/>
          <w:jc w:val="center"/>
        </w:trPr>
        <w:tc>
          <w:tcPr>
            <w:tcW w:w="3339" w:type="dxa"/>
            <w:noWrap/>
            <w:vAlign w:val="center"/>
            <w:hideMark/>
          </w:tcPr>
          <w:p w14:paraId="57731CD1"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76257210"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1595BE7C"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5D1C31D2" w14:textId="77777777" w:rsidTr="009851E3">
        <w:trPr>
          <w:trHeight w:val="510"/>
          <w:jc w:val="center"/>
        </w:trPr>
        <w:tc>
          <w:tcPr>
            <w:tcW w:w="3339" w:type="dxa"/>
            <w:vAlign w:val="center"/>
            <w:hideMark/>
          </w:tcPr>
          <w:p w14:paraId="5DA9E978" w14:textId="77777777" w:rsidR="009851E3" w:rsidRPr="009851E3" w:rsidRDefault="009851E3" w:rsidP="009851E3">
            <w:pPr>
              <w:spacing w:after="0" w:line="240" w:lineRule="auto"/>
              <w:rPr>
                <w:rFonts w:eastAsia="Times New Roman" w:cs="Arial"/>
                <w:b/>
                <w:bCs/>
                <w:i/>
                <w:iCs/>
                <w:color w:val="000000"/>
                <w:sz w:val="16"/>
                <w:szCs w:val="16"/>
                <w:lang w:eastAsia="es-MX"/>
              </w:rPr>
            </w:pPr>
            <w:r w:rsidRPr="009851E3">
              <w:rPr>
                <w:rFonts w:eastAsia="Times New Roman" w:cs="Arial"/>
                <w:b/>
                <w:bCs/>
                <w:i/>
                <w:iCs/>
                <w:color w:val="000000"/>
                <w:sz w:val="16"/>
                <w:szCs w:val="16"/>
                <w:lang w:eastAsia="es-MX"/>
              </w:rPr>
              <w:t>Porcentaje de procesos oportunos</w:t>
            </w:r>
          </w:p>
        </w:tc>
        <w:tc>
          <w:tcPr>
            <w:tcW w:w="5420" w:type="dxa"/>
            <w:gridSpan w:val="2"/>
            <w:vAlign w:val="center"/>
            <w:hideMark/>
          </w:tcPr>
          <w:p w14:paraId="5A6E861F" w14:textId="77777777" w:rsidR="009851E3" w:rsidRPr="009851E3" w:rsidRDefault="009851E3" w:rsidP="009851E3">
            <w:pPr>
              <w:spacing w:after="0" w:line="240" w:lineRule="auto"/>
              <w:jc w:val="center"/>
              <w:rPr>
                <w:rFonts w:eastAsia="Times New Roman" w:cs="Arial"/>
                <w:i/>
                <w:iCs/>
                <w:color w:val="000000"/>
                <w:sz w:val="16"/>
                <w:szCs w:val="16"/>
                <w:lang w:eastAsia="es-MX"/>
              </w:rPr>
            </w:pPr>
            <w:r w:rsidRPr="009851E3">
              <w:rPr>
                <w:rFonts w:eastAsia="Times New Roman" w:cs="Arial"/>
                <w:i/>
                <w:iCs/>
                <w:color w:val="000000"/>
                <w:sz w:val="16"/>
                <w:szCs w:val="16"/>
                <w:lang w:eastAsia="es-MX"/>
              </w:rPr>
              <w:t xml:space="preserve">(Sumatoria de la valoración de procesos </w:t>
            </w:r>
            <w:r w:rsidRPr="009851E3">
              <w:rPr>
                <w:rFonts w:eastAsia="Times New Roman" w:cs="Arial"/>
                <w:b/>
                <w:bCs/>
                <w:i/>
                <w:iCs/>
                <w:color w:val="000000"/>
                <w:sz w:val="16"/>
                <w:szCs w:val="16"/>
                <w:lang w:eastAsia="es-MX"/>
              </w:rPr>
              <w:t>oportunos</w:t>
            </w:r>
            <w:r w:rsidRPr="009851E3">
              <w:rPr>
                <w:rFonts w:eastAsia="Times New Roman" w:cs="Arial"/>
                <w:i/>
                <w:iCs/>
                <w:color w:val="000000"/>
                <w:sz w:val="16"/>
                <w:szCs w:val="16"/>
                <w:lang w:eastAsia="es-MX"/>
              </w:rPr>
              <w:t xml:space="preserve"> / Total de procesos del Pp) x 100</w:t>
            </w:r>
          </w:p>
        </w:tc>
      </w:tr>
      <w:tr w:rsidR="009851E3" w:rsidRPr="009851E3" w14:paraId="5F0674B1" w14:textId="77777777" w:rsidTr="009851E3">
        <w:trPr>
          <w:trHeight w:val="525"/>
          <w:jc w:val="center"/>
        </w:trPr>
        <w:tc>
          <w:tcPr>
            <w:tcW w:w="3339" w:type="dxa"/>
            <w:shd w:val="clear" w:color="auto" w:fill="7F7F7F" w:themeFill="text1" w:themeFillTint="80"/>
            <w:noWrap/>
            <w:vAlign w:val="center"/>
            <w:hideMark/>
          </w:tcPr>
          <w:p w14:paraId="5F2C29E1"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Proceso</w:t>
            </w:r>
          </w:p>
        </w:tc>
        <w:tc>
          <w:tcPr>
            <w:tcW w:w="1360" w:type="dxa"/>
            <w:shd w:val="clear" w:color="auto" w:fill="7F7F7F" w:themeFill="text1" w:themeFillTint="80"/>
            <w:vAlign w:val="center"/>
            <w:hideMark/>
          </w:tcPr>
          <w:p w14:paraId="3C4F972C"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 xml:space="preserve">Suficiencia </w:t>
            </w:r>
          </w:p>
          <w:p w14:paraId="5467452E"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(0, 0.5 o 1)</w:t>
            </w:r>
          </w:p>
        </w:tc>
        <w:tc>
          <w:tcPr>
            <w:tcW w:w="4060" w:type="dxa"/>
            <w:shd w:val="clear" w:color="auto" w:fill="7F7F7F" w:themeFill="text1" w:themeFillTint="80"/>
            <w:vAlign w:val="center"/>
            <w:hideMark/>
          </w:tcPr>
          <w:p w14:paraId="18D5D985"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Argumento o justificación</w:t>
            </w:r>
          </w:p>
        </w:tc>
      </w:tr>
      <w:tr w:rsidR="009851E3" w:rsidRPr="009851E3" w14:paraId="5BAF6918" w14:textId="77777777" w:rsidTr="009851E3">
        <w:trPr>
          <w:trHeight w:val="345"/>
          <w:jc w:val="center"/>
        </w:trPr>
        <w:tc>
          <w:tcPr>
            <w:tcW w:w="3339" w:type="dxa"/>
            <w:noWrap/>
            <w:vAlign w:val="center"/>
            <w:hideMark/>
          </w:tcPr>
          <w:p w14:paraId="15B79F0B"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405D1C53"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4F145FE3"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5CC37F9F" w14:textId="77777777" w:rsidTr="009851E3">
        <w:trPr>
          <w:trHeight w:val="345"/>
          <w:jc w:val="center"/>
        </w:trPr>
        <w:tc>
          <w:tcPr>
            <w:tcW w:w="3339" w:type="dxa"/>
            <w:noWrap/>
            <w:vAlign w:val="center"/>
            <w:hideMark/>
          </w:tcPr>
          <w:p w14:paraId="735FB18E"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392B8DBF"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56E9A749"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05B2645D" w14:textId="77777777" w:rsidTr="009851E3">
        <w:trPr>
          <w:trHeight w:val="345"/>
          <w:jc w:val="center"/>
        </w:trPr>
        <w:tc>
          <w:tcPr>
            <w:tcW w:w="3339" w:type="dxa"/>
            <w:noWrap/>
            <w:vAlign w:val="center"/>
            <w:hideMark/>
          </w:tcPr>
          <w:p w14:paraId="5303EA60"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58434921"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2859522E"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5C93BC6B" w14:textId="77777777" w:rsidTr="009851E3">
        <w:trPr>
          <w:trHeight w:val="510"/>
          <w:jc w:val="center"/>
        </w:trPr>
        <w:tc>
          <w:tcPr>
            <w:tcW w:w="3339" w:type="dxa"/>
            <w:vAlign w:val="center"/>
            <w:hideMark/>
          </w:tcPr>
          <w:p w14:paraId="27C0F95C" w14:textId="77777777" w:rsidR="009851E3" w:rsidRPr="009851E3" w:rsidRDefault="009851E3" w:rsidP="009851E3">
            <w:pPr>
              <w:spacing w:after="0" w:line="240" w:lineRule="auto"/>
              <w:rPr>
                <w:rFonts w:eastAsia="Times New Roman" w:cs="Arial"/>
                <w:b/>
                <w:bCs/>
                <w:i/>
                <w:iCs/>
                <w:color w:val="000000"/>
                <w:sz w:val="16"/>
                <w:szCs w:val="16"/>
                <w:lang w:eastAsia="es-MX"/>
              </w:rPr>
            </w:pPr>
            <w:r w:rsidRPr="009851E3">
              <w:rPr>
                <w:rFonts w:eastAsia="Times New Roman" w:cs="Arial"/>
                <w:b/>
                <w:bCs/>
                <w:i/>
                <w:iCs/>
                <w:color w:val="000000"/>
                <w:sz w:val="16"/>
                <w:szCs w:val="16"/>
                <w:lang w:eastAsia="es-MX"/>
              </w:rPr>
              <w:t>Porcentaje de procesos suficientes</w:t>
            </w:r>
          </w:p>
        </w:tc>
        <w:tc>
          <w:tcPr>
            <w:tcW w:w="5420" w:type="dxa"/>
            <w:gridSpan w:val="2"/>
            <w:vAlign w:val="center"/>
            <w:hideMark/>
          </w:tcPr>
          <w:p w14:paraId="312B1364" w14:textId="77777777" w:rsidR="009851E3" w:rsidRPr="009851E3" w:rsidRDefault="009851E3" w:rsidP="009851E3">
            <w:pPr>
              <w:spacing w:after="0" w:line="240" w:lineRule="auto"/>
              <w:jc w:val="center"/>
              <w:rPr>
                <w:rFonts w:eastAsia="Times New Roman" w:cs="Arial"/>
                <w:i/>
                <w:iCs/>
                <w:color w:val="000000"/>
                <w:sz w:val="16"/>
                <w:szCs w:val="16"/>
                <w:lang w:eastAsia="es-MX"/>
              </w:rPr>
            </w:pPr>
            <w:r w:rsidRPr="009851E3">
              <w:rPr>
                <w:rFonts w:eastAsia="Times New Roman" w:cs="Arial"/>
                <w:i/>
                <w:iCs/>
                <w:color w:val="000000"/>
                <w:sz w:val="16"/>
                <w:szCs w:val="16"/>
                <w:lang w:eastAsia="es-MX"/>
              </w:rPr>
              <w:t xml:space="preserve">(Sumatoria de la valoración de procesos </w:t>
            </w:r>
            <w:r w:rsidRPr="009851E3">
              <w:rPr>
                <w:rFonts w:eastAsia="Times New Roman" w:cs="Arial"/>
                <w:b/>
                <w:bCs/>
                <w:i/>
                <w:iCs/>
                <w:color w:val="000000"/>
                <w:sz w:val="16"/>
                <w:szCs w:val="16"/>
                <w:lang w:eastAsia="es-MX"/>
              </w:rPr>
              <w:t xml:space="preserve">suficientes </w:t>
            </w:r>
            <w:r w:rsidRPr="009851E3">
              <w:rPr>
                <w:rFonts w:eastAsia="Times New Roman" w:cs="Arial"/>
                <w:i/>
                <w:iCs/>
                <w:color w:val="000000"/>
                <w:sz w:val="16"/>
                <w:szCs w:val="16"/>
                <w:lang w:eastAsia="es-MX"/>
              </w:rPr>
              <w:t>/ Total de procesos del Pp) x 100</w:t>
            </w:r>
          </w:p>
        </w:tc>
      </w:tr>
      <w:tr w:rsidR="009851E3" w:rsidRPr="009851E3" w14:paraId="135235B5" w14:textId="77777777" w:rsidTr="009851E3">
        <w:trPr>
          <w:trHeight w:val="525"/>
          <w:jc w:val="center"/>
        </w:trPr>
        <w:tc>
          <w:tcPr>
            <w:tcW w:w="3339" w:type="dxa"/>
            <w:shd w:val="clear" w:color="auto" w:fill="7F7F7F" w:themeFill="text1" w:themeFillTint="80"/>
            <w:noWrap/>
            <w:vAlign w:val="center"/>
            <w:hideMark/>
          </w:tcPr>
          <w:p w14:paraId="5E4F6369"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Proceso</w:t>
            </w:r>
          </w:p>
        </w:tc>
        <w:tc>
          <w:tcPr>
            <w:tcW w:w="1360" w:type="dxa"/>
            <w:shd w:val="clear" w:color="auto" w:fill="7F7F7F" w:themeFill="text1" w:themeFillTint="80"/>
            <w:vAlign w:val="center"/>
            <w:hideMark/>
          </w:tcPr>
          <w:p w14:paraId="26A5A21D"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Pertinencia</w:t>
            </w:r>
          </w:p>
          <w:p w14:paraId="3B490CC0"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 xml:space="preserve"> (0, 0.5 o 1)</w:t>
            </w:r>
          </w:p>
        </w:tc>
        <w:tc>
          <w:tcPr>
            <w:tcW w:w="4060" w:type="dxa"/>
            <w:shd w:val="clear" w:color="auto" w:fill="7F7F7F" w:themeFill="text1" w:themeFillTint="80"/>
            <w:vAlign w:val="center"/>
            <w:hideMark/>
          </w:tcPr>
          <w:p w14:paraId="7C7AEFE6"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Argumento o justificación</w:t>
            </w:r>
          </w:p>
        </w:tc>
      </w:tr>
      <w:tr w:rsidR="009851E3" w:rsidRPr="009851E3" w14:paraId="2BE39ECD" w14:textId="77777777" w:rsidTr="009851E3">
        <w:trPr>
          <w:trHeight w:val="345"/>
          <w:jc w:val="center"/>
        </w:trPr>
        <w:tc>
          <w:tcPr>
            <w:tcW w:w="3339" w:type="dxa"/>
            <w:noWrap/>
            <w:vAlign w:val="center"/>
            <w:hideMark/>
          </w:tcPr>
          <w:p w14:paraId="53E30AA3"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481BFDA9"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74DF0C31"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57789516" w14:textId="77777777" w:rsidTr="009851E3">
        <w:trPr>
          <w:trHeight w:val="345"/>
          <w:jc w:val="center"/>
        </w:trPr>
        <w:tc>
          <w:tcPr>
            <w:tcW w:w="3339" w:type="dxa"/>
            <w:noWrap/>
            <w:vAlign w:val="center"/>
            <w:hideMark/>
          </w:tcPr>
          <w:p w14:paraId="564FE0A2"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51698F9A"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59B6DE3C"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6CC6C844" w14:textId="77777777" w:rsidTr="009851E3">
        <w:trPr>
          <w:trHeight w:val="345"/>
          <w:jc w:val="center"/>
        </w:trPr>
        <w:tc>
          <w:tcPr>
            <w:tcW w:w="3339" w:type="dxa"/>
            <w:noWrap/>
            <w:vAlign w:val="center"/>
            <w:hideMark/>
          </w:tcPr>
          <w:p w14:paraId="47FC5F68"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37E500A2"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6756173F"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68451594" w14:textId="77777777" w:rsidTr="009851E3">
        <w:trPr>
          <w:trHeight w:val="510"/>
          <w:jc w:val="center"/>
        </w:trPr>
        <w:tc>
          <w:tcPr>
            <w:tcW w:w="3339" w:type="dxa"/>
            <w:vAlign w:val="center"/>
            <w:hideMark/>
          </w:tcPr>
          <w:p w14:paraId="20FDC6A0" w14:textId="77777777" w:rsidR="009851E3" w:rsidRPr="009851E3" w:rsidRDefault="009851E3" w:rsidP="009851E3">
            <w:pPr>
              <w:spacing w:after="0" w:line="240" w:lineRule="auto"/>
              <w:rPr>
                <w:rFonts w:eastAsia="Times New Roman" w:cs="Arial"/>
                <w:b/>
                <w:bCs/>
                <w:i/>
                <w:iCs/>
                <w:color w:val="000000"/>
                <w:sz w:val="16"/>
                <w:szCs w:val="16"/>
                <w:lang w:eastAsia="es-MX"/>
              </w:rPr>
            </w:pPr>
            <w:r w:rsidRPr="009851E3">
              <w:rPr>
                <w:rFonts w:eastAsia="Times New Roman" w:cs="Arial"/>
                <w:b/>
                <w:bCs/>
                <w:i/>
                <w:iCs/>
                <w:color w:val="000000"/>
                <w:sz w:val="16"/>
                <w:szCs w:val="16"/>
                <w:lang w:eastAsia="es-MX"/>
              </w:rPr>
              <w:t>Porcentaje de procesos pertinentes</w:t>
            </w:r>
          </w:p>
        </w:tc>
        <w:tc>
          <w:tcPr>
            <w:tcW w:w="5420" w:type="dxa"/>
            <w:gridSpan w:val="2"/>
            <w:vAlign w:val="center"/>
            <w:hideMark/>
          </w:tcPr>
          <w:p w14:paraId="42B9AD95" w14:textId="77777777" w:rsidR="009851E3" w:rsidRPr="009851E3" w:rsidRDefault="009851E3" w:rsidP="009851E3">
            <w:pPr>
              <w:spacing w:after="0" w:line="240" w:lineRule="auto"/>
              <w:jc w:val="center"/>
              <w:rPr>
                <w:rFonts w:eastAsia="Times New Roman" w:cs="Arial"/>
                <w:i/>
                <w:iCs/>
                <w:color w:val="000000"/>
                <w:sz w:val="16"/>
                <w:szCs w:val="16"/>
                <w:lang w:eastAsia="es-MX"/>
              </w:rPr>
            </w:pPr>
            <w:r w:rsidRPr="009851E3">
              <w:rPr>
                <w:rFonts w:eastAsia="Times New Roman" w:cs="Arial"/>
                <w:i/>
                <w:iCs/>
                <w:color w:val="000000"/>
                <w:sz w:val="16"/>
                <w:szCs w:val="16"/>
                <w:lang w:eastAsia="es-MX"/>
              </w:rPr>
              <w:t xml:space="preserve">(Sumatoria de la valoración de procesos </w:t>
            </w:r>
            <w:r w:rsidRPr="009851E3">
              <w:rPr>
                <w:rFonts w:eastAsia="Times New Roman" w:cs="Arial"/>
                <w:b/>
                <w:bCs/>
                <w:i/>
                <w:iCs/>
                <w:color w:val="000000"/>
                <w:sz w:val="16"/>
                <w:szCs w:val="16"/>
                <w:lang w:eastAsia="es-MX"/>
              </w:rPr>
              <w:t xml:space="preserve">pertinentes </w:t>
            </w:r>
            <w:r w:rsidRPr="009851E3">
              <w:rPr>
                <w:rFonts w:eastAsia="Times New Roman" w:cs="Arial"/>
                <w:i/>
                <w:iCs/>
                <w:color w:val="000000"/>
                <w:sz w:val="16"/>
                <w:szCs w:val="16"/>
                <w:lang w:eastAsia="es-MX"/>
              </w:rPr>
              <w:t>/ Total de procesos del Pp) x 100</w:t>
            </w:r>
          </w:p>
        </w:tc>
      </w:tr>
    </w:tbl>
    <w:p w14:paraId="591CB006" w14:textId="77777777" w:rsidR="00D360E5" w:rsidRDefault="00D360E5" w:rsidP="009851E3">
      <w:pPr>
        <w:spacing w:after="0" w:line="240" w:lineRule="auto"/>
        <w:rPr>
          <w:lang w:val="es-ES"/>
        </w:rPr>
      </w:pPr>
    </w:p>
    <w:p w14:paraId="16F2B66C" w14:textId="43FAB333" w:rsidR="009851E3" w:rsidRDefault="009851E3" w:rsidP="00D43121">
      <w:pPr>
        <w:rPr>
          <w:lang w:val="es-ES"/>
        </w:rPr>
      </w:pPr>
      <w:r w:rsidRPr="009851E3">
        <w:rPr>
          <w:lang w:val="es-ES"/>
        </w:rPr>
        <w:t>[Los argumentos y justificaciones del evaluador deberán considerar el análisis y valoraciones de los subprocesos de cada proceso, de modo que haya consistencia entre estos elementos. Asimismo, el evaluador deberá expresar los resultados de la valoración cuantitativa en una gráfica tipo radial].</w:t>
      </w:r>
    </w:p>
    <w:p w14:paraId="5AA04581" w14:textId="51975189" w:rsidR="009851E3" w:rsidRDefault="009851E3">
      <w:pPr>
        <w:spacing w:line="276" w:lineRule="auto"/>
        <w:jc w:val="left"/>
        <w:rPr>
          <w:lang w:val="es-ES"/>
        </w:rPr>
      </w:pPr>
      <w:r>
        <w:rPr>
          <w:lang w:val="es-ES"/>
        </w:rPr>
        <w:br w:type="page"/>
      </w:r>
    </w:p>
    <w:p w14:paraId="02A8C104" w14:textId="77777777" w:rsidR="009851E3" w:rsidRPr="009851E3" w:rsidRDefault="009851E3" w:rsidP="009851E3">
      <w:pPr>
        <w:jc w:val="center"/>
        <w:rPr>
          <w:b/>
          <w:bCs/>
          <w:lang w:val="es-ES"/>
        </w:rPr>
      </w:pPr>
      <w:r w:rsidRPr="009851E3">
        <w:rPr>
          <w:b/>
          <w:bCs/>
          <w:lang w:val="es-ES"/>
        </w:rPr>
        <w:lastRenderedPageBreak/>
        <w:t>Anexo 7P. Recomendaciones de la Sección de Procesos del Pp</w:t>
      </w:r>
    </w:p>
    <w:p w14:paraId="351FCF49" w14:textId="13C28737" w:rsidR="009851E3" w:rsidRDefault="009851E3" w:rsidP="009851E3">
      <w:pPr>
        <w:rPr>
          <w:lang w:val="es-ES"/>
        </w:rPr>
      </w:pPr>
      <w:r w:rsidRPr="009851E3">
        <w:rPr>
          <w:lang w:val="es-ES"/>
        </w:rPr>
        <w:t>En este Anexo 7P, la instancia evaluadora debe valorar si la recomendación implica una consolidación o una reingeniería del proceso.</w:t>
      </w:r>
    </w:p>
    <w:p w14:paraId="056C26A3" w14:textId="0BD561ED" w:rsidR="009851E3" w:rsidRPr="00AE01E1" w:rsidRDefault="009851E3" w:rsidP="009851E3">
      <w:pPr>
        <w:pStyle w:val="Prrafodelista"/>
        <w:numPr>
          <w:ilvl w:val="0"/>
          <w:numId w:val="91"/>
        </w:numPr>
        <w:rPr>
          <w:b/>
          <w:bCs/>
          <w:lang w:val="es-ES"/>
        </w:rPr>
      </w:pPr>
      <w:r w:rsidRPr="00AE01E1">
        <w:rPr>
          <w:b/>
          <w:bCs/>
          <w:lang w:val="es-ES"/>
        </w:rPr>
        <w:t>Consolidación</w:t>
      </w:r>
    </w:p>
    <w:tbl>
      <w:tblPr>
        <w:tblW w:w="5400" w:type="pct"/>
        <w:tblInd w:w="-35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04"/>
        <w:gridCol w:w="1442"/>
        <w:gridCol w:w="1432"/>
        <w:gridCol w:w="1407"/>
        <w:gridCol w:w="916"/>
        <w:gridCol w:w="1304"/>
        <w:gridCol w:w="1119"/>
        <w:gridCol w:w="1172"/>
      </w:tblGrid>
      <w:tr w:rsidR="00AE01E1" w:rsidRPr="00AE01E1" w14:paraId="3853F07C" w14:textId="77777777" w:rsidTr="00AE01E1">
        <w:trPr>
          <w:trHeight w:val="1124"/>
        </w:trPr>
        <w:tc>
          <w:tcPr>
            <w:tcW w:w="479" w:type="pct"/>
            <w:shd w:val="clear" w:color="auto" w:fill="404040" w:themeFill="text1" w:themeFillTint="BF"/>
            <w:noWrap/>
            <w:vAlign w:val="center"/>
            <w:hideMark/>
          </w:tcPr>
          <w:p w14:paraId="2B6F8FDA" w14:textId="77777777" w:rsidR="00AE01E1" w:rsidRPr="00AE01E1" w:rsidRDefault="00AE01E1" w:rsidP="00AE01E1">
            <w:pPr>
              <w:pStyle w:val="Textosinformato"/>
              <w:ind w:left="72"/>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Proceso</w:t>
            </w:r>
          </w:p>
        </w:tc>
        <w:tc>
          <w:tcPr>
            <w:tcW w:w="754" w:type="pct"/>
            <w:shd w:val="clear" w:color="auto" w:fill="404040" w:themeFill="text1" w:themeFillTint="BF"/>
            <w:vAlign w:val="center"/>
            <w:hideMark/>
          </w:tcPr>
          <w:p w14:paraId="71EE5B42" w14:textId="77777777" w:rsidR="00AE01E1" w:rsidRPr="00AE01E1" w:rsidRDefault="00AE01E1" w:rsidP="00AE01E1">
            <w:pPr>
              <w:pStyle w:val="Textosinformato"/>
              <w:ind w:left="66"/>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Recomendación</w:t>
            </w:r>
          </w:p>
        </w:tc>
        <w:tc>
          <w:tcPr>
            <w:tcW w:w="691" w:type="pct"/>
            <w:shd w:val="clear" w:color="auto" w:fill="404040" w:themeFill="text1" w:themeFillTint="BF"/>
            <w:vAlign w:val="center"/>
            <w:hideMark/>
          </w:tcPr>
          <w:p w14:paraId="602FF49A" w14:textId="77777777" w:rsidR="00AE01E1" w:rsidRPr="00AE01E1" w:rsidRDefault="00AE01E1" w:rsidP="00AE01E1">
            <w:pPr>
              <w:pStyle w:val="Textosinformato"/>
              <w:ind w:left="73"/>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Breve análisis de viabilidad de la implementación</w:t>
            </w:r>
          </w:p>
        </w:tc>
        <w:tc>
          <w:tcPr>
            <w:tcW w:w="741" w:type="pct"/>
            <w:shd w:val="clear" w:color="auto" w:fill="404040" w:themeFill="text1" w:themeFillTint="BF"/>
            <w:vAlign w:val="center"/>
            <w:hideMark/>
          </w:tcPr>
          <w:p w14:paraId="2AC79B14" w14:textId="77777777" w:rsidR="00AE01E1" w:rsidRPr="00AE01E1" w:rsidRDefault="00AE01E1" w:rsidP="00AE01E1">
            <w:pPr>
              <w:pStyle w:val="Textosinformato"/>
              <w:ind w:left="36"/>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Principales responsables de la implementación</w:t>
            </w:r>
          </w:p>
        </w:tc>
        <w:tc>
          <w:tcPr>
            <w:tcW w:w="485" w:type="pct"/>
            <w:shd w:val="clear" w:color="auto" w:fill="404040" w:themeFill="text1" w:themeFillTint="BF"/>
            <w:vAlign w:val="center"/>
            <w:hideMark/>
          </w:tcPr>
          <w:p w14:paraId="46950DA8" w14:textId="77777777" w:rsidR="00AE01E1" w:rsidRPr="00AE01E1" w:rsidRDefault="00AE01E1" w:rsidP="00AE01E1">
            <w:pPr>
              <w:pStyle w:val="Textosinformato"/>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Situación actual</w:t>
            </w:r>
          </w:p>
        </w:tc>
        <w:tc>
          <w:tcPr>
            <w:tcW w:w="685" w:type="pct"/>
            <w:shd w:val="clear" w:color="auto" w:fill="404040" w:themeFill="text1" w:themeFillTint="BF"/>
            <w:vAlign w:val="center"/>
            <w:hideMark/>
          </w:tcPr>
          <w:p w14:paraId="5F39B322" w14:textId="77777777" w:rsidR="00AE01E1" w:rsidRPr="00AE01E1" w:rsidRDefault="00AE01E1" w:rsidP="00AE01E1">
            <w:pPr>
              <w:pStyle w:val="Textosinformato"/>
              <w:ind w:left="110"/>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Efectos potenciales esperados</w:t>
            </w:r>
          </w:p>
        </w:tc>
        <w:tc>
          <w:tcPr>
            <w:tcW w:w="547" w:type="pct"/>
            <w:shd w:val="clear" w:color="auto" w:fill="404040" w:themeFill="text1" w:themeFillTint="BF"/>
            <w:vAlign w:val="center"/>
            <w:hideMark/>
          </w:tcPr>
          <w:p w14:paraId="4399F5AB" w14:textId="77777777" w:rsidR="00AE01E1" w:rsidRPr="00AE01E1" w:rsidRDefault="00AE01E1" w:rsidP="00AE01E1">
            <w:pPr>
              <w:pStyle w:val="Textosinformato"/>
              <w:ind w:left="89"/>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Medio de verificación</w:t>
            </w:r>
          </w:p>
        </w:tc>
        <w:tc>
          <w:tcPr>
            <w:tcW w:w="617" w:type="pct"/>
            <w:shd w:val="clear" w:color="auto" w:fill="404040" w:themeFill="text1" w:themeFillTint="BF"/>
            <w:vAlign w:val="center"/>
            <w:hideMark/>
          </w:tcPr>
          <w:p w14:paraId="0472848E" w14:textId="77777777" w:rsidR="00AE01E1" w:rsidRPr="00AE01E1" w:rsidRDefault="00AE01E1" w:rsidP="00AE01E1">
            <w:pPr>
              <w:pStyle w:val="Textosinformato"/>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Nivel de priorización (Alto, Medio, o Bajo)*</w:t>
            </w:r>
          </w:p>
        </w:tc>
      </w:tr>
      <w:tr w:rsidR="00AE01E1" w:rsidRPr="00AE01E1" w14:paraId="500E9C64" w14:textId="77777777" w:rsidTr="00AE01E1">
        <w:trPr>
          <w:trHeight w:val="300"/>
        </w:trPr>
        <w:tc>
          <w:tcPr>
            <w:tcW w:w="479" w:type="pct"/>
            <w:noWrap/>
            <w:vAlign w:val="bottom"/>
            <w:hideMark/>
          </w:tcPr>
          <w:p w14:paraId="073DA808" w14:textId="77777777" w:rsidR="00AE01E1" w:rsidRPr="00AE01E1" w:rsidRDefault="00AE01E1" w:rsidP="00AE01E1">
            <w:pPr>
              <w:pStyle w:val="Textosinformato"/>
              <w:ind w:left="72"/>
              <w:jc w:val="both"/>
              <w:rPr>
                <w:rFonts w:ascii="Arial" w:eastAsia="Times" w:hAnsi="Arial" w:cs="Arial"/>
                <w:b/>
                <w:sz w:val="16"/>
                <w:szCs w:val="22"/>
              </w:rPr>
            </w:pPr>
            <w:r w:rsidRPr="00AE01E1">
              <w:rPr>
                <w:rFonts w:ascii="Arial" w:eastAsia="Times" w:hAnsi="Arial" w:cs="Arial"/>
                <w:b/>
                <w:sz w:val="16"/>
                <w:szCs w:val="22"/>
              </w:rPr>
              <w:t> </w:t>
            </w:r>
          </w:p>
        </w:tc>
        <w:tc>
          <w:tcPr>
            <w:tcW w:w="754" w:type="pct"/>
          </w:tcPr>
          <w:p w14:paraId="6363EC5B" w14:textId="77777777" w:rsidR="00AE01E1" w:rsidRPr="00AE01E1" w:rsidRDefault="00AE01E1" w:rsidP="00AE01E1">
            <w:pPr>
              <w:pStyle w:val="Textosinformato"/>
              <w:ind w:left="66"/>
              <w:jc w:val="both"/>
              <w:rPr>
                <w:rFonts w:ascii="Arial" w:eastAsia="Times" w:hAnsi="Arial" w:cs="Arial"/>
                <w:b/>
                <w:sz w:val="16"/>
                <w:szCs w:val="22"/>
              </w:rPr>
            </w:pPr>
          </w:p>
        </w:tc>
        <w:tc>
          <w:tcPr>
            <w:tcW w:w="691" w:type="pct"/>
            <w:noWrap/>
            <w:vAlign w:val="bottom"/>
            <w:hideMark/>
          </w:tcPr>
          <w:p w14:paraId="0B6F5AC5" w14:textId="77777777" w:rsidR="00AE01E1" w:rsidRPr="00AE01E1" w:rsidRDefault="00AE01E1" w:rsidP="00AE01E1">
            <w:pPr>
              <w:pStyle w:val="Textosinformato"/>
              <w:ind w:left="73"/>
              <w:jc w:val="both"/>
              <w:rPr>
                <w:rFonts w:ascii="Arial" w:eastAsia="Times" w:hAnsi="Arial" w:cs="Arial"/>
                <w:b/>
                <w:sz w:val="16"/>
                <w:szCs w:val="22"/>
              </w:rPr>
            </w:pPr>
            <w:r w:rsidRPr="00AE01E1">
              <w:rPr>
                <w:rFonts w:ascii="Arial" w:eastAsia="Times" w:hAnsi="Arial" w:cs="Arial"/>
                <w:b/>
                <w:sz w:val="16"/>
                <w:szCs w:val="22"/>
              </w:rPr>
              <w:t> </w:t>
            </w:r>
          </w:p>
        </w:tc>
        <w:tc>
          <w:tcPr>
            <w:tcW w:w="741" w:type="pct"/>
            <w:noWrap/>
            <w:vAlign w:val="bottom"/>
            <w:hideMark/>
          </w:tcPr>
          <w:p w14:paraId="49F9E6C5" w14:textId="77777777" w:rsidR="00AE01E1" w:rsidRPr="00AE01E1" w:rsidRDefault="00AE01E1" w:rsidP="00AE01E1">
            <w:pPr>
              <w:pStyle w:val="Textosinformato"/>
              <w:ind w:left="36"/>
              <w:jc w:val="both"/>
              <w:rPr>
                <w:rFonts w:ascii="Arial" w:eastAsia="Times" w:hAnsi="Arial" w:cs="Arial"/>
                <w:b/>
                <w:sz w:val="16"/>
                <w:szCs w:val="22"/>
              </w:rPr>
            </w:pPr>
            <w:r w:rsidRPr="00AE01E1">
              <w:rPr>
                <w:rFonts w:ascii="Arial" w:eastAsia="Times" w:hAnsi="Arial" w:cs="Arial"/>
                <w:b/>
                <w:sz w:val="16"/>
                <w:szCs w:val="22"/>
              </w:rPr>
              <w:t> </w:t>
            </w:r>
          </w:p>
        </w:tc>
        <w:tc>
          <w:tcPr>
            <w:tcW w:w="485" w:type="pct"/>
            <w:noWrap/>
            <w:vAlign w:val="bottom"/>
            <w:hideMark/>
          </w:tcPr>
          <w:p w14:paraId="1316FE0B" w14:textId="77777777" w:rsidR="00AE01E1" w:rsidRPr="00AE01E1" w:rsidRDefault="00AE01E1" w:rsidP="00AE01E1">
            <w:pPr>
              <w:pStyle w:val="Textosinformato"/>
              <w:jc w:val="both"/>
              <w:rPr>
                <w:rFonts w:ascii="Arial" w:eastAsia="Times" w:hAnsi="Arial" w:cs="Arial"/>
                <w:b/>
                <w:sz w:val="16"/>
                <w:szCs w:val="22"/>
              </w:rPr>
            </w:pPr>
            <w:r w:rsidRPr="00AE01E1">
              <w:rPr>
                <w:rFonts w:ascii="Arial" w:eastAsia="Times" w:hAnsi="Arial" w:cs="Arial"/>
                <w:b/>
                <w:sz w:val="16"/>
                <w:szCs w:val="22"/>
              </w:rPr>
              <w:t> </w:t>
            </w:r>
          </w:p>
        </w:tc>
        <w:tc>
          <w:tcPr>
            <w:tcW w:w="685" w:type="pct"/>
            <w:noWrap/>
            <w:vAlign w:val="bottom"/>
            <w:hideMark/>
          </w:tcPr>
          <w:p w14:paraId="741CA3BD" w14:textId="77777777" w:rsidR="00AE01E1" w:rsidRPr="00AE01E1" w:rsidRDefault="00AE01E1" w:rsidP="00AE01E1">
            <w:pPr>
              <w:pStyle w:val="Textosinformato"/>
              <w:ind w:left="110"/>
              <w:jc w:val="both"/>
              <w:rPr>
                <w:rFonts w:ascii="Arial" w:eastAsia="Times" w:hAnsi="Arial" w:cs="Arial"/>
                <w:b/>
                <w:sz w:val="16"/>
                <w:szCs w:val="22"/>
              </w:rPr>
            </w:pPr>
            <w:r w:rsidRPr="00AE01E1">
              <w:rPr>
                <w:rFonts w:ascii="Arial" w:eastAsia="Times" w:hAnsi="Arial" w:cs="Arial"/>
                <w:b/>
                <w:sz w:val="16"/>
                <w:szCs w:val="22"/>
              </w:rPr>
              <w:t> </w:t>
            </w:r>
          </w:p>
        </w:tc>
        <w:tc>
          <w:tcPr>
            <w:tcW w:w="547" w:type="pct"/>
            <w:noWrap/>
            <w:vAlign w:val="bottom"/>
            <w:hideMark/>
          </w:tcPr>
          <w:p w14:paraId="09C28F43" w14:textId="77777777" w:rsidR="00AE01E1" w:rsidRPr="00AE01E1" w:rsidRDefault="00AE01E1" w:rsidP="00AE01E1">
            <w:pPr>
              <w:pStyle w:val="Textosinformato"/>
              <w:ind w:left="89"/>
              <w:jc w:val="both"/>
              <w:rPr>
                <w:rFonts w:ascii="Arial" w:eastAsia="Times" w:hAnsi="Arial" w:cs="Arial"/>
                <w:b/>
                <w:sz w:val="16"/>
                <w:szCs w:val="22"/>
              </w:rPr>
            </w:pPr>
            <w:r w:rsidRPr="00AE01E1">
              <w:rPr>
                <w:rFonts w:ascii="Arial" w:eastAsia="Times" w:hAnsi="Arial" w:cs="Arial"/>
                <w:b/>
                <w:sz w:val="16"/>
                <w:szCs w:val="22"/>
              </w:rPr>
              <w:t> </w:t>
            </w:r>
          </w:p>
        </w:tc>
        <w:tc>
          <w:tcPr>
            <w:tcW w:w="617" w:type="pct"/>
          </w:tcPr>
          <w:p w14:paraId="07FEABB9" w14:textId="77777777" w:rsidR="00AE01E1" w:rsidRPr="00AE01E1" w:rsidRDefault="00AE01E1" w:rsidP="00AE01E1">
            <w:pPr>
              <w:pStyle w:val="Textosinformato"/>
              <w:jc w:val="both"/>
              <w:rPr>
                <w:rFonts w:ascii="Arial" w:eastAsia="Times" w:hAnsi="Arial" w:cs="Arial"/>
                <w:b/>
                <w:sz w:val="16"/>
                <w:szCs w:val="22"/>
              </w:rPr>
            </w:pPr>
          </w:p>
        </w:tc>
      </w:tr>
      <w:tr w:rsidR="00AE01E1" w:rsidRPr="00AE01E1" w14:paraId="6CA63DE1" w14:textId="77777777" w:rsidTr="00AE01E1">
        <w:trPr>
          <w:trHeight w:val="300"/>
        </w:trPr>
        <w:tc>
          <w:tcPr>
            <w:tcW w:w="479" w:type="pct"/>
            <w:noWrap/>
            <w:vAlign w:val="bottom"/>
            <w:hideMark/>
          </w:tcPr>
          <w:p w14:paraId="5B928D68" w14:textId="77777777" w:rsidR="00AE01E1" w:rsidRPr="00AE01E1" w:rsidRDefault="00AE01E1" w:rsidP="00AE01E1">
            <w:pPr>
              <w:pStyle w:val="Textosinformato"/>
              <w:ind w:left="72"/>
              <w:jc w:val="both"/>
              <w:rPr>
                <w:rFonts w:ascii="Arial" w:eastAsia="Times" w:hAnsi="Arial" w:cs="Arial"/>
                <w:b/>
                <w:sz w:val="16"/>
                <w:szCs w:val="22"/>
              </w:rPr>
            </w:pPr>
            <w:r w:rsidRPr="00AE01E1">
              <w:rPr>
                <w:rFonts w:ascii="Arial" w:eastAsia="Times" w:hAnsi="Arial" w:cs="Arial"/>
                <w:b/>
                <w:sz w:val="16"/>
                <w:szCs w:val="22"/>
              </w:rPr>
              <w:t> </w:t>
            </w:r>
          </w:p>
        </w:tc>
        <w:tc>
          <w:tcPr>
            <w:tcW w:w="754" w:type="pct"/>
          </w:tcPr>
          <w:p w14:paraId="2047A9E5" w14:textId="77777777" w:rsidR="00AE01E1" w:rsidRPr="00AE01E1" w:rsidRDefault="00AE01E1" w:rsidP="00AE01E1">
            <w:pPr>
              <w:pStyle w:val="Textosinformato"/>
              <w:ind w:left="66"/>
              <w:jc w:val="both"/>
              <w:rPr>
                <w:rFonts w:ascii="Arial" w:eastAsia="Times" w:hAnsi="Arial" w:cs="Arial"/>
                <w:b/>
                <w:sz w:val="16"/>
                <w:szCs w:val="22"/>
              </w:rPr>
            </w:pPr>
          </w:p>
        </w:tc>
        <w:tc>
          <w:tcPr>
            <w:tcW w:w="691" w:type="pct"/>
            <w:noWrap/>
            <w:vAlign w:val="bottom"/>
            <w:hideMark/>
          </w:tcPr>
          <w:p w14:paraId="784D8B3B" w14:textId="77777777" w:rsidR="00AE01E1" w:rsidRPr="00AE01E1" w:rsidRDefault="00AE01E1" w:rsidP="00AE01E1">
            <w:pPr>
              <w:pStyle w:val="Textosinformato"/>
              <w:ind w:left="73"/>
              <w:jc w:val="both"/>
              <w:rPr>
                <w:rFonts w:ascii="Arial" w:eastAsia="Times" w:hAnsi="Arial" w:cs="Arial"/>
                <w:b/>
                <w:sz w:val="16"/>
                <w:szCs w:val="22"/>
              </w:rPr>
            </w:pPr>
            <w:r w:rsidRPr="00AE01E1">
              <w:rPr>
                <w:rFonts w:ascii="Arial" w:eastAsia="Times" w:hAnsi="Arial" w:cs="Arial"/>
                <w:b/>
                <w:sz w:val="16"/>
                <w:szCs w:val="22"/>
              </w:rPr>
              <w:t> </w:t>
            </w:r>
          </w:p>
        </w:tc>
        <w:tc>
          <w:tcPr>
            <w:tcW w:w="741" w:type="pct"/>
            <w:noWrap/>
            <w:vAlign w:val="bottom"/>
            <w:hideMark/>
          </w:tcPr>
          <w:p w14:paraId="51E35CDB" w14:textId="77777777" w:rsidR="00AE01E1" w:rsidRPr="00AE01E1" w:rsidRDefault="00AE01E1" w:rsidP="00AE01E1">
            <w:pPr>
              <w:pStyle w:val="Textosinformato"/>
              <w:ind w:left="36"/>
              <w:jc w:val="both"/>
              <w:rPr>
                <w:rFonts w:ascii="Arial" w:eastAsia="Times" w:hAnsi="Arial" w:cs="Arial"/>
                <w:b/>
                <w:sz w:val="16"/>
                <w:szCs w:val="22"/>
              </w:rPr>
            </w:pPr>
            <w:r w:rsidRPr="00AE01E1">
              <w:rPr>
                <w:rFonts w:ascii="Arial" w:eastAsia="Times" w:hAnsi="Arial" w:cs="Arial"/>
                <w:b/>
                <w:sz w:val="16"/>
                <w:szCs w:val="22"/>
              </w:rPr>
              <w:t> </w:t>
            </w:r>
          </w:p>
        </w:tc>
        <w:tc>
          <w:tcPr>
            <w:tcW w:w="485" w:type="pct"/>
            <w:noWrap/>
            <w:vAlign w:val="bottom"/>
            <w:hideMark/>
          </w:tcPr>
          <w:p w14:paraId="1A6E124E" w14:textId="77777777" w:rsidR="00AE01E1" w:rsidRPr="00AE01E1" w:rsidRDefault="00AE01E1" w:rsidP="00AE01E1">
            <w:pPr>
              <w:pStyle w:val="Textosinformato"/>
              <w:jc w:val="both"/>
              <w:rPr>
                <w:rFonts w:ascii="Arial" w:eastAsia="Times" w:hAnsi="Arial" w:cs="Arial"/>
                <w:b/>
                <w:sz w:val="16"/>
                <w:szCs w:val="22"/>
              </w:rPr>
            </w:pPr>
            <w:r w:rsidRPr="00AE01E1">
              <w:rPr>
                <w:rFonts w:ascii="Arial" w:eastAsia="Times" w:hAnsi="Arial" w:cs="Arial"/>
                <w:b/>
                <w:sz w:val="16"/>
                <w:szCs w:val="22"/>
              </w:rPr>
              <w:t> </w:t>
            </w:r>
          </w:p>
        </w:tc>
        <w:tc>
          <w:tcPr>
            <w:tcW w:w="685" w:type="pct"/>
            <w:noWrap/>
            <w:vAlign w:val="bottom"/>
            <w:hideMark/>
          </w:tcPr>
          <w:p w14:paraId="0BC0FE86" w14:textId="77777777" w:rsidR="00AE01E1" w:rsidRPr="00AE01E1" w:rsidRDefault="00AE01E1" w:rsidP="00AE01E1">
            <w:pPr>
              <w:pStyle w:val="Textosinformato"/>
              <w:ind w:left="110"/>
              <w:jc w:val="both"/>
              <w:rPr>
                <w:rFonts w:ascii="Arial" w:eastAsia="Times" w:hAnsi="Arial" w:cs="Arial"/>
                <w:b/>
                <w:sz w:val="16"/>
                <w:szCs w:val="22"/>
              </w:rPr>
            </w:pPr>
            <w:r w:rsidRPr="00AE01E1">
              <w:rPr>
                <w:rFonts w:ascii="Arial" w:eastAsia="Times" w:hAnsi="Arial" w:cs="Arial"/>
                <w:b/>
                <w:sz w:val="16"/>
                <w:szCs w:val="22"/>
              </w:rPr>
              <w:t> </w:t>
            </w:r>
          </w:p>
        </w:tc>
        <w:tc>
          <w:tcPr>
            <w:tcW w:w="547" w:type="pct"/>
            <w:noWrap/>
            <w:vAlign w:val="bottom"/>
            <w:hideMark/>
          </w:tcPr>
          <w:p w14:paraId="05F11966" w14:textId="77777777" w:rsidR="00AE01E1" w:rsidRPr="00AE01E1" w:rsidRDefault="00AE01E1" w:rsidP="00AE01E1">
            <w:pPr>
              <w:pStyle w:val="Textosinformato"/>
              <w:ind w:left="89"/>
              <w:jc w:val="both"/>
              <w:rPr>
                <w:rFonts w:ascii="Arial" w:eastAsia="Times" w:hAnsi="Arial" w:cs="Arial"/>
                <w:b/>
                <w:sz w:val="16"/>
                <w:szCs w:val="22"/>
              </w:rPr>
            </w:pPr>
            <w:r w:rsidRPr="00AE01E1">
              <w:rPr>
                <w:rFonts w:ascii="Arial" w:eastAsia="Times" w:hAnsi="Arial" w:cs="Arial"/>
                <w:b/>
                <w:sz w:val="16"/>
                <w:szCs w:val="22"/>
              </w:rPr>
              <w:t> </w:t>
            </w:r>
          </w:p>
        </w:tc>
        <w:tc>
          <w:tcPr>
            <w:tcW w:w="617" w:type="pct"/>
          </w:tcPr>
          <w:p w14:paraId="0D6812CF" w14:textId="77777777" w:rsidR="00AE01E1" w:rsidRPr="00AE01E1" w:rsidRDefault="00AE01E1" w:rsidP="00AE01E1">
            <w:pPr>
              <w:pStyle w:val="Textosinformato"/>
              <w:jc w:val="both"/>
              <w:rPr>
                <w:rFonts w:ascii="Arial" w:eastAsia="Times" w:hAnsi="Arial" w:cs="Arial"/>
                <w:b/>
                <w:sz w:val="16"/>
                <w:szCs w:val="22"/>
              </w:rPr>
            </w:pPr>
          </w:p>
        </w:tc>
      </w:tr>
      <w:tr w:rsidR="00AE01E1" w:rsidRPr="00AE01E1" w14:paraId="070B7363" w14:textId="77777777" w:rsidTr="00AE01E1">
        <w:trPr>
          <w:trHeight w:val="300"/>
        </w:trPr>
        <w:tc>
          <w:tcPr>
            <w:tcW w:w="479" w:type="pct"/>
            <w:noWrap/>
            <w:vAlign w:val="bottom"/>
            <w:hideMark/>
          </w:tcPr>
          <w:p w14:paraId="40A0C0CC" w14:textId="77777777" w:rsidR="00AE01E1" w:rsidRPr="00AE01E1" w:rsidRDefault="00AE01E1" w:rsidP="00AE01E1">
            <w:pPr>
              <w:pStyle w:val="Textosinformato"/>
              <w:ind w:left="72"/>
              <w:jc w:val="both"/>
              <w:rPr>
                <w:rFonts w:ascii="Arial" w:eastAsia="Times" w:hAnsi="Arial" w:cs="Arial"/>
                <w:b/>
                <w:sz w:val="16"/>
                <w:szCs w:val="22"/>
              </w:rPr>
            </w:pPr>
            <w:r w:rsidRPr="00AE01E1">
              <w:rPr>
                <w:rFonts w:ascii="Arial" w:eastAsia="Times" w:hAnsi="Arial" w:cs="Arial"/>
                <w:b/>
                <w:sz w:val="16"/>
                <w:szCs w:val="22"/>
              </w:rPr>
              <w:t> </w:t>
            </w:r>
          </w:p>
        </w:tc>
        <w:tc>
          <w:tcPr>
            <w:tcW w:w="754" w:type="pct"/>
          </w:tcPr>
          <w:p w14:paraId="721126DA" w14:textId="77777777" w:rsidR="00AE01E1" w:rsidRPr="00AE01E1" w:rsidRDefault="00AE01E1" w:rsidP="00AE01E1">
            <w:pPr>
              <w:pStyle w:val="Textosinformato"/>
              <w:ind w:left="66"/>
              <w:jc w:val="both"/>
              <w:rPr>
                <w:rFonts w:ascii="Arial" w:eastAsia="Times" w:hAnsi="Arial" w:cs="Arial"/>
                <w:b/>
                <w:sz w:val="16"/>
                <w:szCs w:val="22"/>
              </w:rPr>
            </w:pPr>
          </w:p>
        </w:tc>
        <w:tc>
          <w:tcPr>
            <w:tcW w:w="691" w:type="pct"/>
            <w:noWrap/>
            <w:vAlign w:val="bottom"/>
            <w:hideMark/>
          </w:tcPr>
          <w:p w14:paraId="170C63BF" w14:textId="77777777" w:rsidR="00AE01E1" w:rsidRPr="00AE01E1" w:rsidRDefault="00AE01E1" w:rsidP="00AE01E1">
            <w:pPr>
              <w:pStyle w:val="Textosinformato"/>
              <w:ind w:left="73"/>
              <w:jc w:val="both"/>
              <w:rPr>
                <w:rFonts w:ascii="Arial" w:eastAsia="Times" w:hAnsi="Arial" w:cs="Arial"/>
                <w:b/>
                <w:sz w:val="16"/>
                <w:szCs w:val="22"/>
              </w:rPr>
            </w:pPr>
            <w:r w:rsidRPr="00AE01E1">
              <w:rPr>
                <w:rFonts w:ascii="Arial" w:eastAsia="Times" w:hAnsi="Arial" w:cs="Arial"/>
                <w:b/>
                <w:sz w:val="16"/>
                <w:szCs w:val="22"/>
              </w:rPr>
              <w:t> </w:t>
            </w:r>
          </w:p>
        </w:tc>
        <w:tc>
          <w:tcPr>
            <w:tcW w:w="741" w:type="pct"/>
            <w:noWrap/>
            <w:vAlign w:val="bottom"/>
            <w:hideMark/>
          </w:tcPr>
          <w:p w14:paraId="515B5540" w14:textId="77777777" w:rsidR="00AE01E1" w:rsidRPr="00AE01E1" w:rsidRDefault="00AE01E1" w:rsidP="00AE01E1">
            <w:pPr>
              <w:pStyle w:val="Textosinformato"/>
              <w:ind w:left="36"/>
              <w:jc w:val="both"/>
              <w:rPr>
                <w:rFonts w:ascii="Arial" w:eastAsia="Times" w:hAnsi="Arial" w:cs="Arial"/>
                <w:b/>
                <w:sz w:val="16"/>
                <w:szCs w:val="22"/>
              </w:rPr>
            </w:pPr>
            <w:r w:rsidRPr="00AE01E1">
              <w:rPr>
                <w:rFonts w:ascii="Arial" w:eastAsia="Times" w:hAnsi="Arial" w:cs="Arial"/>
                <w:b/>
                <w:sz w:val="16"/>
                <w:szCs w:val="22"/>
              </w:rPr>
              <w:t> </w:t>
            </w:r>
          </w:p>
        </w:tc>
        <w:tc>
          <w:tcPr>
            <w:tcW w:w="485" w:type="pct"/>
            <w:noWrap/>
            <w:vAlign w:val="bottom"/>
            <w:hideMark/>
          </w:tcPr>
          <w:p w14:paraId="37E2614D" w14:textId="77777777" w:rsidR="00AE01E1" w:rsidRPr="00AE01E1" w:rsidRDefault="00AE01E1" w:rsidP="00AE01E1">
            <w:pPr>
              <w:pStyle w:val="Textosinformato"/>
              <w:jc w:val="both"/>
              <w:rPr>
                <w:rFonts w:ascii="Arial" w:eastAsia="Times" w:hAnsi="Arial" w:cs="Arial"/>
                <w:b/>
                <w:sz w:val="16"/>
                <w:szCs w:val="22"/>
              </w:rPr>
            </w:pPr>
            <w:r w:rsidRPr="00AE01E1">
              <w:rPr>
                <w:rFonts w:ascii="Arial" w:eastAsia="Times" w:hAnsi="Arial" w:cs="Arial"/>
                <w:b/>
                <w:sz w:val="16"/>
                <w:szCs w:val="22"/>
              </w:rPr>
              <w:t> </w:t>
            </w:r>
          </w:p>
        </w:tc>
        <w:tc>
          <w:tcPr>
            <w:tcW w:w="685" w:type="pct"/>
            <w:noWrap/>
            <w:vAlign w:val="bottom"/>
            <w:hideMark/>
          </w:tcPr>
          <w:p w14:paraId="02BB93C7" w14:textId="77777777" w:rsidR="00AE01E1" w:rsidRPr="00AE01E1" w:rsidRDefault="00AE01E1" w:rsidP="00AE01E1">
            <w:pPr>
              <w:pStyle w:val="Textosinformato"/>
              <w:ind w:left="110"/>
              <w:jc w:val="both"/>
              <w:rPr>
                <w:rFonts w:ascii="Arial" w:eastAsia="Times" w:hAnsi="Arial" w:cs="Arial"/>
                <w:b/>
                <w:sz w:val="16"/>
                <w:szCs w:val="22"/>
              </w:rPr>
            </w:pPr>
            <w:r w:rsidRPr="00AE01E1">
              <w:rPr>
                <w:rFonts w:ascii="Arial" w:eastAsia="Times" w:hAnsi="Arial" w:cs="Arial"/>
                <w:b/>
                <w:sz w:val="16"/>
                <w:szCs w:val="22"/>
              </w:rPr>
              <w:t> </w:t>
            </w:r>
          </w:p>
        </w:tc>
        <w:tc>
          <w:tcPr>
            <w:tcW w:w="547" w:type="pct"/>
            <w:noWrap/>
            <w:vAlign w:val="bottom"/>
            <w:hideMark/>
          </w:tcPr>
          <w:p w14:paraId="7120F3BC" w14:textId="77777777" w:rsidR="00AE01E1" w:rsidRPr="00AE01E1" w:rsidRDefault="00AE01E1" w:rsidP="00AE01E1">
            <w:pPr>
              <w:pStyle w:val="Textosinformato"/>
              <w:ind w:left="89"/>
              <w:jc w:val="both"/>
              <w:rPr>
                <w:rFonts w:ascii="Arial" w:eastAsia="Times" w:hAnsi="Arial" w:cs="Arial"/>
                <w:b/>
                <w:sz w:val="16"/>
                <w:szCs w:val="22"/>
              </w:rPr>
            </w:pPr>
            <w:r w:rsidRPr="00AE01E1">
              <w:rPr>
                <w:rFonts w:ascii="Arial" w:eastAsia="Times" w:hAnsi="Arial" w:cs="Arial"/>
                <w:b/>
                <w:sz w:val="16"/>
                <w:szCs w:val="22"/>
              </w:rPr>
              <w:t> </w:t>
            </w:r>
          </w:p>
        </w:tc>
        <w:tc>
          <w:tcPr>
            <w:tcW w:w="617" w:type="pct"/>
          </w:tcPr>
          <w:p w14:paraId="18336737" w14:textId="77777777" w:rsidR="00AE01E1" w:rsidRPr="00AE01E1" w:rsidRDefault="00AE01E1" w:rsidP="00AE01E1">
            <w:pPr>
              <w:pStyle w:val="Textosinformato"/>
              <w:jc w:val="both"/>
              <w:rPr>
                <w:rFonts w:ascii="Arial" w:eastAsia="Times" w:hAnsi="Arial" w:cs="Arial"/>
                <w:b/>
                <w:sz w:val="16"/>
                <w:szCs w:val="22"/>
              </w:rPr>
            </w:pPr>
          </w:p>
        </w:tc>
      </w:tr>
    </w:tbl>
    <w:p w14:paraId="281F049E" w14:textId="77777777" w:rsidR="00AE01E1" w:rsidRPr="00AE01E1" w:rsidRDefault="00AE01E1" w:rsidP="00AE01E1">
      <w:pPr>
        <w:spacing w:after="0" w:line="240" w:lineRule="auto"/>
        <w:rPr>
          <w:lang w:val="es-ES"/>
        </w:rPr>
      </w:pPr>
    </w:p>
    <w:p w14:paraId="5C32E372" w14:textId="3D7DB82A" w:rsidR="009851E3" w:rsidRPr="00AE01E1" w:rsidRDefault="00AE01E1" w:rsidP="009851E3">
      <w:pPr>
        <w:pStyle w:val="Prrafodelista"/>
        <w:numPr>
          <w:ilvl w:val="0"/>
          <w:numId w:val="91"/>
        </w:numPr>
        <w:rPr>
          <w:b/>
          <w:bCs/>
          <w:lang w:val="es-ES"/>
        </w:rPr>
      </w:pPr>
      <w:r w:rsidRPr="00AE01E1">
        <w:rPr>
          <w:b/>
          <w:bCs/>
          <w:lang w:val="es-ES"/>
        </w:rPr>
        <w:t>Reingeniería de procesos</w:t>
      </w:r>
    </w:p>
    <w:tbl>
      <w:tblPr>
        <w:tblW w:w="555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844"/>
        <w:gridCol w:w="845"/>
        <w:gridCol w:w="1467"/>
        <w:gridCol w:w="1430"/>
        <w:gridCol w:w="930"/>
        <w:gridCol w:w="1090"/>
        <w:gridCol w:w="1126"/>
        <w:gridCol w:w="1098"/>
        <w:gridCol w:w="1136"/>
      </w:tblGrid>
      <w:tr w:rsidR="00AE01E1" w:rsidRPr="00AE01E1" w14:paraId="425EA479" w14:textId="77777777" w:rsidTr="00AE01E1">
        <w:trPr>
          <w:trHeight w:val="1046"/>
          <w:jc w:val="center"/>
        </w:trPr>
        <w:tc>
          <w:tcPr>
            <w:tcW w:w="427" w:type="pct"/>
            <w:shd w:val="clear" w:color="auto" w:fill="404040" w:themeFill="text1" w:themeFillTint="BF"/>
            <w:noWrap/>
            <w:vAlign w:val="center"/>
            <w:hideMark/>
          </w:tcPr>
          <w:p w14:paraId="417DD711" w14:textId="77777777" w:rsidR="00AE01E1" w:rsidRPr="00AE01E1" w:rsidRDefault="00AE01E1" w:rsidP="004A2A37">
            <w:pPr>
              <w:pStyle w:val="Textosinformato"/>
              <w:ind w:left="72"/>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Proceso</w:t>
            </w:r>
          </w:p>
        </w:tc>
        <w:tc>
          <w:tcPr>
            <w:tcW w:w="465" w:type="pct"/>
            <w:shd w:val="clear" w:color="auto" w:fill="404040" w:themeFill="text1" w:themeFillTint="BF"/>
            <w:vAlign w:val="center"/>
            <w:hideMark/>
          </w:tcPr>
          <w:p w14:paraId="13B075C7" w14:textId="77777777" w:rsidR="00AE01E1" w:rsidRPr="00AE01E1" w:rsidRDefault="00AE01E1" w:rsidP="004A2A37">
            <w:pPr>
              <w:pStyle w:val="Textosinformato"/>
              <w:ind w:left="64"/>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Objetivo</w:t>
            </w:r>
          </w:p>
        </w:tc>
        <w:tc>
          <w:tcPr>
            <w:tcW w:w="665" w:type="pct"/>
            <w:shd w:val="clear" w:color="auto" w:fill="404040" w:themeFill="text1" w:themeFillTint="BF"/>
            <w:vAlign w:val="center"/>
            <w:hideMark/>
          </w:tcPr>
          <w:p w14:paraId="73A31B85" w14:textId="77777777" w:rsidR="00AE01E1" w:rsidRPr="00AE01E1" w:rsidRDefault="00AE01E1" w:rsidP="004A2A37">
            <w:pPr>
              <w:pStyle w:val="Textosinformato"/>
              <w:ind w:left="108"/>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Breve análisis de viabilidad de la implementación</w:t>
            </w:r>
          </w:p>
        </w:tc>
        <w:tc>
          <w:tcPr>
            <w:tcW w:w="599" w:type="pct"/>
            <w:shd w:val="clear" w:color="auto" w:fill="404040" w:themeFill="text1" w:themeFillTint="BF"/>
            <w:vAlign w:val="center"/>
            <w:hideMark/>
          </w:tcPr>
          <w:p w14:paraId="5363C16A" w14:textId="77777777" w:rsidR="00AE01E1" w:rsidRPr="00AE01E1" w:rsidRDefault="00AE01E1" w:rsidP="004A2A37">
            <w:pPr>
              <w:pStyle w:val="Textosinformato"/>
              <w:ind w:left="71"/>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Principales responsables</w:t>
            </w:r>
          </w:p>
          <w:p w14:paraId="34FFE257" w14:textId="77777777" w:rsidR="00AE01E1" w:rsidRPr="00AE01E1" w:rsidRDefault="00AE01E1" w:rsidP="004A2A37">
            <w:pPr>
              <w:pStyle w:val="Textosinformato"/>
              <w:ind w:left="71"/>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 xml:space="preserve"> de la implementación</w:t>
            </w:r>
          </w:p>
        </w:tc>
        <w:tc>
          <w:tcPr>
            <w:tcW w:w="453" w:type="pct"/>
            <w:shd w:val="clear" w:color="auto" w:fill="404040" w:themeFill="text1" w:themeFillTint="BF"/>
            <w:vAlign w:val="center"/>
            <w:hideMark/>
          </w:tcPr>
          <w:p w14:paraId="579AED7C" w14:textId="77777777" w:rsidR="00AE01E1" w:rsidRPr="00AE01E1" w:rsidRDefault="00AE01E1" w:rsidP="004A2A37">
            <w:pPr>
              <w:pStyle w:val="Textosinformato"/>
              <w:ind w:left="69"/>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Situación actual</w:t>
            </w:r>
          </w:p>
        </w:tc>
        <w:tc>
          <w:tcPr>
            <w:tcW w:w="675" w:type="pct"/>
            <w:shd w:val="clear" w:color="auto" w:fill="404040" w:themeFill="text1" w:themeFillTint="BF"/>
            <w:vAlign w:val="center"/>
            <w:hideMark/>
          </w:tcPr>
          <w:p w14:paraId="6D958BA1" w14:textId="77777777" w:rsidR="00AE01E1" w:rsidRPr="00AE01E1" w:rsidRDefault="00AE01E1" w:rsidP="004A2A37">
            <w:pPr>
              <w:pStyle w:val="Textosinformato"/>
              <w:ind w:left="69"/>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Metas y efectos potenciales esperados</w:t>
            </w:r>
          </w:p>
        </w:tc>
        <w:tc>
          <w:tcPr>
            <w:tcW w:w="532" w:type="pct"/>
            <w:shd w:val="clear" w:color="auto" w:fill="404040" w:themeFill="text1" w:themeFillTint="BF"/>
            <w:vAlign w:val="center"/>
            <w:hideMark/>
          </w:tcPr>
          <w:p w14:paraId="1D1A9AAC" w14:textId="77777777" w:rsidR="00AE01E1" w:rsidRPr="00AE01E1" w:rsidRDefault="00AE01E1" w:rsidP="004A2A37">
            <w:pPr>
              <w:pStyle w:val="Textosinformato"/>
              <w:ind w:left="70"/>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Elaboración de flujograma del nuevo proceso</w:t>
            </w:r>
          </w:p>
        </w:tc>
        <w:tc>
          <w:tcPr>
            <w:tcW w:w="404" w:type="pct"/>
            <w:shd w:val="clear" w:color="auto" w:fill="404040" w:themeFill="text1" w:themeFillTint="BF"/>
            <w:vAlign w:val="center"/>
            <w:hideMark/>
          </w:tcPr>
          <w:p w14:paraId="20AC83A4" w14:textId="77777777" w:rsidR="00AE01E1" w:rsidRPr="00AE01E1" w:rsidRDefault="00AE01E1" w:rsidP="004A2A37">
            <w:pPr>
              <w:pStyle w:val="Textosinformato"/>
              <w:ind w:left="68"/>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Medio de verificación</w:t>
            </w:r>
          </w:p>
        </w:tc>
        <w:tc>
          <w:tcPr>
            <w:tcW w:w="779" w:type="pct"/>
            <w:shd w:val="clear" w:color="auto" w:fill="404040" w:themeFill="text1" w:themeFillTint="BF"/>
            <w:vAlign w:val="center"/>
            <w:hideMark/>
          </w:tcPr>
          <w:p w14:paraId="1542E52D" w14:textId="77777777" w:rsidR="00AE01E1" w:rsidRPr="00AE01E1" w:rsidRDefault="00AE01E1" w:rsidP="004A2A37">
            <w:pPr>
              <w:pStyle w:val="Textosinformato"/>
              <w:ind w:left="67"/>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Nivel de priorización (Alto, Medio, o Bajo)*</w:t>
            </w:r>
          </w:p>
        </w:tc>
      </w:tr>
      <w:tr w:rsidR="00AE01E1" w:rsidRPr="00AE01E1" w14:paraId="0BB63473" w14:textId="77777777" w:rsidTr="00AE01E1">
        <w:trPr>
          <w:trHeight w:val="300"/>
          <w:jc w:val="center"/>
        </w:trPr>
        <w:tc>
          <w:tcPr>
            <w:tcW w:w="427" w:type="pct"/>
            <w:noWrap/>
            <w:vAlign w:val="bottom"/>
            <w:hideMark/>
          </w:tcPr>
          <w:p w14:paraId="43D8877B" w14:textId="77777777" w:rsidR="00AE01E1" w:rsidRPr="00AE01E1" w:rsidRDefault="00AE01E1" w:rsidP="004A2A37">
            <w:pPr>
              <w:pStyle w:val="Textosinformato"/>
              <w:ind w:left="72"/>
              <w:jc w:val="both"/>
              <w:rPr>
                <w:rFonts w:ascii="Arial" w:eastAsia="Times" w:hAnsi="Arial" w:cs="Arial"/>
                <w:b/>
                <w:sz w:val="14"/>
                <w:szCs w:val="22"/>
              </w:rPr>
            </w:pPr>
            <w:r w:rsidRPr="00AE01E1">
              <w:rPr>
                <w:rFonts w:ascii="Arial" w:eastAsia="Times" w:hAnsi="Arial" w:cs="Arial"/>
                <w:b/>
                <w:sz w:val="14"/>
                <w:szCs w:val="22"/>
              </w:rPr>
              <w:t> </w:t>
            </w:r>
          </w:p>
        </w:tc>
        <w:tc>
          <w:tcPr>
            <w:tcW w:w="465" w:type="pct"/>
          </w:tcPr>
          <w:p w14:paraId="64D24522" w14:textId="77777777" w:rsidR="00AE01E1" w:rsidRPr="00AE01E1" w:rsidRDefault="00AE01E1" w:rsidP="004A2A37">
            <w:pPr>
              <w:pStyle w:val="Textosinformato"/>
              <w:ind w:left="64"/>
              <w:jc w:val="both"/>
              <w:rPr>
                <w:rFonts w:ascii="Arial" w:eastAsia="Times" w:hAnsi="Arial" w:cs="Arial"/>
                <w:b/>
                <w:sz w:val="14"/>
                <w:szCs w:val="22"/>
              </w:rPr>
            </w:pPr>
          </w:p>
        </w:tc>
        <w:tc>
          <w:tcPr>
            <w:tcW w:w="665" w:type="pct"/>
            <w:noWrap/>
            <w:vAlign w:val="bottom"/>
            <w:hideMark/>
          </w:tcPr>
          <w:p w14:paraId="71B3262E" w14:textId="77777777" w:rsidR="00AE01E1" w:rsidRPr="00AE01E1" w:rsidRDefault="00AE01E1" w:rsidP="004A2A37">
            <w:pPr>
              <w:pStyle w:val="Textosinformato"/>
              <w:ind w:left="108"/>
              <w:jc w:val="both"/>
              <w:rPr>
                <w:rFonts w:ascii="Arial" w:eastAsia="Times" w:hAnsi="Arial" w:cs="Arial"/>
                <w:b/>
                <w:sz w:val="14"/>
                <w:szCs w:val="22"/>
              </w:rPr>
            </w:pPr>
            <w:r w:rsidRPr="00AE01E1">
              <w:rPr>
                <w:rFonts w:ascii="Arial" w:eastAsia="Times" w:hAnsi="Arial" w:cs="Arial"/>
                <w:b/>
                <w:sz w:val="14"/>
                <w:szCs w:val="22"/>
              </w:rPr>
              <w:t> </w:t>
            </w:r>
          </w:p>
        </w:tc>
        <w:tc>
          <w:tcPr>
            <w:tcW w:w="599" w:type="pct"/>
            <w:noWrap/>
            <w:vAlign w:val="bottom"/>
            <w:hideMark/>
          </w:tcPr>
          <w:p w14:paraId="00CCA415" w14:textId="77777777" w:rsidR="00AE01E1" w:rsidRPr="00AE01E1" w:rsidRDefault="00AE01E1" w:rsidP="004A2A37">
            <w:pPr>
              <w:pStyle w:val="Textosinformato"/>
              <w:ind w:left="71"/>
              <w:jc w:val="both"/>
              <w:rPr>
                <w:rFonts w:ascii="Arial" w:eastAsia="Times" w:hAnsi="Arial" w:cs="Arial"/>
                <w:b/>
                <w:sz w:val="14"/>
                <w:szCs w:val="22"/>
              </w:rPr>
            </w:pPr>
            <w:r w:rsidRPr="00AE01E1">
              <w:rPr>
                <w:rFonts w:ascii="Arial" w:eastAsia="Times" w:hAnsi="Arial" w:cs="Arial"/>
                <w:b/>
                <w:sz w:val="14"/>
                <w:szCs w:val="22"/>
              </w:rPr>
              <w:t> </w:t>
            </w:r>
          </w:p>
        </w:tc>
        <w:tc>
          <w:tcPr>
            <w:tcW w:w="453" w:type="pct"/>
            <w:noWrap/>
            <w:vAlign w:val="bottom"/>
            <w:hideMark/>
          </w:tcPr>
          <w:p w14:paraId="45BF665C"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675" w:type="pct"/>
            <w:noWrap/>
            <w:vAlign w:val="bottom"/>
            <w:hideMark/>
          </w:tcPr>
          <w:p w14:paraId="5AC6C21F"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532" w:type="pct"/>
          </w:tcPr>
          <w:p w14:paraId="1611F761" w14:textId="77777777" w:rsidR="00AE01E1" w:rsidRPr="00AE01E1" w:rsidRDefault="00AE01E1" w:rsidP="004A2A37">
            <w:pPr>
              <w:pStyle w:val="Textosinformato"/>
              <w:ind w:left="70"/>
              <w:jc w:val="both"/>
              <w:rPr>
                <w:rFonts w:ascii="Arial" w:eastAsia="Times" w:hAnsi="Arial" w:cs="Arial"/>
                <w:b/>
                <w:sz w:val="14"/>
                <w:szCs w:val="22"/>
              </w:rPr>
            </w:pPr>
          </w:p>
        </w:tc>
        <w:tc>
          <w:tcPr>
            <w:tcW w:w="404" w:type="pct"/>
            <w:noWrap/>
            <w:vAlign w:val="bottom"/>
            <w:hideMark/>
          </w:tcPr>
          <w:p w14:paraId="4A4C0F17" w14:textId="77777777" w:rsidR="00AE01E1" w:rsidRPr="00AE01E1" w:rsidRDefault="00AE01E1" w:rsidP="004A2A37">
            <w:pPr>
              <w:pStyle w:val="Textosinformato"/>
              <w:ind w:left="68"/>
              <w:jc w:val="both"/>
              <w:rPr>
                <w:rFonts w:ascii="Arial" w:eastAsia="Times" w:hAnsi="Arial" w:cs="Arial"/>
                <w:b/>
                <w:sz w:val="14"/>
                <w:szCs w:val="22"/>
              </w:rPr>
            </w:pPr>
            <w:r w:rsidRPr="00AE01E1">
              <w:rPr>
                <w:rFonts w:ascii="Arial" w:eastAsia="Times" w:hAnsi="Arial" w:cs="Arial"/>
                <w:b/>
                <w:sz w:val="14"/>
                <w:szCs w:val="22"/>
              </w:rPr>
              <w:t> </w:t>
            </w:r>
          </w:p>
        </w:tc>
        <w:tc>
          <w:tcPr>
            <w:tcW w:w="779" w:type="pct"/>
          </w:tcPr>
          <w:p w14:paraId="62EBD0CD" w14:textId="77777777" w:rsidR="00AE01E1" w:rsidRPr="00AE01E1" w:rsidRDefault="00AE01E1" w:rsidP="004A2A37">
            <w:pPr>
              <w:pStyle w:val="Textosinformato"/>
              <w:ind w:left="67"/>
              <w:jc w:val="both"/>
              <w:rPr>
                <w:rFonts w:ascii="Arial" w:eastAsia="Times" w:hAnsi="Arial" w:cs="Arial"/>
                <w:b/>
                <w:sz w:val="14"/>
                <w:szCs w:val="22"/>
              </w:rPr>
            </w:pPr>
          </w:p>
        </w:tc>
      </w:tr>
      <w:tr w:rsidR="00AE01E1" w:rsidRPr="00AE01E1" w14:paraId="6D471F12" w14:textId="77777777" w:rsidTr="00AE01E1">
        <w:trPr>
          <w:trHeight w:val="300"/>
          <w:jc w:val="center"/>
        </w:trPr>
        <w:tc>
          <w:tcPr>
            <w:tcW w:w="427" w:type="pct"/>
            <w:noWrap/>
            <w:vAlign w:val="bottom"/>
            <w:hideMark/>
          </w:tcPr>
          <w:p w14:paraId="6806C96F" w14:textId="77777777" w:rsidR="00AE01E1" w:rsidRPr="00AE01E1" w:rsidRDefault="00AE01E1" w:rsidP="004A2A37">
            <w:pPr>
              <w:pStyle w:val="Textosinformato"/>
              <w:ind w:left="72"/>
              <w:jc w:val="both"/>
              <w:rPr>
                <w:rFonts w:ascii="Arial" w:eastAsia="Times" w:hAnsi="Arial" w:cs="Arial"/>
                <w:b/>
                <w:sz w:val="14"/>
                <w:szCs w:val="22"/>
              </w:rPr>
            </w:pPr>
            <w:r w:rsidRPr="00AE01E1">
              <w:rPr>
                <w:rFonts w:ascii="Arial" w:eastAsia="Times" w:hAnsi="Arial" w:cs="Arial"/>
                <w:b/>
                <w:sz w:val="14"/>
                <w:szCs w:val="22"/>
              </w:rPr>
              <w:t> </w:t>
            </w:r>
          </w:p>
        </w:tc>
        <w:tc>
          <w:tcPr>
            <w:tcW w:w="465" w:type="pct"/>
          </w:tcPr>
          <w:p w14:paraId="676AA73A" w14:textId="77777777" w:rsidR="00AE01E1" w:rsidRPr="00AE01E1" w:rsidRDefault="00AE01E1" w:rsidP="004A2A37">
            <w:pPr>
              <w:pStyle w:val="Textosinformato"/>
              <w:ind w:left="64"/>
              <w:jc w:val="both"/>
              <w:rPr>
                <w:rFonts w:ascii="Arial" w:eastAsia="Times" w:hAnsi="Arial" w:cs="Arial"/>
                <w:b/>
                <w:sz w:val="14"/>
                <w:szCs w:val="22"/>
              </w:rPr>
            </w:pPr>
          </w:p>
        </w:tc>
        <w:tc>
          <w:tcPr>
            <w:tcW w:w="665" w:type="pct"/>
            <w:noWrap/>
            <w:vAlign w:val="bottom"/>
            <w:hideMark/>
          </w:tcPr>
          <w:p w14:paraId="019E383C" w14:textId="77777777" w:rsidR="00AE01E1" w:rsidRPr="00AE01E1" w:rsidRDefault="00AE01E1" w:rsidP="004A2A37">
            <w:pPr>
              <w:pStyle w:val="Textosinformato"/>
              <w:ind w:left="108"/>
              <w:jc w:val="both"/>
              <w:rPr>
                <w:rFonts w:ascii="Arial" w:eastAsia="Times" w:hAnsi="Arial" w:cs="Arial"/>
                <w:b/>
                <w:sz w:val="14"/>
                <w:szCs w:val="22"/>
              </w:rPr>
            </w:pPr>
            <w:r w:rsidRPr="00AE01E1">
              <w:rPr>
                <w:rFonts w:ascii="Arial" w:eastAsia="Times" w:hAnsi="Arial" w:cs="Arial"/>
                <w:b/>
                <w:sz w:val="14"/>
                <w:szCs w:val="22"/>
              </w:rPr>
              <w:t> </w:t>
            </w:r>
          </w:p>
        </w:tc>
        <w:tc>
          <w:tcPr>
            <w:tcW w:w="599" w:type="pct"/>
            <w:noWrap/>
            <w:vAlign w:val="bottom"/>
            <w:hideMark/>
          </w:tcPr>
          <w:p w14:paraId="2DE0194F" w14:textId="77777777" w:rsidR="00AE01E1" w:rsidRPr="00AE01E1" w:rsidRDefault="00AE01E1" w:rsidP="004A2A37">
            <w:pPr>
              <w:pStyle w:val="Textosinformato"/>
              <w:ind w:left="71"/>
              <w:jc w:val="both"/>
              <w:rPr>
                <w:rFonts w:ascii="Arial" w:eastAsia="Times" w:hAnsi="Arial" w:cs="Arial"/>
                <w:b/>
                <w:sz w:val="14"/>
                <w:szCs w:val="22"/>
              </w:rPr>
            </w:pPr>
            <w:r w:rsidRPr="00AE01E1">
              <w:rPr>
                <w:rFonts w:ascii="Arial" w:eastAsia="Times" w:hAnsi="Arial" w:cs="Arial"/>
                <w:b/>
                <w:sz w:val="14"/>
                <w:szCs w:val="22"/>
              </w:rPr>
              <w:t> </w:t>
            </w:r>
          </w:p>
        </w:tc>
        <w:tc>
          <w:tcPr>
            <w:tcW w:w="453" w:type="pct"/>
            <w:noWrap/>
            <w:vAlign w:val="bottom"/>
            <w:hideMark/>
          </w:tcPr>
          <w:p w14:paraId="0937B86E"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675" w:type="pct"/>
            <w:noWrap/>
            <w:vAlign w:val="bottom"/>
            <w:hideMark/>
          </w:tcPr>
          <w:p w14:paraId="39AB12F0"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532" w:type="pct"/>
          </w:tcPr>
          <w:p w14:paraId="73026181" w14:textId="77777777" w:rsidR="00AE01E1" w:rsidRPr="00AE01E1" w:rsidRDefault="00AE01E1" w:rsidP="004A2A37">
            <w:pPr>
              <w:pStyle w:val="Textosinformato"/>
              <w:ind w:left="70"/>
              <w:jc w:val="both"/>
              <w:rPr>
                <w:rFonts w:ascii="Arial" w:eastAsia="Times" w:hAnsi="Arial" w:cs="Arial"/>
                <w:b/>
                <w:sz w:val="14"/>
                <w:szCs w:val="22"/>
              </w:rPr>
            </w:pPr>
          </w:p>
        </w:tc>
        <w:tc>
          <w:tcPr>
            <w:tcW w:w="404" w:type="pct"/>
            <w:noWrap/>
            <w:vAlign w:val="bottom"/>
            <w:hideMark/>
          </w:tcPr>
          <w:p w14:paraId="3D6391FE" w14:textId="77777777" w:rsidR="00AE01E1" w:rsidRPr="00AE01E1" w:rsidRDefault="00AE01E1" w:rsidP="004A2A37">
            <w:pPr>
              <w:pStyle w:val="Textosinformato"/>
              <w:ind w:left="68"/>
              <w:jc w:val="both"/>
              <w:rPr>
                <w:rFonts w:ascii="Arial" w:eastAsia="Times" w:hAnsi="Arial" w:cs="Arial"/>
                <w:b/>
                <w:sz w:val="14"/>
                <w:szCs w:val="22"/>
              </w:rPr>
            </w:pPr>
            <w:r w:rsidRPr="00AE01E1">
              <w:rPr>
                <w:rFonts w:ascii="Arial" w:eastAsia="Times" w:hAnsi="Arial" w:cs="Arial"/>
                <w:b/>
                <w:sz w:val="14"/>
                <w:szCs w:val="22"/>
              </w:rPr>
              <w:t> </w:t>
            </w:r>
          </w:p>
        </w:tc>
        <w:tc>
          <w:tcPr>
            <w:tcW w:w="779" w:type="pct"/>
          </w:tcPr>
          <w:p w14:paraId="2FE48821" w14:textId="77777777" w:rsidR="00AE01E1" w:rsidRPr="00AE01E1" w:rsidRDefault="00AE01E1" w:rsidP="004A2A37">
            <w:pPr>
              <w:pStyle w:val="Textosinformato"/>
              <w:ind w:left="67"/>
              <w:jc w:val="both"/>
              <w:rPr>
                <w:rFonts w:ascii="Arial" w:eastAsia="Times" w:hAnsi="Arial" w:cs="Arial"/>
                <w:b/>
                <w:sz w:val="14"/>
                <w:szCs w:val="22"/>
              </w:rPr>
            </w:pPr>
          </w:p>
        </w:tc>
      </w:tr>
      <w:tr w:rsidR="00AE01E1" w:rsidRPr="00AE01E1" w14:paraId="44B75FE3" w14:textId="77777777" w:rsidTr="00AE01E1">
        <w:trPr>
          <w:trHeight w:val="300"/>
          <w:jc w:val="center"/>
        </w:trPr>
        <w:tc>
          <w:tcPr>
            <w:tcW w:w="427" w:type="pct"/>
            <w:noWrap/>
            <w:vAlign w:val="bottom"/>
            <w:hideMark/>
          </w:tcPr>
          <w:p w14:paraId="5C7FE182" w14:textId="77777777" w:rsidR="00AE01E1" w:rsidRPr="00AE01E1" w:rsidRDefault="00AE01E1" w:rsidP="004A2A37">
            <w:pPr>
              <w:pStyle w:val="Textosinformato"/>
              <w:ind w:left="72"/>
              <w:jc w:val="both"/>
              <w:rPr>
                <w:rFonts w:ascii="Arial" w:eastAsia="Times" w:hAnsi="Arial" w:cs="Arial"/>
                <w:b/>
                <w:sz w:val="14"/>
                <w:szCs w:val="22"/>
              </w:rPr>
            </w:pPr>
            <w:r w:rsidRPr="00AE01E1">
              <w:rPr>
                <w:rFonts w:ascii="Arial" w:eastAsia="Times" w:hAnsi="Arial" w:cs="Arial"/>
                <w:b/>
                <w:sz w:val="14"/>
                <w:szCs w:val="22"/>
              </w:rPr>
              <w:t> </w:t>
            </w:r>
          </w:p>
        </w:tc>
        <w:tc>
          <w:tcPr>
            <w:tcW w:w="465" w:type="pct"/>
          </w:tcPr>
          <w:p w14:paraId="30FB2EB0" w14:textId="77777777" w:rsidR="00AE01E1" w:rsidRPr="00AE01E1" w:rsidRDefault="00AE01E1" w:rsidP="004A2A37">
            <w:pPr>
              <w:pStyle w:val="Textosinformato"/>
              <w:ind w:left="64"/>
              <w:jc w:val="both"/>
              <w:rPr>
                <w:rFonts w:ascii="Arial" w:eastAsia="Times" w:hAnsi="Arial" w:cs="Arial"/>
                <w:b/>
                <w:sz w:val="14"/>
                <w:szCs w:val="22"/>
              </w:rPr>
            </w:pPr>
          </w:p>
        </w:tc>
        <w:tc>
          <w:tcPr>
            <w:tcW w:w="665" w:type="pct"/>
            <w:noWrap/>
            <w:vAlign w:val="bottom"/>
            <w:hideMark/>
          </w:tcPr>
          <w:p w14:paraId="2F3AF672" w14:textId="77777777" w:rsidR="00AE01E1" w:rsidRPr="00AE01E1" w:rsidRDefault="00AE01E1" w:rsidP="004A2A37">
            <w:pPr>
              <w:pStyle w:val="Textosinformato"/>
              <w:ind w:left="108"/>
              <w:jc w:val="both"/>
              <w:rPr>
                <w:rFonts w:ascii="Arial" w:eastAsia="Times" w:hAnsi="Arial" w:cs="Arial"/>
                <w:b/>
                <w:sz w:val="14"/>
                <w:szCs w:val="22"/>
              </w:rPr>
            </w:pPr>
            <w:r w:rsidRPr="00AE01E1">
              <w:rPr>
                <w:rFonts w:ascii="Arial" w:eastAsia="Times" w:hAnsi="Arial" w:cs="Arial"/>
                <w:b/>
                <w:sz w:val="14"/>
                <w:szCs w:val="22"/>
              </w:rPr>
              <w:t> </w:t>
            </w:r>
          </w:p>
        </w:tc>
        <w:tc>
          <w:tcPr>
            <w:tcW w:w="599" w:type="pct"/>
            <w:noWrap/>
            <w:vAlign w:val="bottom"/>
            <w:hideMark/>
          </w:tcPr>
          <w:p w14:paraId="040D4B75" w14:textId="77777777" w:rsidR="00AE01E1" w:rsidRPr="00AE01E1" w:rsidRDefault="00AE01E1" w:rsidP="004A2A37">
            <w:pPr>
              <w:pStyle w:val="Textosinformato"/>
              <w:ind w:left="71"/>
              <w:jc w:val="both"/>
              <w:rPr>
                <w:rFonts w:ascii="Arial" w:eastAsia="Times" w:hAnsi="Arial" w:cs="Arial"/>
                <w:b/>
                <w:sz w:val="14"/>
                <w:szCs w:val="22"/>
              </w:rPr>
            </w:pPr>
            <w:r w:rsidRPr="00AE01E1">
              <w:rPr>
                <w:rFonts w:ascii="Arial" w:eastAsia="Times" w:hAnsi="Arial" w:cs="Arial"/>
                <w:b/>
                <w:sz w:val="14"/>
                <w:szCs w:val="22"/>
              </w:rPr>
              <w:t> </w:t>
            </w:r>
          </w:p>
        </w:tc>
        <w:tc>
          <w:tcPr>
            <w:tcW w:w="453" w:type="pct"/>
            <w:noWrap/>
            <w:vAlign w:val="bottom"/>
            <w:hideMark/>
          </w:tcPr>
          <w:p w14:paraId="0D148B64"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675" w:type="pct"/>
            <w:noWrap/>
            <w:vAlign w:val="bottom"/>
            <w:hideMark/>
          </w:tcPr>
          <w:p w14:paraId="68344488"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532" w:type="pct"/>
          </w:tcPr>
          <w:p w14:paraId="38360101" w14:textId="77777777" w:rsidR="00AE01E1" w:rsidRPr="00AE01E1" w:rsidRDefault="00AE01E1" w:rsidP="004A2A37">
            <w:pPr>
              <w:pStyle w:val="Textosinformato"/>
              <w:ind w:left="70"/>
              <w:jc w:val="both"/>
              <w:rPr>
                <w:rFonts w:ascii="Arial" w:eastAsia="Times" w:hAnsi="Arial" w:cs="Arial"/>
                <w:b/>
                <w:sz w:val="14"/>
                <w:szCs w:val="22"/>
              </w:rPr>
            </w:pPr>
          </w:p>
        </w:tc>
        <w:tc>
          <w:tcPr>
            <w:tcW w:w="404" w:type="pct"/>
            <w:noWrap/>
            <w:vAlign w:val="bottom"/>
            <w:hideMark/>
          </w:tcPr>
          <w:p w14:paraId="0AD156E9" w14:textId="77777777" w:rsidR="00AE01E1" w:rsidRPr="00AE01E1" w:rsidRDefault="00AE01E1" w:rsidP="004A2A37">
            <w:pPr>
              <w:pStyle w:val="Textosinformato"/>
              <w:ind w:left="68"/>
              <w:jc w:val="both"/>
              <w:rPr>
                <w:rFonts w:ascii="Arial" w:eastAsia="Times" w:hAnsi="Arial" w:cs="Arial"/>
                <w:b/>
                <w:sz w:val="14"/>
                <w:szCs w:val="22"/>
              </w:rPr>
            </w:pPr>
            <w:r w:rsidRPr="00AE01E1">
              <w:rPr>
                <w:rFonts w:ascii="Arial" w:eastAsia="Times" w:hAnsi="Arial" w:cs="Arial"/>
                <w:b/>
                <w:sz w:val="14"/>
                <w:szCs w:val="22"/>
              </w:rPr>
              <w:t> </w:t>
            </w:r>
          </w:p>
        </w:tc>
        <w:tc>
          <w:tcPr>
            <w:tcW w:w="779" w:type="pct"/>
          </w:tcPr>
          <w:p w14:paraId="1BFFF06E" w14:textId="77777777" w:rsidR="00AE01E1" w:rsidRPr="00AE01E1" w:rsidRDefault="00AE01E1" w:rsidP="004A2A37">
            <w:pPr>
              <w:pStyle w:val="Textosinformato"/>
              <w:ind w:left="67"/>
              <w:jc w:val="both"/>
              <w:rPr>
                <w:rFonts w:ascii="Arial" w:eastAsia="Times" w:hAnsi="Arial" w:cs="Arial"/>
                <w:b/>
                <w:sz w:val="14"/>
                <w:szCs w:val="22"/>
              </w:rPr>
            </w:pPr>
          </w:p>
        </w:tc>
      </w:tr>
    </w:tbl>
    <w:p w14:paraId="7851FC4C" w14:textId="77777777" w:rsidR="00AE01E1" w:rsidRDefault="00AE01E1" w:rsidP="00AE01E1">
      <w:pPr>
        <w:spacing w:after="0" w:line="240" w:lineRule="auto"/>
        <w:rPr>
          <w:lang w:val="es-ES"/>
        </w:rPr>
      </w:pPr>
    </w:p>
    <w:p w14:paraId="2A2E22AC" w14:textId="17C3E4C9" w:rsidR="00AE01E1" w:rsidRDefault="00AE01E1" w:rsidP="00AE01E1">
      <w:pPr>
        <w:rPr>
          <w:lang w:val="es-ES"/>
        </w:rPr>
      </w:pPr>
      <w:r w:rsidRPr="00AE01E1">
        <w:rPr>
          <w:lang w:val="es-ES"/>
        </w:rPr>
        <w:t>*[El nivel de priorización Alto, Medio o Bajo, se estimará considerando la mejora en la operación del Pp, la viabilidad de la implementación de la recomendación, así como el efecto potencial que esto pueda tener el alcance del objetivo del Pp].</w:t>
      </w:r>
    </w:p>
    <w:p w14:paraId="6DA27C30" w14:textId="0697A0A9" w:rsidR="00AE01E1" w:rsidRDefault="00AE01E1">
      <w:pPr>
        <w:spacing w:line="276" w:lineRule="auto"/>
        <w:jc w:val="left"/>
        <w:rPr>
          <w:lang w:val="es-ES"/>
        </w:rPr>
      </w:pPr>
      <w:r>
        <w:rPr>
          <w:lang w:val="es-ES"/>
        </w:rPr>
        <w:br w:type="page"/>
      </w:r>
    </w:p>
    <w:p w14:paraId="746C32C4" w14:textId="43209B15" w:rsidR="00AE01E1" w:rsidRDefault="00AE01E1" w:rsidP="00AE01E1">
      <w:pPr>
        <w:pStyle w:val="Ttulo3"/>
        <w:numPr>
          <w:ilvl w:val="0"/>
          <w:numId w:val="80"/>
        </w:numPr>
        <w:rPr>
          <w:lang w:val="es-ES"/>
        </w:rPr>
      </w:pPr>
      <w:bookmarkStart w:id="98" w:name="_Toc205886334"/>
      <w:r>
        <w:rPr>
          <w:lang w:val="es-ES"/>
        </w:rPr>
        <w:lastRenderedPageBreak/>
        <w:t>Anexos generales</w:t>
      </w:r>
      <w:bookmarkEnd w:id="98"/>
    </w:p>
    <w:tbl>
      <w:tblPr>
        <w:tblW w:w="915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2586"/>
        <w:gridCol w:w="6453"/>
        <w:gridCol w:w="113"/>
      </w:tblGrid>
      <w:tr w:rsidR="009D7C35" w:rsidRPr="003F5692" w14:paraId="27022372" w14:textId="77777777" w:rsidTr="009D7C35">
        <w:trPr>
          <w:trHeight w:val="397"/>
          <w:jc w:val="center"/>
        </w:trPr>
        <w:tc>
          <w:tcPr>
            <w:tcW w:w="9152" w:type="dxa"/>
            <w:gridSpan w:val="3"/>
            <w:shd w:val="clear" w:color="auto" w:fill="404040" w:themeFill="text1" w:themeFillTint="BF"/>
            <w:tcMar>
              <w:top w:w="0" w:type="dxa"/>
              <w:left w:w="70" w:type="dxa"/>
              <w:bottom w:w="0" w:type="dxa"/>
              <w:right w:w="70" w:type="dxa"/>
            </w:tcMar>
            <w:vAlign w:val="center"/>
          </w:tcPr>
          <w:p w14:paraId="4F19ACAC" w14:textId="6B5091F3" w:rsidR="009D7C35" w:rsidRPr="003F5692" w:rsidRDefault="009D7C35" w:rsidP="004A2A37">
            <w:pPr>
              <w:spacing w:after="0" w:line="240" w:lineRule="auto"/>
              <w:jc w:val="center"/>
              <w:rPr>
                <w:b/>
                <w:bCs/>
                <w:color w:val="FFFFFF" w:themeColor="background1"/>
                <w:lang w:eastAsia="es-MX"/>
              </w:rPr>
            </w:pPr>
            <w:r w:rsidRPr="003F5692">
              <w:rPr>
                <w:b/>
                <w:bCs/>
                <w:color w:val="FFFFFF" w:themeColor="background1"/>
                <w:lang w:eastAsia="es-MX"/>
              </w:rPr>
              <w:t xml:space="preserve">Anexo </w:t>
            </w:r>
            <w:r>
              <w:rPr>
                <w:b/>
                <w:bCs/>
                <w:color w:val="FFFFFF" w:themeColor="background1"/>
                <w:lang w:eastAsia="es-MX"/>
              </w:rPr>
              <w:t>general I.</w:t>
            </w:r>
            <w:r w:rsidRPr="003F5692">
              <w:rPr>
                <w:b/>
                <w:bCs/>
                <w:color w:val="FFFFFF" w:themeColor="background1"/>
                <w:lang w:eastAsia="es-MX"/>
              </w:rPr>
              <w:t xml:space="preserve"> Ficha Técnica de datos generales de la evaluación</w:t>
            </w:r>
          </w:p>
        </w:tc>
      </w:tr>
      <w:tr w:rsidR="009D7C35" w:rsidRPr="00A4499B" w14:paraId="3513647C" w14:textId="77777777" w:rsidTr="009D7C35">
        <w:trPr>
          <w:trHeight w:val="834"/>
          <w:jc w:val="center"/>
        </w:trPr>
        <w:tc>
          <w:tcPr>
            <w:tcW w:w="2586" w:type="dxa"/>
            <w:tcMar>
              <w:top w:w="0" w:type="dxa"/>
              <w:left w:w="70" w:type="dxa"/>
              <w:bottom w:w="0" w:type="dxa"/>
              <w:right w:w="70" w:type="dxa"/>
            </w:tcMar>
            <w:vAlign w:val="center"/>
            <w:hideMark/>
          </w:tcPr>
          <w:p w14:paraId="1816818A" w14:textId="77777777" w:rsidR="009D7C35" w:rsidRPr="003F5692" w:rsidRDefault="009D7C35" w:rsidP="004A2A37">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gridSpan w:val="2"/>
            <w:tcMar>
              <w:top w:w="0" w:type="dxa"/>
              <w:left w:w="70" w:type="dxa"/>
              <w:bottom w:w="0" w:type="dxa"/>
              <w:right w:w="70" w:type="dxa"/>
            </w:tcMar>
            <w:vAlign w:val="center"/>
            <w:hideMark/>
          </w:tcPr>
          <w:p w14:paraId="32745CA8"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9D7C35" w:rsidRPr="00A4499B" w14:paraId="39DD8B06" w14:textId="77777777" w:rsidTr="009D7C35">
        <w:trPr>
          <w:trHeight w:val="620"/>
          <w:jc w:val="center"/>
        </w:trPr>
        <w:tc>
          <w:tcPr>
            <w:tcW w:w="2586" w:type="dxa"/>
            <w:tcMar>
              <w:top w:w="0" w:type="dxa"/>
              <w:left w:w="70" w:type="dxa"/>
              <w:bottom w:w="0" w:type="dxa"/>
              <w:right w:w="70" w:type="dxa"/>
            </w:tcMar>
            <w:vAlign w:val="center"/>
            <w:hideMark/>
          </w:tcPr>
          <w:p w14:paraId="4402BF84" w14:textId="77777777" w:rsidR="009D7C35" w:rsidRPr="003F5692" w:rsidRDefault="009D7C35" w:rsidP="004A2A37">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gridSpan w:val="2"/>
            <w:tcMar>
              <w:top w:w="0" w:type="dxa"/>
              <w:left w:w="70" w:type="dxa"/>
              <w:bottom w:w="0" w:type="dxa"/>
              <w:right w:w="70" w:type="dxa"/>
            </w:tcMar>
            <w:vAlign w:val="center"/>
            <w:hideMark/>
          </w:tcPr>
          <w:p w14:paraId="3879F5F5"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9D7C35" w:rsidRPr="00A4499B" w14:paraId="3A59525F" w14:textId="77777777" w:rsidTr="009D7C35">
        <w:trPr>
          <w:trHeight w:val="510"/>
          <w:jc w:val="center"/>
        </w:trPr>
        <w:tc>
          <w:tcPr>
            <w:tcW w:w="2586" w:type="dxa"/>
            <w:tcMar>
              <w:top w:w="0" w:type="dxa"/>
              <w:left w:w="70" w:type="dxa"/>
              <w:bottom w:w="0" w:type="dxa"/>
              <w:right w:w="70" w:type="dxa"/>
            </w:tcMar>
            <w:vAlign w:val="center"/>
            <w:hideMark/>
          </w:tcPr>
          <w:p w14:paraId="032B48EA"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gridSpan w:val="2"/>
            <w:tcMar>
              <w:top w:w="0" w:type="dxa"/>
              <w:left w:w="70" w:type="dxa"/>
              <w:bottom w:w="0" w:type="dxa"/>
              <w:right w:w="70" w:type="dxa"/>
            </w:tcMar>
            <w:vAlign w:val="center"/>
            <w:hideMark/>
          </w:tcPr>
          <w:p w14:paraId="2E98E36B"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9D7C35" w:rsidRPr="00A4499B" w14:paraId="3C3E74B8" w14:textId="77777777" w:rsidTr="009D7C35">
        <w:trPr>
          <w:trHeight w:val="743"/>
          <w:jc w:val="center"/>
        </w:trPr>
        <w:tc>
          <w:tcPr>
            <w:tcW w:w="2586" w:type="dxa"/>
            <w:tcMar>
              <w:top w:w="0" w:type="dxa"/>
              <w:left w:w="70" w:type="dxa"/>
              <w:bottom w:w="0" w:type="dxa"/>
              <w:right w:w="70" w:type="dxa"/>
            </w:tcMar>
            <w:vAlign w:val="center"/>
            <w:hideMark/>
          </w:tcPr>
          <w:p w14:paraId="0FB9D078"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gridSpan w:val="2"/>
            <w:tcMar>
              <w:top w:w="0" w:type="dxa"/>
              <w:left w:w="70" w:type="dxa"/>
              <w:bottom w:w="0" w:type="dxa"/>
              <w:right w:w="70" w:type="dxa"/>
            </w:tcMar>
            <w:vAlign w:val="center"/>
            <w:hideMark/>
          </w:tcPr>
          <w:p w14:paraId="667F49C8"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9D7C35" w:rsidRPr="00A4499B" w14:paraId="4FAF5829" w14:textId="77777777" w:rsidTr="009D7C35">
        <w:trPr>
          <w:trHeight w:val="667"/>
          <w:jc w:val="center"/>
        </w:trPr>
        <w:tc>
          <w:tcPr>
            <w:tcW w:w="2586" w:type="dxa"/>
            <w:tcMar>
              <w:top w:w="0" w:type="dxa"/>
              <w:left w:w="70" w:type="dxa"/>
              <w:bottom w:w="0" w:type="dxa"/>
              <w:right w:w="70" w:type="dxa"/>
            </w:tcMar>
            <w:vAlign w:val="center"/>
            <w:hideMark/>
          </w:tcPr>
          <w:p w14:paraId="4310825F"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gridSpan w:val="2"/>
            <w:tcMar>
              <w:top w:w="0" w:type="dxa"/>
              <w:left w:w="70" w:type="dxa"/>
              <w:bottom w:w="0" w:type="dxa"/>
              <w:right w:w="70" w:type="dxa"/>
            </w:tcMar>
            <w:vAlign w:val="center"/>
            <w:hideMark/>
          </w:tcPr>
          <w:p w14:paraId="6B6653F2"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9D7C35" w:rsidRPr="00A4499B" w14:paraId="3C2553AB" w14:textId="77777777" w:rsidTr="009D7C35">
        <w:trPr>
          <w:trHeight w:val="691"/>
          <w:jc w:val="center"/>
        </w:trPr>
        <w:tc>
          <w:tcPr>
            <w:tcW w:w="2586" w:type="dxa"/>
            <w:tcMar>
              <w:top w:w="0" w:type="dxa"/>
              <w:left w:w="70" w:type="dxa"/>
              <w:bottom w:w="0" w:type="dxa"/>
              <w:right w:w="70" w:type="dxa"/>
            </w:tcMar>
            <w:vAlign w:val="center"/>
            <w:hideMark/>
          </w:tcPr>
          <w:p w14:paraId="14D5F071"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gridSpan w:val="2"/>
            <w:tcMar>
              <w:top w:w="0" w:type="dxa"/>
              <w:left w:w="70" w:type="dxa"/>
              <w:bottom w:w="0" w:type="dxa"/>
              <w:right w:w="70" w:type="dxa"/>
            </w:tcMar>
            <w:vAlign w:val="center"/>
            <w:hideMark/>
          </w:tcPr>
          <w:p w14:paraId="6E75E6D4"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9D7C35" w:rsidRPr="00A4499B" w14:paraId="6523E6CD" w14:textId="77777777" w:rsidTr="009D7C35">
        <w:trPr>
          <w:trHeight w:val="523"/>
          <w:jc w:val="center"/>
        </w:trPr>
        <w:tc>
          <w:tcPr>
            <w:tcW w:w="2586" w:type="dxa"/>
            <w:tcMar>
              <w:top w:w="0" w:type="dxa"/>
              <w:left w:w="70" w:type="dxa"/>
              <w:bottom w:w="0" w:type="dxa"/>
              <w:right w:w="70" w:type="dxa"/>
            </w:tcMar>
            <w:vAlign w:val="center"/>
            <w:hideMark/>
          </w:tcPr>
          <w:p w14:paraId="7F079C50"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gridSpan w:val="2"/>
            <w:tcMar>
              <w:top w:w="0" w:type="dxa"/>
              <w:left w:w="70" w:type="dxa"/>
              <w:bottom w:w="0" w:type="dxa"/>
              <w:right w:w="70" w:type="dxa"/>
            </w:tcMar>
            <w:vAlign w:val="center"/>
            <w:hideMark/>
          </w:tcPr>
          <w:p w14:paraId="6204970E"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9D7C35" w:rsidRPr="00A4499B" w14:paraId="66106C8C" w14:textId="77777777" w:rsidTr="009D7C35">
        <w:trPr>
          <w:trHeight w:val="812"/>
          <w:jc w:val="center"/>
        </w:trPr>
        <w:tc>
          <w:tcPr>
            <w:tcW w:w="2586" w:type="dxa"/>
            <w:tcMar>
              <w:top w:w="0" w:type="dxa"/>
              <w:left w:w="70" w:type="dxa"/>
              <w:bottom w:w="0" w:type="dxa"/>
              <w:right w:w="70" w:type="dxa"/>
            </w:tcMar>
            <w:vAlign w:val="center"/>
            <w:hideMark/>
          </w:tcPr>
          <w:p w14:paraId="2D5A23D6"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gridSpan w:val="2"/>
            <w:tcMar>
              <w:top w:w="0" w:type="dxa"/>
              <w:left w:w="70" w:type="dxa"/>
              <w:bottom w:w="0" w:type="dxa"/>
              <w:right w:w="70" w:type="dxa"/>
            </w:tcMar>
            <w:vAlign w:val="center"/>
            <w:hideMark/>
          </w:tcPr>
          <w:p w14:paraId="761D88A7"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9D7C35" w:rsidRPr="00A4499B" w14:paraId="1AACE7AC" w14:textId="77777777" w:rsidTr="009D7C35">
        <w:trPr>
          <w:trHeight w:val="778"/>
          <w:jc w:val="center"/>
        </w:trPr>
        <w:tc>
          <w:tcPr>
            <w:tcW w:w="2586" w:type="dxa"/>
            <w:tcMar>
              <w:top w:w="0" w:type="dxa"/>
              <w:left w:w="70" w:type="dxa"/>
              <w:bottom w:w="0" w:type="dxa"/>
              <w:right w:w="70" w:type="dxa"/>
            </w:tcMar>
            <w:vAlign w:val="center"/>
            <w:hideMark/>
          </w:tcPr>
          <w:p w14:paraId="1F2116B2"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gridSpan w:val="2"/>
            <w:tcMar>
              <w:top w:w="0" w:type="dxa"/>
              <w:left w:w="70" w:type="dxa"/>
              <w:bottom w:w="0" w:type="dxa"/>
              <w:right w:w="70" w:type="dxa"/>
            </w:tcMar>
            <w:vAlign w:val="center"/>
            <w:hideMark/>
          </w:tcPr>
          <w:p w14:paraId="53706A5A"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9D7C35" w:rsidRPr="00A4499B" w14:paraId="63DAC74F" w14:textId="77777777" w:rsidTr="009D7C35">
        <w:trPr>
          <w:trHeight w:val="1284"/>
          <w:jc w:val="center"/>
        </w:trPr>
        <w:tc>
          <w:tcPr>
            <w:tcW w:w="2586" w:type="dxa"/>
            <w:tcMar>
              <w:top w:w="0" w:type="dxa"/>
              <w:left w:w="70" w:type="dxa"/>
              <w:bottom w:w="0" w:type="dxa"/>
              <w:right w:w="70" w:type="dxa"/>
            </w:tcMar>
            <w:vAlign w:val="center"/>
            <w:hideMark/>
          </w:tcPr>
          <w:p w14:paraId="76407751"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gridSpan w:val="2"/>
            <w:tcMar>
              <w:top w:w="0" w:type="dxa"/>
              <w:left w:w="70" w:type="dxa"/>
              <w:bottom w:w="0" w:type="dxa"/>
              <w:right w:w="70" w:type="dxa"/>
            </w:tcMar>
            <w:vAlign w:val="center"/>
            <w:hideMark/>
          </w:tcPr>
          <w:p w14:paraId="222E435B"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9D7C35" w:rsidRPr="00A4499B" w14:paraId="037C6D08" w14:textId="77777777" w:rsidTr="009D7C35">
        <w:trPr>
          <w:trHeight w:val="1256"/>
          <w:jc w:val="center"/>
        </w:trPr>
        <w:tc>
          <w:tcPr>
            <w:tcW w:w="2586" w:type="dxa"/>
            <w:tcMar>
              <w:top w:w="0" w:type="dxa"/>
              <w:left w:w="70" w:type="dxa"/>
              <w:bottom w:w="0" w:type="dxa"/>
              <w:right w:w="70" w:type="dxa"/>
            </w:tcMar>
            <w:vAlign w:val="center"/>
            <w:hideMark/>
          </w:tcPr>
          <w:p w14:paraId="5B1D05F4"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gridSpan w:val="2"/>
            <w:tcMar>
              <w:top w:w="0" w:type="dxa"/>
              <w:left w:w="70" w:type="dxa"/>
              <w:bottom w:w="0" w:type="dxa"/>
              <w:right w:w="70" w:type="dxa"/>
            </w:tcMar>
            <w:vAlign w:val="center"/>
            <w:hideMark/>
          </w:tcPr>
          <w:p w14:paraId="037A3CD5"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9D7C35" w:rsidRPr="00A4499B" w14:paraId="513C7FC2" w14:textId="77777777" w:rsidTr="009D7C35">
        <w:trPr>
          <w:trHeight w:val="1119"/>
          <w:jc w:val="center"/>
        </w:trPr>
        <w:tc>
          <w:tcPr>
            <w:tcW w:w="2586" w:type="dxa"/>
            <w:tcMar>
              <w:top w:w="0" w:type="dxa"/>
              <w:left w:w="70" w:type="dxa"/>
              <w:bottom w:w="0" w:type="dxa"/>
              <w:right w:w="70" w:type="dxa"/>
            </w:tcMar>
            <w:vAlign w:val="center"/>
            <w:hideMark/>
          </w:tcPr>
          <w:p w14:paraId="576F817B"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gridSpan w:val="2"/>
            <w:tcMar>
              <w:top w:w="0" w:type="dxa"/>
              <w:left w:w="70" w:type="dxa"/>
              <w:bottom w:w="0" w:type="dxa"/>
              <w:right w:w="70" w:type="dxa"/>
            </w:tcMar>
            <w:vAlign w:val="center"/>
            <w:hideMark/>
          </w:tcPr>
          <w:p w14:paraId="6BC720A6"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9D7C35" w:rsidRPr="00A4499B" w14:paraId="01329602" w14:textId="77777777" w:rsidTr="009D7C35">
        <w:trPr>
          <w:trHeight w:val="709"/>
          <w:jc w:val="center"/>
        </w:trPr>
        <w:tc>
          <w:tcPr>
            <w:tcW w:w="2586" w:type="dxa"/>
            <w:tcMar>
              <w:top w:w="0" w:type="dxa"/>
              <w:left w:w="70" w:type="dxa"/>
              <w:bottom w:w="0" w:type="dxa"/>
              <w:right w:w="70" w:type="dxa"/>
            </w:tcMar>
            <w:vAlign w:val="center"/>
            <w:hideMark/>
          </w:tcPr>
          <w:p w14:paraId="18FE0E45"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gridSpan w:val="2"/>
            <w:tcMar>
              <w:top w:w="0" w:type="dxa"/>
              <w:left w:w="70" w:type="dxa"/>
              <w:bottom w:w="0" w:type="dxa"/>
              <w:right w:w="70" w:type="dxa"/>
            </w:tcMar>
            <w:vAlign w:val="center"/>
            <w:hideMark/>
          </w:tcPr>
          <w:p w14:paraId="657629E8"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9D7C35" w:rsidRPr="00A4499B" w14:paraId="184601CF" w14:textId="77777777" w:rsidTr="009D7C35">
        <w:trPr>
          <w:trHeight w:val="1116"/>
          <w:jc w:val="center"/>
        </w:trPr>
        <w:tc>
          <w:tcPr>
            <w:tcW w:w="2586" w:type="dxa"/>
            <w:tcMar>
              <w:top w:w="0" w:type="dxa"/>
              <w:left w:w="70" w:type="dxa"/>
              <w:bottom w:w="0" w:type="dxa"/>
              <w:right w:w="70" w:type="dxa"/>
            </w:tcMar>
            <w:vAlign w:val="center"/>
            <w:hideMark/>
          </w:tcPr>
          <w:p w14:paraId="0CB16D59"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gridSpan w:val="2"/>
            <w:tcMar>
              <w:top w:w="0" w:type="dxa"/>
              <w:left w:w="70" w:type="dxa"/>
              <w:bottom w:w="0" w:type="dxa"/>
              <w:right w:w="70" w:type="dxa"/>
            </w:tcMar>
            <w:vAlign w:val="center"/>
            <w:hideMark/>
          </w:tcPr>
          <w:p w14:paraId="0DBC9FAA" w14:textId="559D1EEB" w:rsidR="009D7C35" w:rsidRPr="00D32674" w:rsidRDefault="009D7C35" w:rsidP="00212EA8">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la fuente de financiamiento que se deberá especificar son “Recursos fiscales”]</w:t>
            </w:r>
          </w:p>
        </w:tc>
      </w:tr>
      <w:tr w:rsidR="009D7C35" w:rsidRPr="00830A13" w14:paraId="2A6C03B1" w14:textId="77777777" w:rsidTr="009D7C35">
        <w:tblPrEx>
          <w:jc w:val="left"/>
          <w:tblCellMar>
            <w:left w:w="70" w:type="dxa"/>
            <w:right w:w="70" w:type="dxa"/>
          </w:tblCellMar>
        </w:tblPrEx>
        <w:trPr>
          <w:gridAfter w:val="1"/>
          <w:wAfter w:w="113" w:type="dxa"/>
          <w:trHeight w:val="397"/>
        </w:trPr>
        <w:tc>
          <w:tcPr>
            <w:tcW w:w="9039" w:type="dxa"/>
            <w:gridSpan w:val="2"/>
            <w:shd w:val="clear" w:color="auto" w:fill="404040" w:themeFill="text1" w:themeFillTint="BF"/>
            <w:vAlign w:val="center"/>
            <w:hideMark/>
          </w:tcPr>
          <w:p w14:paraId="60BC1484" w14:textId="303907DB" w:rsidR="009D7C35" w:rsidRPr="00830A13" w:rsidRDefault="009D7C35" w:rsidP="004A2A37">
            <w:pPr>
              <w:spacing w:after="0" w:line="240" w:lineRule="auto"/>
              <w:jc w:val="center"/>
              <w:rPr>
                <w:rFonts w:eastAsia="Times New Roman" w:cs="Arial"/>
                <w:b/>
                <w:bCs/>
                <w:color w:val="FFFFFF" w:themeColor="background1"/>
                <w:lang w:eastAsia="es-MX"/>
              </w:rPr>
            </w:pPr>
            <w:r w:rsidRPr="00830A13">
              <w:rPr>
                <w:rFonts w:eastAsia="Times New Roman" w:cs="Arial"/>
                <w:b/>
                <w:bCs/>
                <w:color w:val="FFFFFF" w:themeColor="background1"/>
                <w:lang w:eastAsia="es-MX"/>
              </w:rPr>
              <w:lastRenderedPageBreak/>
              <w:t>Anexo</w:t>
            </w:r>
            <w:r>
              <w:rPr>
                <w:rFonts w:eastAsia="Times New Roman" w:cs="Arial"/>
                <w:b/>
                <w:bCs/>
                <w:color w:val="FFFFFF" w:themeColor="background1"/>
                <w:lang w:eastAsia="es-MX"/>
              </w:rPr>
              <w:t xml:space="preserve"> general II</w:t>
            </w:r>
            <w:r w:rsidRPr="00830A13">
              <w:rPr>
                <w:rFonts w:eastAsia="Times New Roman" w:cs="Arial"/>
                <w:b/>
                <w:bCs/>
                <w:color w:val="FFFFFF" w:themeColor="background1"/>
                <w:lang w:eastAsia="es-MX"/>
              </w:rPr>
              <w:t>. Fuentes de información de la evaluación</w:t>
            </w:r>
          </w:p>
        </w:tc>
      </w:tr>
      <w:tr w:rsidR="009D7C35" w:rsidRPr="00830A13" w14:paraId="276F42A9" w14:textId="77777777" w:rsidTr="009D7C35">
        <w:tblPrEx>
          <w:jc w:val="left"/>
          <w:tblCellMar>
            <w:left w:w="70" w:type="dxa"/>
            <w:right w:w="70" w:type="dxa"/>
          </w:tblCellMar>
        </w:tblPrEx>
        <w:trPr>
          <w:gridAfter w:val="1"/>
          <w:wAfter w:w="113" w:type="dxa"/>
          <w:trHeight w:val="1954"/>
        </w:trPr>
        <w:tc>
          <w:tcPr>
            <w:tcW w:w="9039" w:type="dxa"/>
            <w:gridSpan w:val="2"/>
            <w:vAlign w:val="center"/>
            <w:hideMark/>
          </w:tcPr>
          <w:p w14:paraId="0CD65AD2" w14:textId="47252380" w:rsidR="009D7C35" w:rsidRPr="00830A13" w:rsidRDefault="009D7C35" w:rsidP="004A2A37">
            <w:pPr>
              <w:spacing w:after="0" w:line="240" w:lineRule="auto"/>
              <w:rPr>
                <w:rFonts w:eastAsia="Times New Roman" w:cs="Arial"/>
                <w:sz w:val="18"/>
                <w:szCs w:val="20"/>
                <w:lang w:eastAsia="es-MX"/>
              </w:rPr>
            </w:pPr>
            <w:r w:rsidRPr="00830A13">
              <w:rPr>
                <w:rFonts w:eastAsia="Times New Roman" w:cs="Arial"/>
                <w:sz w:val="18"/>
                <w:szCs w:val="20"/>
                <w:lang w:eastAsia="es-MX"/>
              </w:rPr>
              <w:t xml:space="preserve">La instancia evaluadora deberá registrar todas las fuentes de información utilizadas en la evaluación, considerando aquellas proporcionadas por el Pp evaluado y las recolectadas por la propia instancia evaluadora durante el análisis de gabinete y/o análisis cualitativo, esto es, el diagnóstico; documentos normativos e institucionales; informes o estudios </w:t>
            </w:r>
            <w:r w:rsidR="005E5D08">
              <w:rPr>
                <w:rFonts w:eastAsia="Times New Roman" w:cs="Arial"/>
                <w:sz w:val="18"/>
                <w:szCs w:val="20"/>
                <w:lang w:eastAsia="es-MX"/>
              </w:rPr>
              <w:t xml:space="preserve">estatales, </w:t>
            </w:r>
            <w:r w:rsidRPr="00830A13">
              <w:rPr>
                <w:rFonts w:eastAsia="Times New Roman" w:cs="Arial"/>
                <w:sz w:val="18"/>
                <w:szCs w:val="20"/>
                <w:lang w:eastAsia="es-MX"/>
              </w:rPr>
              <w:t>nacionales e internacionales, fuentes de información y estadísticas oficiales, registros administrativos, entre otros.</w:t>
            </w:r>
          </w:p>
          <w:p w14:paraId="1666E2A3" w14:textId="77777777" w:rsidR="009D7C35" w:rsidRPr="00830A13" w:rsidRDefault="009D7C35" w:rsidP="004A2A37">
            <w:pPr>
              <w:spacing w:after="0" w:line="240" w:lineRule="auto"/>
              <w:rPr>
                <w:rFonts w:eastAsia="Times New Roman" w:cs="Arial"/>
                <w:sz w:val="18"/>
                <w:szCs w:val="20"/>
                <w:lang w:eastAsia="es-MX"/>
              </w:rPr>
            </w:pPr>
            <w:r w:rsidRPr="00830A13">
              <w:rPr>
                <w:rFonts w:eastAsia="Times New Roman" w:cs="Arial"/>
                <w:sz w:val="18"/>
                <w:szCs w:val="20"/>
                <w:lang w:eastAsia="es-MX"/>
              </w:rPr>
              <w:t>Se sugiere utilizar algún estilo de referenciación, por ejemplo, el estilo American Psychological Association (APA) para referenciar y presentar las fuentes de información.</w:t>
            </w:r>
          </w:p>
          <w:p w14:paraId="04115179" w14:textId="77777777" w:rsidR="009D7C35" w:rsidRPr="00830A13" w:rsidRDefault="009D7C35" w:rsidP="004A2A37">
            <w:pPr>
              <w:spacing w:after="0" w:line="240" w:lineRule="auto"/>
              <w:rPr>
                <w:rFonts w:eastAsia="Times New Roman" w:cs="Arial"/>
                <w:sz w:val="18"/>
                <w:szCs w:val="20"/>
                <w:lang w:eastAsia="es-MX"/>
              </w:rPr>
            </w:pPr>
            <w:r w:rsidRPr="00830A13">
              <w:rPr>
                <w:rFonts w:eastAsia="Times New Roman" w:cs="Arial"/>
                <w:sz w:val="18"/>
                <w:szCs w:val="20"/>
                <w:lang w:eastAsia="es-MX"/>
              </w:rPr>
              <w:t>Finalmente, se sugiere registrar y clasificar las fuentes de información, de acuerdo con el tipo de material empleado, tal como se muestra a continuación.</w:t>
            </w:r>
          </w:p>
        </w:tc>
      </w:tr>
      <w:tr w:rsidR="009D7C35" w:rsidRPr="00830A13" w14:paraId="76DFE6B2"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725D0D9B"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normativos e institucionales</w:t>
            </w:r>
          </w:p>
        </w:tc>
      </w:tr>
      <w:tr w:rsidR="009D7C35" w:rsidRPr="00830A13" w14:paraId="1726BA81"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06A23061"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42DA5F71"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43CDA25B"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Informes</w:t>
            </w:r>
          </w:p>
        </w:tc>
      </w:tr>
      <w:tr w:rsidR="009D7C35" w:rsidRPr="00830A13" w14:paraId="745FBCFE"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4E8C387C"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60EBB2AF"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17E25536"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Libros</w:t>
            </w:r>
          </w:p>
        </w:tc>
      </w:tr>
      <w:tr w:rsidR="009D7C35" w:rsidRPr="00830A13" w14:paraId="3308CA19"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4D32DB02"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29437EC4"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733DE9E9"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Revistas</w:t>
            </w:r>
          </w:p>
        </w:tc>
      </w:tr>
      <w:tr w:rsidR="009D7C35" w:rsidRPr="00830A13" w14:paraId="7647440D"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1D62E711"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5B098E01"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270A8E80"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de trabajo e investigación</w:t>
            </w:r>
          </w:p>
        </w:tc>
      </w:tr>
      <w:tr w:rsidR="009D7C35" w:rsidRPr="00830A13" w14:paraId="583AEE04"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18999D79"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4B4C2E49"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67C9FF18"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Páginas web</w:t>
            </w:r>
          </w:p>
        </w:tc>
      </w:tr>
      <w:tr w:rsidR="009D7C35" w:rsidRPr="00830A13" w14:paraId="27F18D12"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449875F2"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22D41137"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78BDC24E"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Estadísticas y registros administrativos</w:t>
            </w:r>
          </w:p>
        </w:tc>
      </w:tr>
      <w:tr w:rsidR="009D7C35" w:rsidRPr="00830A13" w14:paraId="27D2E60E"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3CA52D98"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35D884D8"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60D065A6"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Otro</w:t>
            </w:r>
          </w:p>
        </w:tc>
      </w:tr>
      <w:tr w:rsidR="009D7C35" w:rsidRPr="00830A13" w14:paraId="4DCDDE6C"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4E6D2FC1"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bl>
    <w:p w14:paraId="5509FBD5" w14:textId="77777777" w:rsidR="00AE01E1" w:rsidRPr="00AE01E1" w:rsidRDefault="00AE01E1" w:rsidP="00AE01E1">
      <w:pPr>
        <w:rPr>
          <w:lang w:val="es-ES"/>
        </w:rPr>
      </w:pPr>
    </w:p>
    <w:p w14:paraId="01FB1FFB" w14:textId="77777777" w:rsidR="00AE01E1" w:rsidRPr="00AE01E1" w:rsidRDefault="00AE01E1" w:rsidP="00AE01E1">
      <w:pPr>
        <w:rPr>
          <w:lang w:val="es-ES"/>
        </w:rPr>
      </w:pPr>
    </w:p>
    <w:sectPr w:rsidR="00AE01E1" w:rsidRPr="00AE01E1" w:rsidSect="0014229D">
      <w:footerReference w:type="default" r:id="rId29"/>
      <w:pgSz w:w="12240" w:h="15840" w:code="1"/>
      <w:pgMar w:top="1661" w:right="1701" w:bottom="1134" w:left="1701" w:header="284" w:footer="107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737AE" w14:textId="77777777" w:rsidR="00184917" w:rsidRDefault="00184917" w:rsidP="0028627B">
      <w:pPr>
        <w:spacing w:after="0" w:line="240" w:lineRule="auto"/>
      </w:pPr>
      <w:r>
        <w:separator/>
      </w:r>
    </w:p>
  </w:endnote>
  <w:endnote w:type="continuationSeparator" w:id="0">
    <w:p w14:paraId="2FE36CEA" w14:textId="77777777" w:rsidR="00184917" w:rsidRDefault="00184917"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Futura Lt">
    <w:altName w:val="Century Gothic"/>
    <w:charset w:val="00"/>
    <w:family w:val="swiss"/>
    <w:pitch w:val="variable"/>
    <w:sig w:usb0="00000287" w:usb1="00000000" w:usb2="00000000" w:usb3="00000000" w:csb0="0000009F" w:csb1="00000000"/>
  </w:font>
  <w:font w:name="Montserrat">
    <w:altName w:val="Times New Roman"/>
    <w:charset w:val="00"/>
    <w:family w:val="auto"/>
    <w:pitch w:val="variable"/>
    <w:sig w:usb0="2000020F" w:usb1="00000003"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Montserrat Light">
    <w:altName w:val="Times New Roman"/>
    <w:charset w:val="00"/>
    <w:family w:val="auto"/>
    <w:pitch w:val="variable"/>
    <w:sig w:usb0="2000020F" w:usb1="00000003" w:usb2="00000000" w:usb3="00000000" w:csb0="00000197" w:csb1="00000000"/>
  </w:font>
  <w:font w:name="Medium">
    <w:altName w:val="Calibri"/>
    <w:panose1 w:val="000006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685EE" w14:textId="77777777" w:rsidR="0053196E" w:rsidRPr="00B96EF5" w:rsidRDefault="0053196E" w:rsidP="0053196E">
    <w:pPr>
      <w:pStyle w:val="Piedepgina"/>
    </w:pPr>
    <w:r>
      <w:rPr>
        <w:noProof/>
        <w:lang w:eastAsia="es-MX"/>
      </w:rPr>
      <mc:AlternateContent>
        <mc:Choice Requires="wps">
          <w:drawing>
            <wp:anchor distT="0" distB="0" distL="114300" distR="114300" simplePos="0" relativeHeight="251675136" behindDoc="0" locked="0" layoutInCell="1" allowOverlap="1" wp14:anchorId="539CC7F6" wp14:editId="40B013AA">
              <wp:simplePos x="0" y="0"/>
              <wp:positionH relativeFrom="column">
                <wp:posOffset>-1430655</wp:posOffset>
              </wp:positionH>
              <wp:positionV relativeFrom="paragraph">
                <wp:posOffset>388620</wp:posOffset>
              </wp:positionV>
              <wp:extent cx="5229225" cy="922655"/>
              <wp:effectExtent l="0" t="0" r="9525" b="0"/>
              <wp:wrapNone/>
              <wp:docPr id="44" name="Pentágono 44"/>
              <wp:cNvGraphicFramePr/>
              <a:graphic xmlns:a="http://schemas.openxmlformats.org/drawingml/2006/main">
                <a:graphicData uri="http://schemas.microsoft.com/office/word/2010/wordprocessingShape">
                  <wps:wsp>
                    <wps:cNvSpPr/>
                    <wps:spPr>
                      <a:xfrm>
                        <a:off x="0" y="0"/>
                        <a:ext cx="5229225" cy="922655"/>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943F1B"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4" o:spid="_x0000_s1026" type="#_x0000_t15" style="position:absolute;margin-left:-112.65pt;margin-top:30.6pt;width:411.75pt;height:72.6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" adj="19694" fillcolor="#622423 [1605]" stroked="f" strokeweight="2pt">
              <v:fill opacity="39321f"/>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0B93C" w14:textId="77777777" w:rsidR="0053196E" w:rsidRPr="003E6B76" w:rsidRDefault="0053196E" w:rsidP="0053196E">
    <w:pPr>
      <w:pStyle w:val="Piedepgina"/>
    </w:pPr>
    <w:r>
      <w:rPr>
        <w:noProof/>
        <w:lang w:eastAsia="es-MX"/>
      </w:rPr>
      <mc:AlternateContent>
        <mc:Choice Requires="wps">
          <w:drawing>
            <wp:anchor distT="0" distB="0" distL="114300" distR="114300" simplePos="0" relativeHeight="251682304" behindDoc="0" locked="0" layoutInCell="1" allowOverlap="1" wp14:anchorId="4B2F22F7" wp14:editId="23D5DD2B">
              <wp:simplePos x="0" y="0"/>
              <wp:positionH relativeFrom="column">
                <wp:posOffset>-633795</wp:posOffset>
              </wp:positionH>
              <wp:positionV relativeFrom="paragraph">
                <wp:posOffset>566840</wp:posOffset>
              </wp:positionV>
              <wp:extent cx="7493700" cy="256864"/>
              <wp:effectExtent l="0" t="0" r="0" b="0"/>
              <wp:wrapNone/>
              <wp:docPr id="651110118" name="481 Rectángulo"/>
              <wp:cNvGraphicFramePr/>
              <a:graphic xmlns:a="http://schemas.openxmlformats.org/drawingml/2006/main">
                <a:graphicData uri="http://schemas.microsoft.com/office/word/2010/wordprocessingShape">
                  <wps:wsp>
                    <wps:cNvSpPr/>
                    <wps:spPr>
                      <a:xfrm rot="10800000" flipH="1">
                        <a:off x="0" y="0"/>
                        <a:ext cx="7493700" cy="256864"/>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C545B2" id="481 Rectángulo" o:spid="_x0000_s1026" style="position:absolute;margin-left:-49.9pt;margin-top:44.65pt;width:590.05pt;height:20.25pt;rotation:180;flip:x;z-index:25168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" fillcolor="#7f7f7f [1612]" stroked="f" strokeweight="2pt">
              <v:fill color2="white [3212]" rotate="t" focusposition="1,1" focussize="" colors="0 #7f7f7f;24248f #bfbfbf;53084f white" focus="100%" type="gradientRadial"/>
            </v:rect>
          </w:pict>
        </mc:Fallback>
      </mc:AlternateContent>
    </w:r>
    <w:r>
      <w:rPr>
        <w:noProof/>
        <w:lang w:eastAsia="es-MX"/>
      </w:rPr>
      <mc:AlternateContent>
        <mc:Choice Requires="wps">
          <w:drawing>
            <wp:anchor distT="0" distB="0" distL="114300" distR="114300" simplePos="0" relativeHeight="251683328" behindDoc="0" locked="0" layoutInCell="1" allowOverlap="1" wp14:anchorId="14AE1346" wp14:editId="5E926FAB">
              <wp:simplePos x="0" y="0"/>
              <wp:positionH relativeFrom="column">
                <wp:posOffset>-1518285</wp:posOffset>
              </wp:positionH>
              <wp:positionV relativeFrom="paragraph">
                <wp:posOffset>569595</wp:posOffset>
              </wp:positionV>
              <wp:extent cx="6621494" cy="1550670"/>
              <wp:effectExtent l="0" t="0" r="0" b="0"/>
              <wp:wrapNone/>
              <wp:docPr id="45" name="Pentágono 45"/>
              <wp:cNvGraphicFramePr/>
              <a:graphic xmlns:a="http://schemas.openxmlformats.org/drawingml/2006/main">
                <a:graphicData uri="http://schemas.microsoft.com/office/word/2010/wordprocessingShape">
                  <wps:wsp>
                    <wps:cNvSpPr/>
                    <wps:spPr>
                      <a:xfrm>
                        <a:off x="0" y="0"/>
                        <a:ext cx="6621494"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4AB6089"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5" o:spid="_x0000_s1026" type="#_x0000_t15" style="position:absolute;margin-left:-119.55pt;margin-top:44.85pt;width:521.4pt;height:122.1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" adj="19071" fillcolor="#622423 [1605]" stroked="f" strokeweight="2pt">
              <v:fill opacity="39321f"/>
            </v:shape>
          </w:pict>
        </mc:Fallback>
      </mc:AlternateContent>
    </w:r>
    <w:r>
      <w:rPr>
        <w:b/>
        <w:bCs/>
        <w:noProof/>
        <w:lang w:eastAsia="es-MX"/>
      </w:rPr>
      <mc:AlternateContent>
        <mc:Choice Requires="wps">
          <w:drawing>
            <wp:anchor distT="0" distB="0" distL="114300" distR="114300" simplePos="0" relativeHeight="251681280" behindDoc="0" locked="0" layoutInCell="1" allowOverlap="1" wp14:anchorId="54EDE8BB" wp14:editId="32D2E40A">
              <wp:simplePos x="0" y="0"/>
              <wp:positionH relativeFrom="column">
                <wp:posOffset>-493395</wp:posOffset>
              </wp:positionH>
              <wp:positionV relativeFrom="paragraph">
                <wp:posOffset>805180</wp:posOffset>
              </wp:positionV>
              <wp:extent cx="7199630" cy="71755"/>
              <wp:effectExtent l="0" t="0" r="1270" b="4445"/>
              <wp:wrapNone/>
              <wp:docPr id="452"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74DA2" id="481 Rectángulo" o:spid="_x0000_s1026" style="position:absolute;margin-left:-38.85pt;margin-top:63.4pt;width:566.9pt;height:5.65pt;rotation:180;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" fillcolor="#7f7f7f [1612]" stroked="f" strokeweight="2pt">
              <v:fill color2="white [3212]" rotate="t" focusposition="1,1" focussize="" colors="0 #7f7f7f;24248f #bfbfbf;53084f white" focus="100%" type="gradientRadial"/>
            </v:rect>
          </w:pict>
        </mc:Fallback>
      </mc:AlternateContent>
    </w:r>
    <w:r>
      <w:rPr>
        <w:b/>
        <w:bCs/>
        <w:noProof/>
        <w:lang w:eastAsia="es-MX"/>
      </w:rPr>
      <mc:AlternateContent>
        <mc:Choice Requires="wps">
          <w:drawing>
            <wp:anchor distT="0" distB="0" distL="114300" distR="114300" simplePos="0" relativeHeight="251680256" behindDoc="0" locked="0" layoutInCell="1" allowOverlap="1" wp14:anchorId="7889420F" wp14:editId="5F832334">
              <wp:simplePos x="0" y="0"/>
              <wp:positionH relativeFrom="column">
                <wp:posOffset>-45720</wp:posOffset>
              </wp:positionH>
              <wp:positionV relativeFrom="paragraph">
                <wp:posOffset>1253490</wp:posOffset>
              </wp:positionV>
              <wp:extent cx="7199630" cy="71755"/>
              <wp:effectExtent l="0" t="0" r="1270" b="4445"/>
              <wp:wrapNone/>
              <wp:docPr id="453"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80FD44" id="480 Rectángulo" o:spid="_x0000_s1026" style="position:absolute;margin-left:-3.6pt;margin-top:98.7pt;width:566.9pt;height:5.65pt;rotation:180;flip:x;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79232" behindDoc="0" locked="0" layoutInCell="1" allowOverlap="1" wp14:anchorId="6A660EF7" wp14:editId="44EA7E59">
              <wp:simplePos x="0" y="0"/>
              <wp:positionH relativeFrom="column">
                <wp:posOffset>-198120</wp:posOffset>
              </wp:positionH>
              <wp:positionV relativeFrom="paragraph">
                <wp:posOffset>1101090</wp:posOffset>
              </wp:positionV>
              <wp:extent cx="7199630" cy="71755"/>
              <wp:effectExtent l="0" t="0" r="1270" b="4445"/>
              <wp:wrapNone/>
              <wp:docPr id="454"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16081" id="63 Rectángulo" o:spid="_x0000_s1026" style="position:absolute;margin-left:-15.6pt;margin-top:86.7pt;width:566.9pt;height:5.65pt;rotation:180;flip:x;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HKY6ZgVAwAAsQ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EC430" w14:textId="119E0440" w:rsidR="00C7411F" w:rsidRDefault="00EF21C2" w:rsidP="00AD62D4">
    <w:pPr>
      <w:pStyle w:val="Piedepgina"/>
    </w:pPr>
    <w:r w:rsidRPr="00142F99">
      <w:rPr>
        <w:noProof/>
        <w:lang w:eastAsia="es-MX"/>
      </w:rPr>
      <mc:AlternateContent>
        <mc:Choice Requires="wps">
          <w:drawing>
            <wp:anchor distT="0" distB="0" distL="114300" distR="114300" simplePos="0" relativeHeight="251721216" behindDoc="0" locked="0" layoutInCell="1" allowOverlap="1" wp14:anchorId="0124A7C9" wp14:editId="4130979F">
              <wp:simplePos x="0" y="0"/>
              <wp:positionH relativeFrom="column">
                <wp:posOffset>-487680</wp:posOffset>
              </wp:positionH>
              <wp:positionV relativeFrom="paragraph">
                <wp:posOffset>574472</wp:posOffset>
              </wp:positionV>
              <wp:extent cx="7493635" cy="256540"/>
              <wp:effectExtent l="0" t="0" r="0" b="0"/>
              <wp:wrapNone/>
              <wp:docPr id="27" name="481 Rectángulo"/>
              <wp:cNvGraphicFramePr/>
              <a:graphic xmlns:a="http://schemas.openxmlformats.org/drawingml/2006/main">
                <a:graphicData uri="http://schemas.microsoft.com/office/word/2010/wordprocessingShape">
                  <wps:wsp>
                    <wps:cNvSpPr/>
                    <wps:spPr>
                      <a:xfrm rot="10800000" flipH="1">
                        <a:off x="0" y="0"/>
                        <a:ext cx="7493635" cy="256540"/>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A55969" id="481 Rectángulo" o:spid="_x0000_s1026" style="position:absolute;margin-left:-38.4pt;margin-top:45.25pt;width:590.05pt;height:20.2pt;rotation:180;flip:x;z-index:251721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" fillcolor="#7f7f7f [1612]" stroked="f" strokeweight="2pt">
              <v:fill color2="white [3212]" rotate="t" focusposition="1,1" focussize="" colors="0 #7f7f7f;24248f #bfbfbf;53084f white" focus="100%" type="gradientRadial"/>
            </v:rect>
          </w:pict>
        </mc:Fallback>
      </mc:AlternateContent>
    </w:r>
    <w:r w:rsidRPr="00142F99">
      <w:rPr>
        <w:noProof/>
        <w:lang w:eastAsia="es-MX"/>
      </w:rPr>
      <mc:AlternateContent>
        <mc:Choice Requires="wps">
          <w:drawing>
            <wp:anchor distT="0" distB="0" distL="114300" distR="114300" simplePos="0" relativeHeight="251759104" behindDoc="0" locked="0" layoutInCell="1" allowOverlap="1" wp14:anchorId="60DE3A7A" wp14:editId="375FB55D">
              <wp:simplePos x="0" y="0"/>
              <wp:positionH relativeFrom="column">
                <wp:posOffset>-1371600</wp:posOffset>
              </wp:positionH>
              <wp:positionV relativeFrom="paragraph">
                <wp:posOffset>569020</wp:posOffset>
              </wp:positionV>
              <wp:extent cx="6621145" cy="1550670"/>
              <wp:effectExtent l="0" t="0" r="8255" b="0"/>
              <wp:wrapNone/>
              <wp:docPr id="28" name="Pentágono 28"/>
              <wp:cNvGraphicFramePr/>
              <a:graphic xmlns:a="http://schemas.openxmlformats.org/drawingml/2006/main">
                <a:graphicData uri="http://schemas.microsoft.com/office/word/2010/wordprocessingShape">
                  <wps:wsp>
                    <wps:cNvSpPr/>
                    <wps:spPr>
                      <a:xfrm>
                        <a:off x="0" y="0"/>
                        <a:ext cx="6621145"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4D7D66C"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8" o:spid="_x0000_s1026" type="#_x0000_t15" style="position:absolute;margin-left:-108pt;margin-top:44.8pt;width:521.35pt;height:122.1pt;z-index:251759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" adj="19071" fillcolor="#622423 [1605]" stroked="f" strokeweight="2pt">
              <v:fill opacity="39321f"/>
            </v:shape>
          </w:pict>
        </mc:Fallback>
      </mc:AlternateContent>
    </w:r>
    <w:r w:rsidR="00C7411F">
      <w:rPr>
        <w:rFonts w:ascii="Montserrat" w:hAnsi="Montserrat" w:cs="Arial"/>
        <w:b/>
        <w:noProof/>
        <w:color w:val="861D31"/>
        <w:sz w:val="16"/>
        <w:szCs w:val="32"/>
        <w:lang w:eastAsia="es-MX"/>
      </w:rPr>
      <mc:AlternateContent>
        <mc:Choice Requires="wps">
          <w:drawing>
            <wp:anchor distT="0" distB="0" distL="114300" distR="114300" simplePos="0" relativeHeight="251690496" behindDoc="0" locked="0" layoutInCell="1" allowOverlap="1" wp14:anchorId="05BC75B9" wp14:editId="29FCE7EA">
              <wp:simplePos x="0" y="0"/>
              <wp:positionH relativeFrom="column">
                <wp:posOffset>5298440</wp:posOffset>
              </wp:positionH>
              <wp:positionV relativeFrom="paragraph">
                <wp:posOffset>213995</wp:posOffset>
              </wp:positionV>
              <wp:extent cx="899795" cy="287655"/>
              <wp:effectExtent l="0" t="0" r="0" b="0"/>
              <wp:wrapNone/>
              <wp:docPr id="523" name="Cuadro de texto 523"/>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83270" w14:textId="59B547DB" w:rsidR="00C7411F" w:rsidRPr="00BD2FB6" w:rsidRDefault="00C7411F" w:rsidP="00AD62D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E07C05">
                            <w:rPr>
                              <w:rFonts w:ascii="Medium" w:hAnsi="Medium" w:cs="Times New Roman"/>
                              <w:b/>
                              <w:bCs/>
                              <w:noProof/>
                              <w:color w:val="595959" w:themeColor="text1" w:themeTint="A6"/>
                              <w:szCs w:val="20"/>
                            </w:rPr>
                            <w:t>2</w:t>
                          </w:r>
                          <w:r w:rsidRPr="00BD2FB6">
                            <w:rPr>
                              <w:rFonts w:ascii="Medium" w:hAnsi="Medium" w:cs="Times New Roman"/>
                              <w:b/>
                              <w:bCs/>
                              <w:color w:val="595959" w:themeColor="text1" w:themeTint="A6"/>
                              <w:szCs w:val="20"/>
                            </w:rPr>
                            <w:fldChar w:fldCharType="end"/>
                          </w:r>
                        </w:p>
                        <w:p w14:paraId="7A63CF25" w14:textId="77777777" w:rsidR="00C7411F" w:rsidRPr="00BD2FB6" w:rsidRDefault="00C7411F" w:rsidP="00AD62D4">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BC75B9" id="_x0000_t202" coordsize="21600,21600" o:spt="202" path="m,l,21600r21600,l21600,xe">
              <v:stroke joinstyle="miter"/>
              <v:path gradientshapeok="t" o:connecttype="rect"/>
            </v:shapetype>
            <v:shape id="Cuadro de texto 523" o:spid="_x0000_s1043" type="#_x0000_t202" style="position:absolute;left:0;text-align:left;margin-left:417.2pt;margin-top:16.85pt;width:70.85pt;height:22.6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" filled="f" stroked="f" strokeweight=".5pt">
              <v:textbox>
                <w:txbxContent>
                  <w:p w14:paraId="2A683270" w14:textId="59B547DB" w:rsidR="00C7411F" w:rsidRPr="00BD2FB6" w:rsidRDefault="00C7411F" w:rsidP="00AD62D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E07C05">
                      <w:rPr>
                        <w:rFonts w:ascii="Medium" w:hAnsi="Medium" w:cs="Times New Roman"/>
                        <w:b/>
                        <w:bCs/>
                        <w:noProof/>
                        <w:color w:val="595959" w:themeColor="text1" w:themeTint="A6"/>
                        <w:szCs w:val="20"/>
                      </w:rPr>
                      <w:t>2</w:t>
                    </w:r>
                    <w:r w:rsidRPr="00BD2FB6">
                      <w:rPr>
                        <w:rFonts w:ascii="Medium" w:hAnsi="Medium" w:cs="Times New Roman"/>
                        <w:b/>
                        <w:bCs/>
                        <w:color w:val="595959" w:themeColor="text1" w:themeTint="A6"/>
                        <w:szCs w:val="20"/>
                      </w:rPr>
                      <w:fldChar w:fldCharType="end"/>
                    </w:r>
                  </w:p>
                  <w:p w14:paraId="7A63CF25" w14:textId="77777777" w:rsidR="00C7411F" w:rsidRPr="00BD2FB6" w:rsidRDefault="00C7411F" w:rsidP="00AD62D4">
                    <w:pPr>
                      <w:ind w:firstLine="708"/>
                      <w:jc w:val="center"/>
                      <w:rPr>
                        <w:rFonts w:ascii="Medium" w:hAnsi="Medium" w:cs="Times New Roman"/>
                        <w:b/>
                        <w:color w:val="595959" w:themeColor="text1" w:themeTint="A6"/>
                        <w:szCs w:val="20"/>
                      </w:rPr>
                    </w:pPr>
                  </w:p>
                </w:txbxContent>
              </v:textbox>
            </v:shape>
          </w:pict>
        </mc:Fallback>
      </mc:AlternateContent>
    </w:r>
    <w:r w:rsidR="00C7411F">
      <w:rPr>
        <w:b/>
        <w:bCs/>
        <w:noProof/>
        <w:lang w:eastAsia="es-MX"/>
      </w:rPr>
      <mc:AlternateContent>
        <mc:Choice Requires="wps">
          <w:drawing>
            <wp:anchor distT="0" distB="0" distL="114300" distR="114300" simplePos="0" relativeHeight="251693568" behindDoc="0" locked="0" layoutInCell="1" allowOverlap="1" wp14:anchorId="6659CE34" wp14:editId="1E4884B3">
              <wp:simplePos x="0" y="0"/>
              <wp:positionH relativeFrom="column">
                <wp:posOffset>-45720</wp:posOffset>
              </wp:positionH>
              <wp:positionV relativeFrom="paragraph">
                <wp:posOffset>1253490</wp:posOffset>
              </wp:positionV>
              <wp:extent cx="7199630" cy="71755"/>
              <wp:effectExtent l="0" t="0" r="1270" b="4445"/>
              <wp:wrapNone/>
              <wp:docPr id="527"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19369" id="480 Rectángulo" o:spid="_x0000_s1026" style="position:absolute;margin-left:-3.6pt;margin-top:98.7pt;width:566.9pt;height:5.65pt;rotation:180;flip:x;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" fillcolor="#651d32" stroked="f" strokeweight="2pt">
              <v:fill color2="white [3212]" rotate="t" focusposition="1,1" focussize="" colors="0 #651d32;24248f #ba9aa3;53084f white" focus="100%" type="gradientRadial"/>
            </v:rect>
          </w:pict>
        </mc:Fallback>
      </mc:AlternateContent>
    </w:r>
    <w:r w:rsidR="00C7411F">
      <w:rPr>
        <w:b/>
        <w:bCs/>
        <w:noProof/>
        <w:lang w:eastAsia="es-MX"/>
      </w:rPr>
      <mc:AlternateContent>
        <mc:Choice Requires="wps">
          <w:drawing>
            <wp:anchor distT="0" distB="0" distL="114300" distR="114300" simplePos="0" relativeHeight="251692544" behindDoc="0" locked="0" layoutInCell="1" allowOverlap="1" wp14:anchorId="5F177867" wp14:editId="2272FC29">
              <wp:simplePos x="0" y="0"/>
              <wp:positionH relativeFrom="column">
                <wp:posOffset>-198120</wp:posOffset>
              </wp:positionH>
              <wp:positionV relativeFrom="paragraph">
                <wp:posOffset>1101090</wp:posOffset>
              </wp:positionV>
              <wp:extent cx="7199630" cy="71755"/>
              <wp:effectExtent l="0" t="0" r="1270" b="4445"/>
              <wp:wrapNone/>
              <wp:docPr id="528"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D8C7AA" id="63 Rectángulo" o:spid="_x0000_s1026" style="position:absolute;margin-left:-15.6pt;margin-top:86.7pt;width:566.9pt;height:5.65pt;rotation:180;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IPVO88VAwAAsQ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sidR="00C7411F">
      <w:rPr>
        <w:b/>
        <w:bCs/>
        <w:noProof/>
        <w:lang w:eastAsia="es-MX"/>
      </w:rPr>
      <mc:AlternateContent>
        <mc:Choice Requires="wps">
          <w:drawing>
            <wp:anchor distT="0" distB="0" distL="114300" distR="114300" simplePos="0" relativeHeight="251691520" behindDoc="0" locked="0" layoutInCell="1" allowOverlap="1" wp14:anchorId="30406439" wp14:editId="3151A272">
              <wp:simplePos x="0" y="0"/>
              <wp:positionH relativeFrom="column">
                <wp:posOffset>-350520</wp:posOffset>
              </wp:positionH>
              <wp:positionV relativeFrom="paragraph">
                <wp:posOffset>948690</wp:posOffset>
              </wp:positionV>
              <wp:extent cx="7199630" cy="71755"/>
              <wp:effectExtent l="0" t="0" r="1270" b="4445"/>
              <wp:wrapNone/>
              <wp:docPr id="52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716470" id="59 Rectángulo" o:spid="_x0000_s1026" style="position:absolute;margin-left:-27.6pt;margin-top:74.7pt;width:566.9pt;height:5.65pt;rotation:180;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L90FQMAALE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04A92" w14:textId="77777777" w:rsidR="00184917" w:rsidRDefault="00184917" w:rsidP="0028627B">
      <w:pPr>
        <w:spacing w:after="0" w:line="240" w:lineRule="auto"/>
      </w:pPr>
      <w:r>
        <w:separator/>
      </w:r>
    </w:p>
  </w:footnote>
  <w:footnote w:type="continuationSeparator" w:id="0">
    <w:p w14:paraId="58FE1EA6" w14:textId="77777777" w:rsidR="00184917" w:rsidRDefault="00184917" w:rsidP="0028627B">
      <w:pPr>
        <w:spacing w:after="0" w:line="240" w:lineRule="auto"/>
      </w:pPr>
      <w:r>
        <w:continuationSeparator/>
      </w:r>
    </w:p>
  </w:footnote>
  <w:footnote w:id="1">
    <w:p w14:paraId="49E791DA" w14:textId="074A4480" w:rsidR="00C7411F" w:rsidRDefault="00C7411F" w:rsidP="00B743FB">
      <w:pPr>
        <w:pStyle w:val="Textonotapie"/>
      </w:pPr>
      <w:r w:rsidRPr="00F723F8">
        <w:rPr>
          <w:rStyle w:val="Refdenotaalpie"/>
          <w:sz w:val="16"/>
        </w:rPr>
        <w:footnoteRef/>
      </w:r>
      <w:r w:rsidRPr="00F723F8">
        <w:rPr>
          <w:sz w:val="16"/>
        </w:rPr>
        <w:t xml:space="preserve"> Términos de Referencia generados con base en el M</w:t>
      </w:r>
      <w:r>
        <w:rPr>
          <w:sz w:val="16"/>
        </w:rPr>
        <w:t>odelo TdR para la Evaluación Específica de Procesos con Diseño de la Unidad de Evaluación del</w:t>
      </w:r>
      <w:r w:rsidRPr="00F723F8">
        <w:rPr>
          <w:sz w:val="16"/>
        </w:rPr>
        <w:t xml:space="preserve"> Desempeño de SHCP.</w:t>
      </w:r>
    </w:p>
  </w:footnote>
  <w:footnote w:id="2">
    <w:p w14:paraId="0C827881" w14:textId="77777777" w:rsidR="00C7411F" w:rsidRPr="00B13393" w:rsidRDefault="00C7411F" w:rsidP="00B13393">
      <w:pPr>
        <w:pStyle w:val="Textonotapie"/>
        <w:rPr>
          <w:rFonts w:cs="Arial"/>
          <w:sz w:val="16"/>
          <w:szCs w:val="16"/>
        </w:rPr>
      </w:pPr>
      <w:r w:rsidRPr="00B13393">
        <w:rPr>
          <w:rStyle w:val="Refdenotaalpie"/>
          <w:rFonts w:cs="Arial"/>
          <w:sz w:val="16"/>
          <w:szCs w:val="16"/>
        </w:rPr>
        <w:footnoteRef/>
      </w:r>
      <w:r w:rsidRPr="00B13393">
        <w:rPr>
          <w:rFonts w:cs="Arial"/>
          <w:sz w:val="16"/>
          <w:szCs w:val="16"/>
        </w:rPr>
        <w:t xml:space="preserve"> Considerando el diseño muestral y los instrumentos de levantamiento de información validados y utilizados.</w:t>
      </w:r>
    </w:p>
  </w:footnote>
  <w:footnote w:id="3">
    <w:p w14:paraId="29697CB0" w14:textId="74155598" w:rsidR="00C7411F" w:rsidRPr="009572B3" w:rsidRDefault="00C7411F" w:rsidP="00C27F10">
      <w:pPr>
        <w:pStyle w:val="Textonotapie"/>
        <w:rPr>
          <w:rFonts w:asciiTheme="majorHAnsi" w:hAnsiTheme="majorHAnsi" w:cstheme="majorHAnsi"/>
          <w:sz w:val="16"/>
          <w:szCs w:val="16"/>
        </w:rPr>
      </w:pPr>
      <w:r w:rsidRPr="009572B3">
        <w:rPr>
          <w:rStyle w:val="Refdenotaalpie"/>
          <w:rFonts w:asciiTheme="majorHAnsi" w:hAnsiTheme="majorHAnsi" w:cstheme="majorHAnsi"/>
          <w:sz w:val="16"/>
          <w:szCs w:val="16"/>
        </w:rPr>
        <w:footnoteRef/>
      </w:r>
      <w:r w:rsidRPr="009572B3">
        <w:rPr>
          <w:rFonts w:asciiTheme="majorHAnsi" w:hAnsiTheme="majorHAnsi" w:cstheme="majorHAnsi"/>
          <w:sz w:val="16"/>
          <w:szCs w:val="16"/>
        </w:rPr>
        <w:t xml:space="preserve"> </w:t>
      </w:r>
      <w:r>
        <w:rPr>
          <w:rFonts w:asciiTheme="majorHAnsi" w:hAnsiTheme="majorHAnsi" w:cstheme="majorHAnsi"/>
          <w:sz w:val="16"/>
          <w:szCs w:val="16"/>
        </w:rPr>
        <w:t xml:space="preserve">En </w:t>
      </w:r>
      <w:r w:rsidRPr="009572B3">
        <w:rPr>
          <w:rFonts w:asciiTheme="majorHAnsi" w:hAnsiTheme="majorHAnsi" w:cstheme="majorHAnsi"/>
          <w:sz w:val="16"/>
          <w:szCs w:val="16"/>
        </w:rPr>
        <w:t>los procesos (</w:t>
      </w:r>
      <w:r>
        <w:rPr>
          <w:rFonts w:asciiTheme="majorHAnsi" w:hAnsiTheme="majorHAnsi" w:cstheme="majorHAnsi"/>
          <w:sz w:val="16"/>
          <w:szCs w:val="16"/>
        </w:rPr>
        <w:t>y</w:t>
      </w:r>
      <w:r w:rsidRPr="009572B3">
        <w:rPr>
          <w:rFonts w:asciiTheme="majorHAnsi" w:hAnsiTheme="majorHAnsi" w:cstheme="majorHAnsi"/>
          <w:sz w:val="16"/>
          <w:szCs w:val="16"/>
        </w:rPr>
        <w:t xml:space="preserve"> subprocesos) de Planeación, Monitoreo y Evaluación Externa, </w:t>
      </w:r>
      <w:r>
        <w:rPr>
          <w:rFonts w:asciiTheme="majorHAnsi" w:hAnsiTheme="majorHAnsi" w:cstheme="majorHAnsi"/>
          <w:sz w:val="16"/>
          <w:szCs w:val="16"/>
        </w:rPr>
        <w:t>la instancia evaluadora</w:t>
      </w:r>
      <w:r w:rsidRPr="009572B3">
        <w:rPr>
          <w:rFonts w:asciiTheme="majorHAnsi" w:hAnsiTheme="majorHAnsi" w:cstheme="majorHAnsi"/>
          <w:sz w:val="16"/>
          <w:szCs w:val="16"/>
        </w:rPr>
        <w:t xml:space="preserve"> únicamente podrá, </w:t>
      </w:r>
      <w:r>
        <w:rPr>
          <w:rFonts w:asciiTheme="majorHAnsi" w:hAnsiTheme="majorHAnsi" w:cstheme="majorHAnsi"/>
          <w:sz w:val="16"/>
          <w:szCs w:val="16"/>
        </w:rPr>
        <w:t xml:space="preserve">agregar subprocesos </w:t>
      </w:r>
      <w:r w:rsidRPr="009572B3">
        <w:rPr>
          <w:rFonts w:asciiTheme="majorHAnsi" w:hAnsiTheme="majorHAnsi" w:cstheme="majorHAnsi"/>
          <w:sz w:val="16"/>
          <w:szCs w:val="16"/>
        </w:rPr>
        <w:t xml:space="preserve">en caso de que lo considere pertinente, </w:t>
      </w:r>
      <w:r>
        <w:rPr>
          <w:rFonts w:asciiTheme="majorHAnsi" w:hAnsiTheme="majorHAnsi" w:cstheme="majorHAnsi"/>
          <w:sz w:val="16"/>
          <w:szCs w:val="16"/>
        </w:rPr>
        <w:t>se excluye la posibilidad de</w:t>
      </w:r>
      <w:r w:rsidRPr="009572B3">
        <w:rPr>
          <w:rFonts w:asciiTheme="majorHAnsi" w:hAnsiTheme="majorHAnsi" w:cstheme="majorHAnsi"/>
          <w:sz w:val="16"/>
          <w:szCs w:val="16"/>
        </w:rPr>
        <w:t xml:space="preserve"> suprimir subprocesos.</w:t>
      </w:r>
    </w:p>
  </w:footnote>
  <w:footnote w:id="4">
    <w:p w14:paraId="08A68C0A" w14:textId="77777777" w:rsidR="00C7411F" w:rsidRPr="00A34D21" w:rsidRDefault="00C7411F" w:rsidP="00A34D21">
      <w:pPr>
        <w:pStyle w:val="Textonotapie"/>
        <w:rPr>
          <w:rFonts w:cs="Arial"/>
          <w:sz w:val="16"/>
          <w:szCs w:val="16"/>
        </w:rPr>
      </w:pPr>
      <w:r w:rsidRPr="00A34D21">
        <w:rPr>
          <w:rStyle w:val="Refdenotaalpie"/>
          <w:rFonts w:cs="Arial"/>
          <w:sz w:val="16"/>
          <w:szCs w:val="16"/>
        </w:rPr>
        <w:footnoteRef/>
      </w:r>
      <w:r w:rsidRPr="00A34D21">
        <w:rPr>
          <w:rFonts w:cs="Arial"/>
          <w:sz w:val="16"/>
          <w:szCs w:val="16"/>
        </w:rPr>
        <w:t xml:space="preserve"> </w:t>
      </w:r>
      <w:r w:rsidRPr="00A34D21">
        <w:rPr>
          <w:rFonts w:eastAsia="Times" w:cs="Arial"/>
          <w:sz w:val="16"/>
          <w:szCs w:val="16"/>
        </w:rPr>
        <w:t>Parte sustantiva del Producto 1</w:t>
      </w:r>
    </w:p>
  </w:footnote>
  <w:footnote w:id="5">
    <w:p w14:paraId="79A597B6" w14:textId="77777777" w:rsidR="00C7411F" w:rsidRPr="005C337D" w:rsidRDefault="00C7411F" w:rsidP="005C337D">
      <w:pPr>
        <w:pStyle w:val="Textonotapie"/>
        <w:rPr>
          <w:rFonts w:cs="Arial"/>
          <w:sz w:val="16"/>
          <w:szCs w:val="16"/>
        </w:rPr>
      </w:pPr>
      <w:r w:rsidRPr="005C337D">
        <w:rPr>
          <w:rStyle w:val="Refdenotaalpie"/>
          <w:rFonts w:cs="Arial"/>
          <w:sz w:val="16"/>
          <w:szCs w:val="16"/>
        </w:rPr>
        <w:footnoteRef/>
      </w:r>
      <w:r w:rsidRPr="005C337D">
        <w:rPr>
          <w:rFonts w:cs="Arial"/>
          <w:sz w:val="16"/>
          <w:szCs w:val="16"/>
        </w:rPr>
        <w:t xml:space="preserve"> Las preguntas realizadas en estas entrevistas semiestructuradas deberán estar enfocadas en obtener información para realizar el mapeo de los procesos y subprocesos, y en su caso macroprocesos, que integran la operación o gestión del Pp. Cabe precisar que en ningún caso estas entrevistas semiestructuradas podrán ser consideradas como la totalidad del trabajo de campo de la Evaluación de Procesos, ya que estas solamente podrían representar una parte del mismo.</w:t>
      </w:r>
    </w:p>
  </w:footnote>
  <w:footnote w:id="6">
    <w:p w14:paraId="707872DD" w14:textId="76E06D64" w:rsidR="00C7411F" w:rsidRPr="00415163" w:rsidRDefault="00C7411F" w:rsidP="00415163">
      <w:pPr>
        <w:pStyle w:val="Textonotapie"/>
        <w:rPr>
          <w:rFonts w:cs="Arial"/>
          <w:sz w:val="16"/>
        </w:rPr>
      </w:pPr>
      <w:r w:rsidRPr="00415163">
        <w:rPr>
          <w:rStyle w:val="Refdenotaalpie"/>
          <w:rFonts w:cs="Arial"/>
          <w:sz w:val="16"/>
        </w:rPr>
        <w:footnoteRef/>
      </w:r>
      <w:r w:rsidRPr="00415163">
        <w:rPr>
          <w:rFonts w:cs="Arial"/>
          <w:sz w:val="16"/>
        </w:rPr>
        <w:t xml:space="preserve"> La instancia evaluadora deberá proponer el cronograma y plan de trabajo para la ejecución de la evaluación, y presentarlo a la [Unidad o </w:t>
      </w:r>
      <w:r w:rsidRPr="00DF733F">
        <w:rPr>
          <w:rFonts w:cs="Arial"/>
          <w:sz w:val="16"/>
        </w:rPr>
        <w:t xml:space="preserve">Área Responsable </w:t>
      </w:r>
      <w:r w:rsidRPr="00415163">
        <w:rPr>
          <w:rFonts w:cs="Arial"/>
          <w:sz w:val="16"/>
        </w:rPr>
        <w:t>de Evaluación] previo el inicio de las actividades para el desarrollo de la evaluación.</w:t>
      </w:r>
    </w:p>
  </w:footnote>
  <w:footnote w:id="7">
    <w:p w14:paraId="03081F1F" w14:textId="77777777" w:rsidR="00C7411F" w:rsidRPr="00415163" w:rsidRDefault="00C7411F" w:rsidP="00415163">
      <w:pPr>
        <w:pStyle w:val="Textonotapie"/>
        <w:rPr>
          <w:rFonts w:cs="Arial"/>
          <w:sz w:val="16"/>
          <w:szCs w:val="16"/>
        </w:rPr>
      </w:pPr>
      <w:r w:rsidRPr="00415163">
        <w:rPr>
          <w:rStyle w:val="Refdenotaalpie"/>
          <w:rFonts w:cs="Arial"/>
          <w:sz w:val="16"/>
          <w:szCs w:val="16"/>
        </w:rPr>
        <w:footnoteRef/>
      </w:r>
      <w:r w:rsidRPr="00415163">
        <w:rPr>
          <w:rFonts w:cs="Arial"/>
          <w:sz w:val="16"/>
          <w:szCs w:val="16"/>
        </w:rPr>
        <w:t xml:space="preserve"> </w:t>
      </w:r>
      <w:r w:rsidRPr="00415163">
        <w:rPr>
          <w:rFonts w:cs="Arial"/>
          <w:noProof/>
          <w:sz w:val="16"/>
          <w:szCs w:val="16"/>
          <w:lang w:eastAsia="es-MX"/>
        </w:rPr>
        <w:t>En caso de que el Pp cuente con una ECyR, para la formulación de los instrumentos de recolección de información en campo se deberán observar y revisar los hallazgos del apartado de “Planeación y orientación a resultados”, así como del apartado “Análisis de los procesos establecidos en la normativa aplicable”, contenido en el apartado de “Operación” de la ECyR.</w:t>
      </w:r>
    </w:p>
  </w:footnote>
  <w:footnote w:id="8">
    <w:p w14:paraId="24207C96" w14:textId="77777777" w:rsidR="00C7411F" w:rsidRPr="00415163" w:rsidRDefault="00C7411F" w:rsidP="00415163">
      <w:pPr>
        <w:pStyle w:val="Textonotapie"/>
        <w:rPr>
          <w:rFonts w:cs="Arial"/>
          <w:sz w:val="16"/>
          <w:szCs w:val="16"/>
        </w:rPr>
      </w:pPr>
      <w:r w:rsidRPr="00415163">
        <w:rPr>
          <w:rStyle w:val="Refdenotaalpie"/>
          <w:rFonts w:cs="Arial"/>
          <w:sz w:val="16"/>
          <w:szCs w:val="16"/>
        </w:rPr>
        <w:footnoteRef/>
      </w:r>
      <w:r w:rsidRPr="00415163">
        <w:rPr>
          <w:rFonts w:cs="Arial"/>
          <w:sz w:val="16"/>
          <w:szCs w:val="16"/>
        </w:rPr>
        <w:t xml:space="preserve"> </w:t>
      </w:r>
      <w:r w:rsidRPr="00415163">
        <w:rPr>
          <w:rFonts w:cs="Arial"/>
          <w:sz w:val="16"/>
          <w:szCs w:val="16"/>
          <w:shd w:val="clear" w:color="auto" w:fill="D4C19C"/>
        </w:rPr>
        <w:t>[</w:t>
      </w:r>
      <w:r w:rsidRPr="00415163">
        <w:rPr>
          <w:rFonts w:cs="Arial"/>
          <w:noProof/>
          <w:sz w:val="16"/>
          <w:szCs w:val="16"/>
          <w:lang w:eastAsia="es-MX"/>
        </w:rPr>
        <w:t>En caso de que el Pp cuente con una ECyR, para la formulación de los instrumentos de recolección de información en campo se deberán observar y revisar los hallazgos del apartado “Análisis de los procesos establecidos en la normativa aplicable”, contenido en el apartado “Operación” de la ECyR].</w:t>
      </w:r>
    </w:p>
  </w:footnote>
  <w:footnote w:id="9">
    <w:p w14:paraId="0DE26AF8" w14:textId="77777777" w:rsidR="00C7411F" w:rsidRPr="00415163" w:rsidRDefault="00C7411F" w:rsidP="00415163">
      <w:pPr>
        <w:pStyle w:val="Textonotapie"/>
        <w:rPr>
          <w:rFonts w:cs="Arial"/>
          <w:sz w:val="16"/>
          <w:szCs w:val="16"/>
        </w:rPr>
      </w:pPr>
      <w:r w:rsidRPr="00415163">
        <w:rPr>
          <w:rStyle w:val="Refdenotaalpie"/>
          <w:rFonts w:cs="Arial"/>
          <w:sz w:val="16"/>
          <w:szCs w:val="16"/>
        </w:rPr>
        <w:footnoteRef/>
      </w:r>
      <w:r w:rsidRPr="00415163">
        <w:rPr>
          <w:rFonts w:cs="Arial"/>
          <w:sz w:val="16"/>
          <w:szCs w:val="16"/>
        </w:rPr>
        <w:t xml:space="preserve"> Para mayor información, referirse a “</w:t>
      </w:r>
      <w:r w:rsidRPr="00415163">
        <w:rPr>
          <w:rFonts w:cs="Arial"/>
          <w:i/>
          <w:iCs/>
          <w:sz w:val="16"/>
          <w:szCs w:val="16"/>
        </w:rPr>
        <w:t>Figure A.4. The four stages of online service development</w:t>
      </w:r>
      <w:r w:rsidRPr="00415163">
        <w:rPr>
          <w:rFonts w:cs="Arial"/>
          <w:sz w:val="16"/>
          <w:szCs w:val="16"/>
        </w:rPr>
        <w:t xml:space="preserve">” en los Lineamientos relativos a la digitalización estandarizada de trámites y servicios con apego en la Estrategia Digital Nacional, disponible en </w:t>
      </w:r>
      <w:hyperlink r:id="rId1" w:history="1">
        <w:r w:rsidRPr="00415163">
          <w:rPr>
            <w:rStyle w:val="Hipervnculo"/>
            <w:rFonts w:cs="Arial"/>
            <w:sz w:val="16"/>
            <w:szCs w:val="16"/>
          </w:rPr>
          <w:t>http://www.gob.mx/cms/uploads/attachment/file/67232/ti_1_pgcm_bases_lineam_tys.pdf</w:t>
        </w:r>
      </w:hyperlink>
      <w:r w:rsidRPr="00415163">
        <w:rPr>
          <w:rFonts w:cs="Arial"/>
          <w:sz w:val="16"/>
          <w:szCs w:val="16"/>
        </w:rPr>
        <w:t xml:space="preserve"> y a </w:t>
      </w:r>
      <w:r w:rsidRPr="00415163">
        <w:rPr>
          <w:rFonts w:cs="Arial"/>
          <w:i/>
          <w:iCs/>
          <w:sz w:val="16"/>
          <w:szCs w:val="16"/>
        </w:rPr>
        <w:t>United Nations E-Government Survey 2014</w:t>
      </w:r>
      <w:r w:rsidRPr="00415163">
        <w:rPr>
          <w:rFonts w:cs="Arial"/>
          <w:sz w:val="16"/>
          <w:szCs w:val="16"/>
        </w:rPr>
        <w:t xml:space="preserve"> (página 195) disponible en https://publicadministration.un.org/egovkb/Portals/egovkb/Documents/un/2014-Survey/E-Gov_Complete_Survey-2014.pdf.</w:t>
      </w:r>
    </w:p>
  </w:footnote>
  <w:footnote w:id="10">
    <w:p w14:paraId="604E1560" w14:textId="77777777" w:rsidR="00C7411F" w:rsidRPr="009572B3" w:rsidRDefault="00C7411F" w:rsidP="00415163">
      <w:pPr>
        <w:pStyle w:val="Textonotapie"/>
        <w:rPr>
          <w:rFonts w:asciiTheme="majorHAnsi" w:hAnsiTheme="majorHAnsi" w:cstheme="majorHAnsi"/>
          <w:sz w:val="16"/>
          <w:szCs w:val="16"/>
        </w:rPr>
      </w:pPr>
      <w:r w:rsidRPr="009572B3">
        <w:rPr>
          <w:rStyle w:val="Refdenotaalpie"/>
          <w:rFonts w:asciiTheme="majorHAnsi" w:hAnsiTheme="majorHAnsi" w:cstheme="majorHAnsi"/>
          <w:sz w:val="16"/>
          <w:szCs w:val="16"/>
        </w:rPr>
        <w:footnoteRef/>
      </w:r>
      <w:r w:rsidRPr="009572B3">
        <w:rPr>
          <w:rFonts w:asciiTheme="majorHAnsi" w:hAnsiTheme="majorHAnsi" w:cstheme="majorHAnsi"/>
          <w:sz w:val="16"/>
          <w:szCs w:val="16"/>
        </w:rPr>
        <w:t xml:space="preserve"> </w:t>
      </w:r>
      <w:r w:rsidRPr="00D91E3E">
        <w:rPr>
          <w:rFonts w:cs="Arial"/>
          <w:sz w:val="16"/>
          <w:szCs w:val="16"/>
        </w:rPr>
        <w:t>[íbídem..]</w:t>
      </w:r>
    </w:p>
  </w:footnote>
  <w:footnote w:id="11">
    <w:p w14:paraId="380D27FB" w14:textId="77777777" w:rsidR="00C7411F" w:rsidRPr="009572B3" w:rsidRDefault="00C7411F" w:rsidP="00D91E3E">
      <w:pPr>
        <w:pStyle w:val="Textonotapie"/>
        <w:rPr>
          <w:rFonts w:asciiTheme="majorHAnsi" w:hAnsiTheme="majorHAnsi" w:cstheme="majorHAnsi"/>
          <w:sz w:val="16"/>
          <w:szCs w:val="16"/>
        </w:rPr>
      </w:pPr>
      <w:r w:rsidRPr="009572B3">
        <w:rPr>
          <w:rStyle w:val="Refdenotaalpie"/>
          <w:rFonts w:asciiTheme="majorHAnsi" w:hAnsiTheme="majorHAnsi" w:cstheme="majorHAnsi"/>
          <w:sz w:val="16"/>
          <w:szCs w:val="16"/>
        </w:rPr>
        <w:footnoteRef/>
      </w:r>
      <w:r w:rsidRPr="009572B3">
        <w:rPr>
          <w:rFonts w:asciiTheme="majorHAnsi" w:hAnsiTheme="majorHAnsi" w:cstheme="majorHAnsi"/>
          <w:sz w:val="16"/>
          <w:szCs w:val="16"/>
        </w:rPr>
        <w:t xml:space="preserve"> </w:t>
      </w:r>
      <w:r w:rsidRPr="00D91E3E">
        <w:rPr>
          <w:rFonts w:cs="Arial"/>
          <w:sz w:val="16"/>
          <w:szCs w:val="16"/>
        </w:rPr>
        <w:t>Ibiídem [Asimismo, en caso de que el Pp cuente con una ECyR, para la formulación de los instrumentos de recolección de información en campo se deberán observar y revisar los hallazgos del apartado “Percepción de la población atendida”.</w:t>
      </w:r>
    </w:p>
  </w:footnote>
  <w:footnote w:id="12">
    <w:p w14:paraId="39A32876" w14:textId="77777777" w:rsidR="00C7411F" w:rsidRPr="00054378" w:rsidRDefault="00C7411F" w:rsidP="00C654EA">
      <w:pPr>
        <w:pStyle w:val="Textonotapie"/>
      </w:pPr>
      <w:r w:rsidRPr="00C654EA">
        <w:rPr>
          <w:rStyle w:val="Refdenotaalpie"/>
          <w:sz w:val="16"/>
          <w:szCs w:val="16"/>
        </w:rPr>
        <w:footnoteRef/>
      </w:r>
      <w:r w:rsidRPr="00C654EA">
        <w:rPr>
          <w:sz w:val="16"/>
          <w:szCs w:val="16"/>
        </w:rPr>
        <w:t xml:space="preserve"> Se entenderá por sistematizada que la información se encuentre en bases de datos y disponible en un sistema informático; por actualizada, que el padrón contenga los datos más recientes de acuerdo con la periodicidad definida para el tipo de información; y por depurada, que no contenga duplicidades o beneficiarios no vigentes.</w:t>
      </w:r>
    </w:p>
  </w:footnote>
  <w:footnote w:id="13">
    <w:p w14:paraId="16F63F76" w14:textId="7FE70706" w:rsidR="00C7411F" w:rsidRPr="003D015D" w:rsidRDefault="00C7411F">
      <w:pPr>
        <w:pStyle w:val="Textonotapie"/>
        <w:rPr>
          <w:sz w:val="16"/>
          <w:szCs w:val="16"/>
        </w:rPr>
      </w:pPr>
      <w:r w:rsidRPr="003D015D">
        <w:rPr>
          <w:rStyle w:val="Refdenotaalpie"/>
          <w:sz w:val="16"/>
          <w:szCs w:val="16"/>
        </w:rPr>
        <w:footnoteRef/>
      </w:r>
      <w:r w:rsidRPr="003D015D">
        <w:rPr>
          <w:sz w:val="16"/>
          <w:szCs w:val="16"/>
        </w:rPr>
        <w:t xml:space="preserve"> Se considera el diseño muestral y los instrumentos de levantamiento de información validados y utilizados.</w:t>
      </w:r>
    </w:p>
  </w:footnote>
  <w:footnote w:id="14">
    <w:p w14:paraId="1E4BEDCF" w14:textId="4447D3B5" w:rsidR="00C7411F" w:rsidRPr="003D015D" w:rsidRDefault="00C7411F">
      <w:pPr>
        <w:pStyle w:val="Textonotapie"/>
        <w:rPr>
          <w:rFonts w:cs="Arial"/>
          <w:sz w:val="16"/>
          <w:szCs w:val="16"/>
        </w:rPr>
      </w:pPr>
      <w:r w:rsidRPr="003D015D">
        <w:rPr>
          <w:rStyle w:val="Refdenotaalpie"/>
          <w:rFonts w:cs="Arial"/>
          <w:sz w:val="16"/>
          <w:szCs w:val="16"/>
        </w:rPr>
        <w:footnoteRef/>
      </w:r>
      <w:r w:rsidRPr="003D015D">
        <w:rPr>
          <w:rFonts w:cs="Arial"/>
          <w:sz w:val="16"/>
          <w:szCs w:val="16"/>
        </w:rPr>
        <w:t xml:space="preserve"> Se deberá usar como referencia la sección “VII Mapeo de procesos” de la “Guía para la Optimización, Estandarización y Mejora Continua de Procesos” (páginas 18 a 25), elaborada por la Secretaría de la Función Pública (SFP), disponible en la siguiente dirección electrónica: </w:t>
      </w:r>
      <w:r w:rsidRPr="003D015D">
        <w:rPr>
          <w:rStyle w:val="Hipervnculo"/>
          <w:rFonts w:cs="Arial"/>
          <w:sz w:val="16"/>
          <w:szCs w:val="16"/>
        </w:rPr>
        <w:t>https://www.gob.mx/sfp/documentos/guia-para-la-optimizacion-estandarizacio</w:t>
      </w:r>
      <w:r>
        <w:rPr>
          <w:rStyle w:val="Hipervnculo"/>
          <w:rFonts w:cs="Arial"/>
          <w:sz w:val="16"/>
          <w:szCs w:val="16"/>
        </w:rPr>
        <w:t>n-y-mejora-continua-de-procesos</w:t>
      </w:r>
    </w:p>
  </w:footnote>
  <w:footnote w:id="15">
    <w:p w14:paraId="4933190F" w14:textId="641FE4DA" w:rsidR="00C7411F" w:rsidRDefault="00C7411F">
      <w:pPr>
        <w:pStyle w:val="Textonotapie"/>
      </w:pPr>
      <w:r w:rsidRPr="00C7411F">
        <w:rPr>
          <w:rStyle w:val="Refdenotaalpie"/>
        </w:rPr>
        <w:footnoteRef/>
      </w:r>
      <w:r w:rsidRPr="00C7411F">
        <w:rPr>
          <w:rFonts w:cs="Arial"/>
          <w:sz w:val="16"/>
          <w:szCs w:val="16"/>
        </w:rPr>
        <w:t xml:space="preserve"> Guía de elaboración de manual de procesos y procedimientos publicada en el Periódico Oficial El Estado de Sinaloa  20218:</w:t>
      </w:r>
      <w:r w:rsidRPr="00C7411F">
        <w:t xml:space="preserve"> </w:t>
      </w:r>
      <w:r w:rsidRPr="00C7411F">
        <w:rPr>
          <w:rFonts w:cs="Arial"/>
          <w:sz w:val="16"/>
          <w:szCs w:val="16"/>
        </w:rPr>
        <w:t>https://media.transparencia.sinaloa.gob.mx/uploads/files/2/MANUAL%20PESAR%20POE%2001042019.pdf.</w:t>
      </w:r>
    </w:p>
  </w:footnote>
  <w:footnote w:id="16">
    <w:p w14:paraId="657C69C0" w14:textId="77777777" w:rsidR="00C7411F" w:rsidRPr="003D015D" w:rsidRDefault="00C7411F" w:rsidP="003D015D">
      <w:pPr>
        <w:pStyle w:val="Textonotapie"/>
        <w:rPr>
          <w:rFonts w:cs="Arial"/>
          <w:sz w:val="16"/>
          <w:szCs w:val="16"/>
        </w:rPr>
      </w:pPr>
      <w:r w:rsidRPr="003D015D">
        <w:rPr>
          <w:rStyle w:val="Refdenotaalpie"/>
          <w:rFonts w:cs="Arial"/>
          <w:sz w:val="16"/>
          <w:szCs w:val="16"/>
        </w:rPr>
        <w:footnoteRef/>
      </w:r>
      <w:r w:rsidRPr="003D015D">
        <w:rPr>
          <w:rFonts w:cs="Arial"/>
          <w:sz w:val="16"/>
          <w:szCs w:val="16"/>
          <w:lang w:val="es-ES"/>
        </w:rPr>
        <w:t xml:space="preserve"> Las actividades son adecuadas si están en función del logro del objetivo de cada proceso. Por ejemplo, si se verifica que el formato de los mensajes a difundir cumple con las características necesarias para llegar a la población objetivo, como sería un mensaje de audio en la lengua indígena de la localidad donde se encuentran los posibles destinatarios o beneficiarios, o bien, como sería un mensaje dirigido a personal operativo del Pp cuyo nivel de estudios promedio pudiera complicar la comprensión de lenguaje técnico utilizado.</w:t>
      </w:r>
    </w:p>
  </w:footnote>
  <w:footnote w:id="17">
    <w:p w14:paraId="72AA2195" w14:textId="77777777" w:rsidR="00C7411F" w:rsidRPr="009572B3" w:rsidRDefault="00C7411F" w:rsidP="00F47AC3">
      <w:pPr>
        <w:pStyle w:val="Textonotapie"/>
        <w:rPr>
          <w:rFonts w:asciiTheme="majorHAnsi" w:hAnsiTheme="majorHAnsi" w:cstheme="majorHAnsi"/>
          <w:sz w:val="16"/>
          <w:szCs w:val="16"/>
        </w:rPr>
      </w:pPr>
      <w:r w:rsidRPr="009572B3">
        <w:rPr>
          <w:rStyle w:val="Refdenotaalpie"/>
          <w:rFonts w:asciiTheme="majorHAnsi" w:hAnsiTheme="majorHAnsi" w:cstheme="majorHAnsi"/>
          <w:sz w:val="16"/>
          <w:szCs w:val="16"/>
        </w:rPr>
        <w:footnoteRef/>
      </w:r>
      <w:r w:rsidRPr="009572B3">
        <w:rPr>
          <w:rFonts w:asciiTheme="majorHAnsi" w:hAnsiTheme="majorHAnsi" w:cstheme="majorHAnsi"/>
          <w:sz w:val="16"/>
          <w:szCs w:val="16"/>
        </w:rPr>
        <w:t xml:space="preserve"> La valoración cuantitativa deberá estar sustentada y, por tanto, ser consistente con lo valorado por </w:t>
      </w:r>
      <w:r>
        <w:rPr>
          <w:rFonts w:asciiTheme="majorHAnsi" w:hAnsiTheme="majorHAnsi" w:cstheme="majorHAnsi"/>
          <w:sz w:val="16"/>
          <w:szCs w:val="16"/>
        </w:rPr>
        <w:t>la instancia evaluadora</w:t>
      </w:r>
      <w:r w:rsidRPr="009572B3">
        <w:rPr>
          <w:rFonts w:asciiTheme="majorHAnsi" w:hAnsiTheme="majorHAnsi" w:cstheme="majorHAnsi"/>
          <w:sz w:val="16"/>
          <w:szCs w:val="16"/>
        </w:rPr>
        <w:t xml:space="preserve"> en el apartado de </w:t>
      </w:r>
      <w:r w:rsidRPr="006F40E3">
        <w:rPr>
          <w:rFonts w:asciiTheme="majorHAnsi" w:hAnsiTheme="majorHAnsi" w:cstheme="majorHAnsi"/>
          <w:b/>
          <w:sz w:val="16"/>
          <w:szCs w:val="16"/>
        </w:rPr>
        <w:t>“Medición de atributos de los procesos y subprocesos</w:t>
      </w:r>
      <w:r w:rsidRPr="009572B3">
        <w:rPr>
          <w:rFonts w:asciiTheme="majorHAnsi" w:hAnsiTheme="majorHAnsi" w:cstheme="majorHAns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2F86B" w14:textId="77777777" w:rsidR="0053196E" w:rsidRDefault="0053196E" w:rsidP="0053196E">
    <w:pPr>
      <w:pStyle w:val="Encabezado"/>
    </w:pPr>
    <w:r w:rsidRPr="00B51D73">
      <w:rPr>
        <w:noProof/>
        <w:lang w:eastAsia="es-MX"/>
      </w:rPr>
      <w:drawing>
        <wp:anchor distT="0" distB="0" distL="114300" distR="114300" simplePos="0" relativeHeight="251674112" behindDoc="1" locked="0" layoutInCell="1" allowOverlap="1" wp14:anchorId="1C711E3B" wp14:editId="3AA16C90">
          <wp:simplePos x="0" y="0"/>
          <wp:positionH relativeFrom="column">
            <wp:posOffset>123825</wp:posOffset>
          </wp:positionH>
          <wp:positionV relativeFrom="paragraph">
            <wp:posOffset>-635</wp:posOffset>
          </wp:positionV>
          <wp:extent cx="3957955" cy="1318895"/>
          <wp:effectExtent l="0" t="0" r="4445" b="0"/>
          <wp:wrapNone/>
          <wp:docPr id="609840752" name="Imagen 609840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955"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73088" behindDoc="0" locked="0" layoutInCell="1" allowOverlap="1" wp14:anchorId="5DCEB3D1" wp14:editId="5DD53B28">
              <wp:simplePos x="0" y="0"/>
              <wp:positionH relativeFrom="column">
                <wp:posOffset>3718929</wp:posOffset>
              </wp:positionH>
              <wp:positionV relativeFrom="paragraph">
                <wp:posOffset>-883895</wp:posOffset>
              </wp:positionV>
              <wp:extent cx="3256903" cy="921547"/>
              <wp:effectExtent l="5397" t="0" r="6668" b="6667"/>
              <wp:wrapNone/>
              <wp:docPr id="276815187" name="Pentágono 7"/>
              <wp:cNvGraphicFramePr/>
              <a:graphic xmlns:a="http://schemas.openxmlformats.org/drawingml/2006/main">
                <a:graphicData uri="http://schemas.microsoft.com/office/word/2010/wordprocessingShape">
                  <wps:wsp>
                    <wps:cNvSpPr/>
                    <wps:spPr>
                      <a:xfrm rot="16200000">
                        <a:off x="0" y="0"/>
                        <a:ext cx="3256903" cy="921547"/>
                      </a:xfrm>
                      <a:prstGeom prst="homePlate">
                        <a:avLst/>
                      </a:prstGeom>
                      <a:solidFill>
                        <a:schemeClr val="accent2">
                          <a:lumMod val="75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C3C3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7" o:spid="_x0000_s1026" type="#_x0000_t15" style="position:absolute;margin-left:292.85pt;margin-top:-69.6pt;width:256.45pt;height:72.55pt;rotation:-9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" adj="18544" fillcolor="#943634 [2405]" stroked="f" strokeweight="2pt">
              <v:fill opacity="39321f"/>
            </v:shape>
          </w:pict>
        </mc:Fallback>
      </mc:AlternateContent>
    </w:r>
  </w:p>
  <w:p w14:paraId="3C0240D2" w14:textId="77777777" w:rsidR="0053196E" w:rsidRDefault="0053196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48C89" w14:textId="60035A23" w:rsidR="00C7411F" w:rsidRDefault="00C7411F" w:rsidP="00682DE3">
    <w:pPr>
      <w:pStyle w:val="Encabezado"/>
    </w:pPr>
  </w:p>
  <w:p w14:paraId="11E41699" w14:textId="3CC5E966" w:rsidR="00C7411F" w:rsidRDefault="00C7411F" w:rsidP="00682DE3">
    <w:pPr>
      <w:pStyle w:val="Encabezado"/>
    </w:pPr>
  </w:p>
  <w:p w14:paraId="661835B5" w14:textId="77777777" w:rsidR="0053196E" w:rsidRPr="00353DDC" w:rsidRDefault="0053196E" w:rsidP="0053196E">
    <w:pPr>
      <w:pStyle w:val="Encabezado"/>
    </w:pPr>
    <w:r>
      <w:rPr>
        <w:noProof/>
        <w:lang w:eastAsia="es-MX"/>
      </w:rPr>
      <mc:AlternateContent>
        <mc:Choice Requires="wpg">
          <w:drawing>
            <wp:anchor distT="0" distB="0" distL="114300" distR="114300" simplePos="0" relativeHeight="251678208" behindDoc="0" locked="0" layoutInCell="1" allowOverlap="1" wp14:anchorId="49D15BC9" wp14:editId="60B47925">
              <wp:simplePos x="0" y="0"/>
              <wp:positionH relativeFrom="column">
                <wp:posOffset>3720465</wp:posOffset>
              </wp:positionH>
              <wp:positionV relativeFrom="paragraph">
                <wp:posOffset>-126365</wp:posOffset>
              </wp:positionV>
              <wp:extent cx="2962275" cy="281305"/>
              <wp:effectExtent l="0" t="0" r="9525" b="4445"/>
              <wp:wrapNone/>
              <wp:docPr id="509" name="Grupo 5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510"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1322CA7" id="Grupo 509" o:spid="_x0000_s1026" style="position:absolute;margin-left:292.95pt;margin-top:-9.95pt;width:233.25pt;height:22.15pt;flip:x;z-index:251678208;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677184" behindDoc="0" locked="0" layoutInCell="1" allowOverlap="1" wp14:anchorId="469F03C8" wp14:editId="06986C44">
              <wp:simplePos x="0" y="0"/>
              <wp:positionH relativeFrom="column">
                <wp:posOffset>-1080135</wp:posOffset>
              </wp:positionH>
              <wp:positionV relativeFrom="paragraph">
                <wp:posOffset>-126365</wp:posOffset>
              </wp:positionV>
              <wp:extent cx="2962275" cy="271780"/>
              <wp:effectExtent l="0" t="0" r="9525" b="0"/>
              <wp:wrapNone/>
              <wp:docPr id="512" name="Grupo 512"/>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51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9BA7AF0" id="Grupo 512" o:spid="_x0000_s1026" style="position:absolute;margin-left:-85.05pt;margin-top:-9.95pt;width:233.25pt;height:21.4pt;z-index:251677184;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lTxAAAANwAAAAPAAAAZHJzL2Rvd25yZXYueG1sRI9PawIx&#10;FMTvhX6H8ITeNKvF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MBGmVP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wEnxAAAANwAAAAPAAAAZHJzL2Rvd25yZXYueG1sRI9PawIx&#10;FMTvhX6H8ITeNKvU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E+vASf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676160" behindDoc="0" locked="0" layoutInCell="1" allowOverlap="1" wp14:anchorId="6A0CFD41" wp14:editId="207E2ECB">
          <wp:simplePos x="0" y="0"/>
          <wp:positionH relativeFrom="column">
            <wp:posOffset>1926590</wp:posOffset>
          </wp:positionH>
          <wp:positionV relativeFrom="paragraph">
            <wp:posOffset>-291465</wp:posOffset>
          </wp:positionV>
          <wp:extent cx="1658620" cy="579755"/>
          <wp:effectExtent l="0" t="0" r="0" b="0"/>
          <wp:wrapNone/>
          <wp:docPr id="515" name="Imagen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p w14:paraId="0F97B2FE" w14:textId="77777777" w:rsidR="00C7411F" w:rsidRPr="00682DE3" w:rsidRDefault="00C7411F" w:rsidP="00682D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E27"/>
    <w:multiLevelType w:val="hybridMultilevel"/>
    <w:tmpl w:val="F95CD1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0A97748"/>
    <w:multiLevelType w:val="hybridMultilevel"/>
    <w:tmpl w:val="CE9839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40736EC"/>
    <w:multiLevelType w:val="hybridMultilevel"/>
    <w:tmpl w:val="4914DD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7F307C"/>
    <w:multiLevelType w:val="hybridMultilevel"/>
    <w:tmpl w:val="9C8C18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7F60AA4"/>
    <w:multiLevelType w:val="multilevel"/>
    <w:tmpl w:val="6324D94A"/>
    <w:styleLink w:val="Estilo95"/>
    <w:lvl w:ilvl="0">
      <w:start w:val="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8D44C58"/>
    <w:multiLevelType w:val="multilevel"/>
    <w:tmpl w:val="6324D94A"/>
    <w:styleLink w:val="Estilo97"/>
    <w:lvl w:ilvl="0">
      <w:start w:val="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8F67110"/>
    <w:multiLevelType w:val="hybridMultilevel"/>
    <w:tmpl w:val="84E6E7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047280"/>
    <w:multiLevelType w:val="multilevel"/>
    <w:tmpl w:val="D20E1B78"/>
    <w:lvl w:ilvl="0">
      <w:start w:val="2"/>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A162B44"/>
    <w:multiLevelType w:val="hybridMultilevel"/>
    <w:tmpl w:val="6AFCB74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AA63897"/>
    <w:multiLevelType w:val="hybridMultilevel"/>
    <w:tmpl w:val="92C40460"/>
    <w:lvl w:ilvl="0" w:tplc="080A0019">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1" w15:restartNumberingAfterBreak="0">
    <w:nsid w:val="0AAD4D70"/>
    <w:multiLevelType w:val="hybridMultilevel"/>
    <w:tmpl w:val="0A1C2C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CCF05F2"/>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0F4753FD"/>
    <w:multiLevelType w:val="hybridMultilevel"/>
    <w:tmpl w:val="A21CAD3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0F6A57"/>
    <w:multiLevelType w:val="hybridMultilevel"/>
    <w:tmpl w:val="AEAA46E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74A28F9"/>
    <w:multiLevelType w:val="hybridMultilevel"/>
    <w:tmpl w:val="1F4C05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7BA0092"/>
    <w:multiLevelType w:val="multilevel"/>
    <w:tmpl w:val="6324D94A"/>
    <w:styleLink w:val="Estilo101"/>
    <w:lvl w:ilvl="0">
      <w:start w:val="13"/>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7F00EF9"/>
    <w:multiLevelType w:val="hybridMultilevel"/>
    <w:tmpl w:val="13C4A5C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199346DF"/>
    <w:multiLevelType w:val="hybridMultilevel"/>
    <w:tmpl w:val="30188ACA"/>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1" w15:restartNumberingAfterBreak="0">
    <w:nsid w:val="1AE50B45"/>
    <w:multiLevelType w:val="hybridMultilevel"/>
    <w:tmpl w:val="792AA7DC"/>
    <w:lvl w:ilvl="0" w:tplc="E41CCB3C">
      <w:start w:val="1"/>
      <w:numFmt w:val="decimal"/>
      <w:lvlText w:val="%1."/>
      <w:lvlJc w:val="left"/>
      <w:pPr>
        <w:ind w:left="928"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2"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0647FB"/>
    <w:multiLevelType w:val="hybridMultilevel"/>
    <w:tmpl w:val="39442F8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23D56256"/>
    <w:multiLevelType w:val="hybridMultilevel"/>
    <w:tmpl w:val="6E147A0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5196C26"/>
    <w:multiLevelType w:val="hybridMultilevel"/>
    <w:tmpl w:val="8AEAC1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5E50127"/>
    <w:multiLevelType w:val="hybridMultilevel"/>
    <w:tmpl w:val="BB6A62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260D7360"/>
    <w:multiLevelType w:val="multilevel"/>
    <w:tmpl w:val="6324D94A"/>
    <w:styleLink w:val="Estilo104"/>
    <w:lvl w:ilvl="0">
      <w:start w:val="1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7047FD9"/>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27C445DD"/>
    <w:multiLevelType w:val="multilevel"/>
    <w:tmpl w:val="6324D94A"/>
    <w:styleLink w:val="Estilo100"/>
    <w:lvl w:ilvl="0">
      <w:start w:val="12"/>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29E73F6D"/>
    <w:multiLevelType w:val="multilevel"/>
    <w:tmpl w:val="6324D94A"/>
    <w:styleLink w:val="Estilo107"/>
    <w:lvl w:ilvl="0">
      <w:start w:val="1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2" w15:restartNumberingAfterBreak="0">
    <w:nsid w:val="2CEC0B34"/>
    <w:multiLevelType w:val="hybridMultilevel"/>
    <w:tmpl w:val="A03EE278"/>
    <w:lvl w:ilvl="0" w:tplc="F3DCC9C2">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2D50028D"/>
    <w:multiLevelType w:val="hybridMultilevel"/>
    <w:tmpl w:val="AEAA46E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ED5639F"/>
    <w:multiLevelType w:val="hybridMultilevel"/>
    <w:tmpl w:val="12A46544"/>
    <w:lvl w:ilvl="0" w:tplc="080A0001">
      <w:start w:val="1"/>
      <w:numFmt w:val="bullet"/>
      <w:lvlText w:val=""/>
      <w:lvlJc w:val="left"/>
      <w:pPr>
        <w:ind w:left="-1071" w:hanging="360"/>
      </w:pPr>
      <w:rPr>
        <w:rFonts w:ascii="Symbol" w:hAnsi="Symbol" w:hint="default"/>
      </w:rPr>
    </w:lvl>
    <w:lvl w:ilvl="1" w:tplc="080A0003" w:tentative="1">
      <w:start w:val="1"/>
      <w:numFmt w:val="bullet"/>
      <w:lvlText w:val="o"/>
      <w:lvlJc w:val="left"/>
      <w:pPr>
        <w:ind w:left="-351" w:hanging="360"/>
      </w:pPr>
      <w:rPr>
        <w:rFonts w:ascii="Courier New" w:hAnsi="Courier New" w:cs="Courier New" w:hint="default"/>
      </w:rPr>
    </w:lvl>
    <w:lvl w:ilvl="2" w:tplc="080A0005" w:tentative="1">
      <w:start w:val="1"/>
      <w:numFmt w:val="bullet"/>
      <w:lvlText w:val=""/>
      <w:lvlJc w:val="left"/>
      <w:pPr>
        <w:ind w:left="369" w:hanging="360"/>
      </w:pPr>
      <w:rPr>
        <w:rFonts w:ascii="Wingdings" w:hAnsi="Wingdings" w:hint="default"/>
      </w:rPr>
    </w:lvl>
    <w:lvl w:ilvl="3" w:tplc="080A0001" w:tentative="1">
      <w:start w:val="1"/>
      <w:numFmt w:val="bullet"/>
      <w:lvlText w:val=""/>
      <w:lvlJc w:val="left"/>
      <w:pPr>
        <w:ind w:left="1089" w:hanging="360"/>
      </w:pPr>
      <w:rPr>
        <w:rFonts w:ascii="Symbol" w:hAnsi="Symbol" w:hint="default"/>
      </w:rPr>
    </w:lvl>
    <w:lvl w:ilvl="4" w:tplc="080A0003" w:tentative="1">
      <w:start w:val="1"/>
      <w:numFmt w:val="bullet"/>
      <w:lvlText w:val="o"/>
      <w:lvlJc w:val="left"/>
      <w:pPr>
        <w:ind w:left="1809" w:hanging="360"/>
      </w:pPr>
      <w:rPr>
        <w:rFonts w:ascii="Courier New" w:hAnsi="Courier New" w:cs="Courier New" w:hint="default"/>
      </w:rPr>
    </w:lvl>
    <w:lvl w:ilvl="5" w:tplc="080A0005" w:tentative="1">
      <w:start w:val="1"/>
      <w:numFmt w:val="bullet"/>
      <w:lvlText w:val=""/>
      <w:lvlJc w:val="left"/>
      <w:pPr>
        <w:ind w:left="2529" w:hanging="360"/>
      </w:pPr>
      <w:rPr>
        <w:rFonts w:ascii="Wingdings" w:hAnsi="Wingdings" w:hint="default"/>
      </w:rPr>
    </w:lvl>
    <w:lvl w:ilvl="6" w:tplc="080A0001" w:tentative="1">
      <w:start w:val="1"/>
      <w:numFmt w:val="bullet"/>
      <w:lvlText w:val=""/>
      <w:lvlJc w:val="left"/>
      <w:pPr>
        <w:ind w:left="3249" w:hanging="360"/>
      </w:pPr>
      <w:rPr>
        <w:rFonts w:ascii="Symbol" w:hAnsi="Symbol" w:hint="default"/>
      </w:rPr>
    </w:lvl>
    <w:lvl w:ilvl="7" w:tplc="080A0003" w:tentative="1">
      <w:start w:val="1"/>
      <w:numFmt w:val="bullet"/>
      <w:lvlText w:val="o"/>
      <w:lvlJc w:val="left"/>
      <w:pPr>
        <w:ind w:left="3969" w:hanging="360"/>
      </w:pPr>
      <w:rPr>
        <w:rFonts w:ascii="Courier New" w:hAnsi="Courier New" w:cs="Courier New" w:hint="default"/>
      </w:rPr>
    </w:lvl>
    <w:lvl w:ilvl="8" w:tplc="080A0005" w:tentative="1">
      <w:start w:val="1"/>
      <w:numFmt w:val="bullet"/>
      <w:lvlText w:val=""/>
      <w:lvlJc w:val="left"/>
      <w:pPr>
        <w:ind w:left="4689" w:hanging="360"/>
      </w:pPr>
      <w:rPr>
        <w:rFonts w:ascii="Wingdings" w:hAnsi="Wingdings" w:hint="default"/>
      </w:rPr>
    </w:lvl>
  </w:abstractNum>
  <w:abstractNum w:abstractNumId="35"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4A72E8D"/>
    <w:multiLevelType w:val="multilevel"/>
    <w:tmpl w:val="0A42FCB6"/>
    <w:styleLink w:val="Estilo108"/>
    <w:lvl w:ilvl="0">
      <w:start w:val="20"/>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37" w15:restartNumberingAfterBreak="0">
    <w:nsid w:val="34FB4060"/>
    <w:multiLevelType w:val="hybridMultilevel"/>
    <w:tmpl w:val="C850436E"/>
    <w:lvl w:ilvl="0" w:tplc="8C205062">
      <w:start w:val="1"/>
      <w:numFmt w:val="bullet"/>
      <w:lvlText w:val="­"/>
      <w:lvlJc w:val="left"/>
      <w:pPr>
        <w:ind w:left="2112" w:hanging="360"/>
      </w:pPr>
      <w:rPr>
        <w:rFonts w:ascii="Courier New" w:hAnsi="Courier New" w:hint="default"/>
      </w:rPr>
    </w:lvl>
    <w:lvl w:ilvl="1" w:tplc="080A0003" w:tentative="1">
      <w:start w:val="1"/>
      <w:numFmt w:val="bullet"/>
      <w:lvlText w:val="o"/>
      <w:lvlJc w:val="left"/>
      <w:pPr>
        <w:ind w:left="2832" w:hanging="360"/>
      </w:pPr>
      <w:rPr>
        <w:rFonts w:ascii="Courier New" w:hAnsi="Courier New" w:cs="Courier New" w:hint="default"/>
      </w:rPr>
    </w:lvl>
    <w:lvl w:ilvl="2" w:tplc="080A0005" w:tentative="1">
      <w:start w:val="1"/>
      <w:numFmt w:val="bullet"/>
      <w:lvlText w:val=""/>
      <w:lvlJc w:val="left"/>
      <w:pPr>
        <w:ind w:left="3552" w:hanging="360"/>
      </w:pPr>
      <w:rPr>
        <w:rFonts w:ascii="Wingdings" w:hAnsi="Wingdings" w:hint="default"/>
      </w:rPr>
    </w:lvl>
    <w:lvl w:ilvl="3" w:tplc="080A0001" w:tentative="1">
      <w:start w:val="1"/>
      <w:numFmt w:val="bullet"/>
      <w:lvlText w:val=""/>
      <w:lvlJc w:val="left"/>
      <w:pPr>
        <w:ind w:left="4272" w:hanging="360"/>
      </w:pPr>
      <w:rPr>
        <w:rFonts w:ascii="Symbol" w:hAnsi="Symbol" w:hint="default"/>
      </w:rPr>
    </w:lvl>
    <w:lvl w:ilvl="4" w:tplc="080A0003" w:tentative="1">
      <w:start w:val="1"/>
      <w:numFmt w:val="bullet"/>
      <w:lvlText w:val="o"/>
      <w:lvlJc w:val="left"/>
      <w:pPr>
        <w:ind w:left="4992" w:hanging="360"/>
      </w:pPr>
      <w:rPr>
        <w:rFonts w:ascii="Courier New" w:hAnsi="Courier New" w:cs="Courier New" w:hint="default"/>
      </w:rPr>
    </w:lvl>
    <w:lvl w:ilvl="5" w:tplc="080A0005" w:tentative="1">
      <w:start w:val="1"/>
      <w:numFmt w:val="bullet"/>
      <w:lvlText w:val=""/>
      <w:lvlJc w:val="left"/>
      <w:pPr>
        <w:ind w:left="5712" w:hanging="360"/>
      </w:pPr>
      <w:rPr>
        <w:rFonts w:ascii="Wingdings" w:hAnsi="Wingdings" w:hint="default"/>
      </w:rPr>
    </w:lvl>
    <w:lvl w:ilvl="6" w:tplc="080A0001" w:tentative="1">
      <w:start w:val="1"/>
      <w:numFmt w:val="bullet"/>
      <w:lvlText w:val=""/>
      <w:lvlJc w:val="left"/>
      <w:pPr>
        <w:ind w:left="6432" w:hanging="360"/>
      </w:pPr>
      <w:rPr>
        <w:rFonts w:ascii="Symbol" w:hAnsi="Symbol" w:hint="default"/>
      </w:rPr>
    </w:lvl>
    <w:lvl w:ilvl="7" w:tplc="080A0003" w:tentative="1">
      <w:start w:val="1"/>
      <w:numFmt w:val="bullet"/>
      <w:lvlText w:val="o"/>
      <w:lvlJc w:val="left"/>
      <w:pPr>
        <w:ind w:left="7152" w:hanging="360"/>
      </w:pPr>
      <w:rPr>
        <w:rFonts w:ascii="Courier New" w:hAnsi="Courier New" w:cs="Courier New" w:hint="default"/>
      </w:rPr>
    </w:lvl>
    <w:lvl w:ilvl="8" w:tplc="080A0005" w:tentative="1">
      <w:start w:val="1"/>
      <w:numFmt w:val="bullet"/>
      <w:lvlText w:val=""/>
      <w:lvlJc w:val="left"/>
      <w:pPr>
        <w:ind w:left="7872" w:hanging="360"/>
      </w:pPr>
      <w:rPr>
        <w:rFonts w:ascii="Wingdings" w:hAnsi="Wingdings" w:hint="default"/>
      </w:rPr>
    </w:lvl>
  </w:abstractNum>
  <w:abstractNum w:abstractNumId="38" w15:restartNumberingAfterBreak="0">
    <w:nsid w:val="353151E0"/>
    <w:multiLevelType w:val="multilevel"/>
    <w:tmpl w:val="6324D94A"/>
    <w:styleLink w:val="Estilo102"/>
    <w:lvl w:ilvl="0">
      <w:start w:val="14"/>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354A0361"/>
    <w:multiLevelType w:val="hybridMultilevel"/>
    <w:tmpl w:val="D5A0F1F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5A822E1"/>
    <w:multiLevelType w:val="hybridMultilevel"/>
    <w:tmpl w:val="133AE84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39F247AE"/>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3" w15:restartNumberingAfterBreak="0">
    <w:nsid w:val="3C165D83"/>
    <w:multiLevelType w:val="hybridMultilevel"/>
    <w:tmpl w:val="D5A0F1F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C18282B"/>
    <w:multiLevelType w:val="hybridMultilevel"/>
    <w:tmpl w:val="481A778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3DEE184B"/>
    <w:multiLevelType w:val="hybridMultilevel"/>
    <w:tmpl w:val="643CD254"/>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15:restartNumberingAfterBreak="0">
    <w:nsid w:val="3E852326"/>
    <w:multiLevelType w:val="hybridMultilevel"/>
    <w:tmpl w:val="634CBF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3FA013D1"/>
    <w:multiLevelType w:val="hybridMultilevel"/>
    <w:tmpl w:val="E5102A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414248B8"/>
    <w:multiLevelType w:val="hybridMultilevel"/>
    <w:tmpl w:val="0D74721C"/>
    <w:lvl w:ilvl="0" w:tplc="3A5AEF02">
      <w:start w:val="1"/>
      <w:numFmt w:val="lowerRoman"/>
      <w:lvlText w:val="%1."/>
      <w:lvlJc w:val="left"/>
      <w:pPr>
        <w:ind w:left="1080" w:hanging="360"/>
      </w:pPr>
      <w:rPr>
        <w:rFonts w:cs="Times New Roman"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9" w15:restartNumberingAfterBreak="0">
    <w:nsid w:val="4219684E"/>
    <w:multiLevelType w:val="hybridMultilevel"/>
    <w:tmpl w:val="2F5E9F20"/>
    <w:lvl w:ilvl="0" w:tplc="FFFFFFFF">
      <w:start w:val="1"/>
      <w:numFmt w:val="lowerRoman"/>
      <w:lvlText w:val="%1."/>
      <w:lvlJc w:val="left"/>
      <w:pPr>
        <w:ind w:left="1068" w:hanging="360"/>
      </w:pPr>
      <w:rPr>
        <w:rFonts w:cs="Times New Roman"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0" w15:restartNumberingAfterBreak="0">
    <w:nsid w:val="463C3467"/>
    <w:multiLevelType w:val="multilevel"/>
    <w:tmpl w:val="08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1" w15:restartNumberingAfterBreak="0">
    <w:nsid w:val="46EF0FB8"/>
    <w:multiLevelType w:val="hybridMultilevel"/>
    <w:tmpl w:val="52BA183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2" w15:restartNumberingAfterBreak="0">
    <w:nsid w:val="488301C8"/>
    <w:multiLevelType w:val="multilevel"/>
    <w:tmpl w:val="0B10DF26"/>
    <w:lvl w:ilvl="0">
      <w:start w:val="1"/>
      <w:numFmt w:val="decimal"/>
      <w:lvlText w:val="%1."/>
      <w:lvlJc w:val="left"/>
      <w:pPr>
        <w:ind w:left="360" w:hanging="360"/>
      </w:p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491B65C2"/>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4980005F"/>
    <w:multiLevelType w:val="hybridMultilevel"/>
    <w:tmpl w:val="D63C361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15:restartNumberingAfterBreak="0">
    <w:nsid w:val="4AD80181"/>
    <w:multiLevelType w:val="hybridMultilevel"/>
    <w:tmpl w:val="81C01086"/>
    <w:lvl w:ilvl="0" w:tplc="27682F62">
      <w:start w:val="1"/>
      <w:numFmt w:val="bullet"/>
      <w:lvlText w:val=""/>
      <w:lvlJc w:val="left"/>
      <w:pPr>
        <w:ind w:left="720" w:hanging="360"/>
      </w:pPr>
      <w:rPr>
        <w:rFonts w:ascii="Symbol" w:hAnsi="Symbol" w:hint="default"/>
      </w:rPr>
    </w:lvl>
    <w:lvl w:ilvl="1" w:tplc="59E402B0">
      <w:numFmt w:val="bullet"/>
      <w:lvlText w:val="•"/>
      <w:lvlJc w:val="left"/>
      <w:pPr>
        <w:ind w:left="1620" w:hanging="540"/>
      </w:pPr>
      <w:rPr>
        <w:rFonts w:ascii="Century Gothic" w:eastAsia="Times" w:hAnsi="Century Gothic" w:cs="Arial"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56" w15:restartNumberingAfterBreak="0">
    <w:nsid w:val="4BE84BDC"/>
    <w:multiLevelType w:val="hybridMultilevel"/>
    <w:tmpl w:val="8006DC6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4CC26791"/>
    <w:multiLevelType w:val="hybridMultilevel"/>
    <w:tmpl w:val="CB4822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4EB2390E"/>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502C7D6B"/>
    <w:multiLevelType w:val="multilevel"/>
    <w:tmpl w:val="0630B160"/>
    <w:styleLink w:val="Estilo106"/>
    <w:lvl w:ilvl="0">
      <w:start w:val="18"/>
      <w:numFmt w:val="decimal"/>
      <w:lvlText w:val="%1."/>
      <w:lvlJc w:val="left"/>
      <w:pPr>
        <w:ind w:left="360" w:hanging="360"/>
      </w:pPr>
      <w:rPr>
        <w:rFonts w:hint="default"/>
        <w:sz w:val="20"/>
        <w:szCs w:val="24"/>
      </w:rPr>
    </w:lvl>
    <w:lvl w:ilvl="1">
      <w:start w:val="1"/>
      <w:numFmt w:val="decimal"/>
      <w:lvlText w:val="%1.%2."/>
      <w:lvlJc w:val="left"/>
      <w:pPr>
        <w:ind w:left="705" w:hanging="705"/>
      </w:p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55B426EB"/>
    <w:multiLevelType w:val="hybridMultilevel"/>
    <w:tmpl w:val="898C277E"/>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1" w15:restartNumberingAfterBreak="0">
    <w:nsid w:val="55DA4A97"/>
    <w:multiLevelType w:val="hybridMultilevel"/>
    <w:tmpl w:val="CD2A5A0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566D5514"/>
    <w:multiLevelType w:val="hybridMultilevel"/>
    <w:tmpl w:val="334C36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5859206E"/>
    <w:multiLevelType w:val="hybridMultilevel"/>
    <w:tmpl w:val="99DE41A8"/>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4" w15:restartNumberingAfterBreak="0">
    <w:nsid w:val="5A9F4C57"/>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5B2E3C4C"/>
    <w:multiLevelType w:val="hybridMultilevel"/>
    <w:tmpl w:val="F148EC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5C6B3B74"/>
    <w:multiLevelType w:val="multilevel"/>
    <w:tmpl w:val="6324D94A"/>
    <w:styleLink w:val="Estilo96"/>
    <w:lvl w:ilvl="0">
      <w:start w:val="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15:restartNumberingAfterBreak="0">
    <w:nsid w:val="5F3F4FE9"/>
    <w:multiLevelType w:val="hybridMultilevel"/>
    <w:tmpl w:val="0D74721C"/>
    <w:lvl w:ilvl="0" w:tplc="FFFFFFFF">
      <w:start w:val="1"/>
      <w:numFmt w:val="lowerRoman"/>
      <w:lvlText w:val="%1."/>
      <w:lvlJc w:val="left"/>
      <w:pPr>
        <w:ind w:left="1080" w:hanging="360"/>
      </w:pPr>
      <w:rPr>
        <w:rFonts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61F52DAA"/>
    <w:multiLevelType w:val="hybridMultilevel"/>
    <w:tmpl w:val="0050774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62651413"/>
    <w:multiLevelType w:val="hybridMultilevel"/>
    <w:tmpl w:val="C4A8F3D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66EC2849"/>
    <w:multiLevelType w:val="hybridMultilevel"/>
    <w:tmpl w:val="6F56A4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15:restartNumberingAfterBreak="0">
    <w:nsid w:val="670B62A3"/>
    <w:multiLevelType w:val="multilevel"/>
    <w:tmpl w:val="6324D94A"/>
    <w:styleLink w:val="Estilo103"/>
    <w:lvl w:ilvl="0">
      <w:start w:val="15"/>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2" w15:restartNumberingAfterBreak="0">
    <w:nsid w:val="67904C0D"/>
    <w:multiLevelType w:val="multilevel"/>
    <w:tmpl w:val="AB6496CE"/>
    <w:lvl w:ilvl="0">
      <w:start w:val="3"/>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3" w15:restartNumberingAfterBreak="0">
    <w:nsid w:val="6B1D79C4"/>
    <w:multiLevelType w:val="hybridMultilevel"/>
    <w:tmpl w:val="FB2EA4C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15:restartNumberingAfterBreak="0">
    <w:nsid w:val="6B8B148F"/>
    <w:multiLevelType w:val="hybridMultilevel"/>
    <w:tmpl w:val="C28AC9C8"/>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15:restartNumberingAfterBreak="0">
    <w:nsid w:val="6C8A34C0"/>
    <w:multiLevelType w:val="hybridMultilevel"/>
    <w:tmpl w:val="CA6E7A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6CA8348A"/>
    <w:multiLevelType w:val="hybridMultilevel"/>
    <w:tmpl w:val="7F044DF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6DDF5F49"/>
    <w:multiLevelType w:val="hybridMultilevel"/>
    <w:tmpl w:val="7DBADCBA"/>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8" w15:restartNumberingAfterBreak="0">
    <w:nsid w:val="6FFE38EA"/>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15:restartNumberingAfterBreak="0">
    <w:nsid w:val="718D7319"/>
    <w:multiLevelType w:val="hybridMultilevel"/>
    <w:tmpl w:val="A634CC4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0" w15:restartNumberingAfterBreak="0">
    <w:nsid w:val="721E3EC6"/>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74355FA8"/>
    <w:multiLevelType w:val="hybridMultilevel"/>
    <w:tmpl w:val="EE548E82"/>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2" w15:restartNumberingAfterBreak="0">
    <w:nsid w:val="74E252C2"/>
    <w:multiLevelType w:val="hybridMultilevel"/>
    <w:tmpl w:val="2F5E9F20"/>
    <w:lvl w:ilvl="0" w:tplc="3A5AEF02">
      <w:start w:val="1"/>
      <w:numFmt w:val="lowerRoman"/>
      <w:lvlText w:val="%1."/>
      <w:lvlJc w:val="left"/>
      <w:pPr>
        <w:ind w:left="1068" w:hanging="360"/>
      </w:pPr>
      <w:rPr>
        <w:rFonts w:cs="Times New Roman"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3" w15:restartNumberingAfterBreak="0">
    <w:nsid w:val="76654DE0"/>
    <w:multiLevelType w:val="hybridMultilevel"/>
    <w:tmpl w:val="86A272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15:restartNumberingAfterBreak="0">
    <w:nsid w:val="767F43E5"/>
    <w:multiLevelType w:val="hybridMultilevel"/>
    <w:tmpl w:val="D5A0F1F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15:restartNumberingAfterBreak="0">
    <w:nsid w:val="76C65487"/>
    <w:multiLevelType w:val="multilevel"/>
    <w:tmpl w:val="6324D94A"/>
    <w:styleLink w:val="Estilo105"/>
    <w:lvl w:ilvl="0">
      <w:start w:val="1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777A4772"/>
    <w:multiLevelType w:val="hybridMultilevel"/>
    <w:tmpl w:val="2BD600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15:restartNumberingAfterBreak="0">
    <w:nsid w:val="79226904"/>
    <w:multiLevelType w:val="hybridMultilevel"/>
    <w:tmpl w:val="F758B544"/>
    <w:lvl w:ilvl="0" w:tplc="080A0017">
      <w:start w:val="1"/>
      <w:numFmt w:val="lowerLetter"/>
      <w:lvlText w:val="%1)"/>
      <w:lvlJc w:val="left"/>
      <w:pPr>
        <w:ind w:left="720" w:hanging="360"/>
      </w:pPr>
    </w:lvl>
    <w:lvl w:ilvl="1" w:tplc="28B02C12">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7A694FB6"/>
    <w:multiLevelType w:val="hybridMultilevel"/>
    <w:tmpl w:val="CA0A91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15:restartNumberingAfterBreak="0">
    <w:nsid w:val="7C8850A5"/>
    <w:multiLevelType w:val="hybridMultilevel"/>
    <w:tmpl w:val="10E20A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7D45051F"/>
    <w:multiLevelType w:val="hybridMultilevel"/>
    <w:tmpl w:val="45A2C3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7D905E8F"/>
    <w:multiLevelType w:val="multilevel"/>
    <w:tmpl w:val="6324D94A"/>
    <w:styleLink w:val="Estilo99"/>
    <w:lvl w:ilvl="0">
      <w:start w:val="11"/>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7DD11876"/>
    <w:multiLevelType w:val="hybridMultilevel"/>
    <w:tmpl w:val="3BBE5AB8"/>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3" w15:restartNumberingAfterBreak="0">
    <w:nsid w:val="7DF91C4F"/>
    <w:multiLevelType w:val="hybridMultilevel"/>
    <w:tmpl w:val="6ACA30BE"/>
    <w:lvl w:ilvl="0" w:tplc="33301F7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4" w15:restartNumberingAfterBreak="0">
    <w:nsid w:val="7F006E98"/>
    <w:multiLevelType w:val="hybridMultilevel"/>
    <w:tmpl w:val="2DB8304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5"/>
  </w:num>
  <w:num w:numId="2">
    <w:abstractNumId w:val="14"/>
  </w:num>
  <w:num w:numId="3">
    <w:abstractNumId w:val="74"/>
  </w:num>
  <w:num w:numId="4">
    <w:abstractNumId w:val="87"/>
  </w:num>
  <w:num w:numId="5">
    <w:abstractNumId w:val="1"/>
  </w:num>
  <w:num w:numId="6">
    <w:abstractNumId w:val="77"/>
  </w:num>
  <w:num w:numId="7">
    <w:abstractNumId w:val="32"/>
  </w:num>
  <w:num w:numId="8">
    <w:abstractNumId w:val="40"/>
  </w:num>
  <w:num w:numId="9">
    <w:abstractNumId w:val="65"/>
  </w:num>
  <w:num w:numId="10">
    <w:abstractNumId w:val="56"/>
  </w:num>
  <w:num w:numId="11">
    <w:abstractNumId w:val="73"/>
  </w:num>
  <w:num w:numId="12">
    <w:abstractNumId w:val="52"/>
  </w:num>
  <w:num w:numId="13">
    <w:abstractNumId w:val="6"/>
  </w:num>
  <w:num w:numId="14">
    <w:abstractNumId w:val="53"/>
  </w:num>
  <w:num w:numId="15">
    <w:abstractNumId w:val="8"/>
  </w:num>
  <w:num w:numId="16">
    <w:abstractNumId w:val="72"/>
  </w:num>
  <w:num w:numId="17">
    <w:abstractNumId w:val="64"/>
  </w:num>
  <w:num w:numId="18">
    <w:abstractNumId w:val="35"/>
  </w:num>
  <w:num w:numId="19">
    <w:abstractNumId w:val="16"/>
  </w:num>
  <w:num w:numId="20">
    <w:abstractNumId w:val="12"/>
  </w:num>
  <w:num w:numId="21">
    <w:abstractNumId w:val="4"/>
  </w:num>
  <w:num w:numId="22">
    <w:abstractNumId w:val="66"/>
  </w:num>
  <w:num w:numId="23">
    <w:abstractNumId w:val="7"/>
  </w:num>
  <w:num w:numId="24">
    <w:abstractNumId w:val="58"/>
  </w:num>
  <w:num w:numId="25">
    <w:abstractNumId w:val="5"/>
  </w:num>
  <w:num w:numId="26">
    <w:abstractNumId w:val="91"/>
  </w:num>
  <w:num w:numId="27">
    <w:abstractNumId w:val="29"/>
  </w:num>
  <w:num w:numId="28">
    <w:abstractNumId w:val="18"/>
  </w:num>
  <w:num w:numId="29">
    <w:abstractNumId w:val="38"/>
  </w:num>
  <w:num w:numId="30">
    <w:abstractNumId w:val="71"/>
  </w:num>
  <w:num w:numId="31">
    <w:abstractNumId w:val="27"/>
  </w:num>
  <w:num w:numId="32">
    <w:abstractNumId w:val="85"/>
  </w:num>
  <w:num w:numId="33">
    <w:abstractNumId w:val="59"/>
  </w:num>
  <w:num w:numId="34">
    <w:abstractNumId w:val="30"/>
  </w:num>
  <w:num w:numId="35">
    <w:abstractNumId w:val="36"/>
  </w:num>
  <w:num w:numId="36">
    <w:abstractNumId w:val="51"/>
  </w:num>
  <w:num w:numId="37">
    <w:abstractNumId w:val="76"/>
  </w:num>
  <w:num w:numId="38">
    <w:abstractNumId w:val="79"/>
  </w:num>
  <w:num w:numId="39">
    <w:abstractNumId w:val="24"/>
  </w:num>
  <w:num w:numId="40">
    <w:abstractNumId w:val="54"/>
  </w:num>
  <w:num w:numId="41">
    <w:abstractNumId w:val="23"/>
  </w:num>
  <w:num w:numId="42">
    <w:abstractNumId w:val="45"/>
  </w:num>
  <w:num w:numId="43">
    <w:abstractNumId w:val="88"/>
  </w:num>
  <w:num w:numId="44">
    <w:abstractNumId w:val="13"/>
  </w:num>
  <w:num w:numId="45">
    <w:abstractNumId w:val="31"/>
  </w:num>
  <w:num w:numId="46">
    <w:abstractNumId w:val="17"/>
  </w:num>
  <w:num w:numId="47">
    <w:abstractNumId w:val="19"/>
  </w:num>
  <w:num w:numId="48">
    <w:abstractNumId w:val="89"/>
  </w:num>
  <w:num w:numId="49">
    <w:abstractNumId w:val="83"/>
  </w:num>
  <w:num w:numId="50">
    <w:abstractNumId w:val="62"/>
  </w:num>
  <w:num w:numId="51">
    <w:abstractNumId w:val="3"/>
  </w:num>
  <w:num w:numId="52">
    <w:abstractNumId w:val="68"/>
  </w:num>
  <w:num w:numId="53">
    <w:abstractNumId w:val="70"/>
  </w:num>
  <w:num w:numId="54">
    <w:abstractNumId w:val="60"/>
  </w:num>
  <w:num w:numId="55">
    <w:abstractNumId w:val="61"/>
  </w:num>
  <w:num w:numId="56">
    <w:abstractNumId w:val="25"/>
  </w:num>
  <w:num w:numId="57">
    <w:abstractNumId w:val="50"/>
  </w:num>
  <w:num w:numId="58">
    <w:abstractNumId w:val="41"/>
  </w:num>
  <w:num w:numId="59">
    <w:abstractNumId w:val="78"/>
  </w:num>
  <w:num w:numId="60">
    <w:abstractNumId w:val="28"/>
  </w:num>
  <w:num w:numId="61">
    <w:abstractNumId w:val="22"/>
  </w:num>
  <w:num w:numId="62">
    <w:abstractNumId w:val="80"/>
  </w:num>
  <w:num w:numId="63">
    <w:abstractNumId w:val="63"/>
  </w:num>
  <w:num w:numId="64">
    <w:abstractNumId w:val="42"/>
  </w:num>
  <w:num w:numId="65">
    <w:abstractNumId w:val="57"/>
  </w:num>
  <w:num w:numId="66">
    <w:abstractNumId w:val="86"/>
  </w:num>
  <w:num w:numId="67">
    <w:abstractNumId w:val="10"/>
  </w:num>
  <w:num w:numId="68">
    <w:abstractNumId w:val="47"/>
  </w:num>
  <w:num w:numId="69">
    <w:abstractNumId w:val="34"/>
  </w:num>
  <w:num w:numId="70">
    <w:abstractNumId w:val="37"/>
  </w:num>
  <w:num w:numId="71">
    <w:abstractNumId w:val="0"/>
  </w:num>
  <w:num w:numId="72">
    <w:abstractNumId w:val="69"/>
  </w:num>
  <w:num w:numId="73">
    <w:abstractNumId w:val="48"/>
  </w:num>
  <w:num w:numId="74">
    <w:abstractNumId w:val="67"/>
  </w:num>
  <w:num w:numId="75">
    <w:abstractNumId w:val="20"/>
  </w:num>
  <w:num w:numId="76">
    <w:abstractNumId w:val="46"/>
  </w:num>
  <w:num w:numId="77">
    <w:abstractNumId w:val="44"/>
  </w:num>
  <w:num w:numId="78">
    <w:abstractNumId w:val="26"/>
  </w:num>
  <w:num w:numId="79">
    <w:abstractNumId w:val="9"/>
  </w:num>
  <w:num w:numId="80">
    <w:abstractNumId w:val="15"/>
  </w:num>
  <w:num w:numId="81">
    <w:abstractNumId w:val="84"/>
  </w:num>
  <w:num w:numId="82">
    <w:abstractNumId w:val="82"/>
  </w:num>
  <w:num w:numId="83">
    <w:abstractNumId w:val="92"/>
  </w:num>
  <w:num w:numId="84">
    <w:abstractNumId w:val="39"/>
  </w:num>
  <w:num w:numId="85">
    <w:abstractNumId w:val="43"/>
  </w:num>
  <w:num w:numId="86">
    <w:abstractNumId w:val="49"/>
  </w:num>
  <w:num w:numId="87">
    <w:abstractNumId w:val="94"/>
  </w:num>
  <w:num w:numId="88">
    <w:abstractNumId w:val="81"/>
  </w:num>
  <w:num w:numId="89">
    <w:abstractNumId w:val="75"/>
  </w:num>
  <w:num w:numId="90">
    <w:abstractNumId w:val="90"/>
  </w:num>
  <w:num w:numId="91">
    <w:abstractNumId w:val="93"/>
  </w:num>
  <w:num w:numId="92">
    <w:abstractNumId w:val="33"/>
  </w:num>
  <w:num w:numId="93">
    <w:abstractNumId w:val="11"/>
  </w:num>
  <w:num w:numId="94">
    <w:abstractNumId w:val="2"/>
  </w:num>
  <w:num w:numId="95">
    <w:abstractNumId w:val="2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27B"/>
    <w:rsid w:val="00000D32"/>
    <w:rsid w:val="00001FD3"/>
    <w:rsid w:val="00003FE9"/>
    <w:rsid w:val="00004FF9"/>
    <w:rsid w:val="00005A1D"/>
    <w:rsid w:val="00007BE2"/>
    <w:rsid w:val="00014115"/>
    <w:rsid w:val="00014162"/>
    <w:rsid w:val="00015E83"/>
    <w:rsid w:val="00024CF9"/>
    <w:rsid w:val="000363B1"/>
    <w:rsid w:val="00041367"/>
    <w:rsid w:val="000536DA"/>
    <w:rsid w:val="00060D97"/>
    <w:rsid w:val="000678A3"/>
    <w:rsid w:val="000770BA"/>
    <w:rsid w:val="000850BA"/>
    <w:rsid w:val="00085414"/>
    <w:rsid w:val="000859F4"/>
    <w:rsid w:val="0008643E"/>
    <w:rsid w:val="00087AE1"/>
    <w:rsid w:val="00093094"/>
    <w:rsid w:val="000943FA"/>
    <w:rsid w:val="0009678E"/>
    <w:rsid w:val="000968AF"/>
    <w:rsid w:val="000B0435"/>
    <w:rsid w:val="000B076F"/>
    <w:rsid w:val="000B3CC8"/>
    <w:rsid w:val="000B42E6"/>
    <w:rsid w:val="000B6345"/>
    <w:rsid w:val="000C470E"/>
    <w:rsid w:val="000C4D69"/>
    <w:rsid w:val="000D0EF2"/>
    <w:rsid w:val="000D7949"/>
    <w:rsid w:val="000E260E"/>
    <w:rsid w:val="001008BC"/>
    <w:rsid w:val="00107B9F"/>
    <w:rsid w:val="0011009B"/>
    <w:rsid w:val="00115BF4"/>
    <w:rsid w:val="00121247"/>
    <w:rsid w:val="00125F5A"/>
    <w:rsid w:val="0014229D"/>
    <w:rsid w:val="00142A0E"/>
    <w:rsid w:val="00152399"/>
    <w:rsid w:val="00156243"/>
    <w:rsid w:val="00161DD9"/>
    <w:rsid w:val="00166513"/>
    <w:rsid w:val="001743AF"/>
    <w:rsid w:val="00176A96"/>
    <w:rsid w:val="00183F64"/>
    <w:rsid w:val="00184917"/>
    <w:rsid w:val="00185748"/>
    <w:rsid w:val="00185D30"/>
    <w:rsid w:val="001866C6"/>
    <w:rsid w:val="001878FB"/>
    <w:rsid w:val="00190667"/>
    <w:rsid w:val="00194844"/>
    <w:rsid w:val="001B2568"/>
    <w:rsid w:val="001B6947"/>
    <w:rsid w:val="001B6F27"/>
    <w:rsid w:val="001B79F6"/>
    <w:rsid w:val="001D3033"/>
    <w:rsid w:val="001D3034"/>
    <w:rsid w:val="001D44F9"/>
    <w:rsid w:val="001D499D"/>
    <w:rsid w:val="001D71BD"/>
    <w:rsid w:val="001D7B9F"/>
    <w:rsid w:val="001E1066"/>
    <w:rsid w:val="001E48F7"/>
    <w:rsid w:val="001E5744"/>
    <w:rsid w:val="001E5869"/>
    <w:rsid w:val="001E64D3"/>
    <w:rsid w:val="001E74DE"/>
    <w:rsid w:val="00201BE8"/>
    <w:rsid w:val="00212EA8"/>
    <w:rsid w:val="002247CB"/>
    <w:rsid w:val="00241B14"/>
    <w:rsid w:val="00241B26"/>
    <w:rsid w:val="00242FFB"/>
    <w:rsid w:val="002472F2"/>
    <w:rsid w:val="00250CFB"/>
    <w:rsid w:val="002538DC"/>
    <w:rsid w:val="00260CC7"/>
    <w:rsid w:val="00266398"/>
    <w:rsid w:val="002666FC"/>
    <w:rsid w:val="0027332A"/>
    <w:rsid w:val="00275114"/>
    <w:rsid w:val="00275D48"/>
    <w:rsid w:val="00282AB7"/>
    <w:rsid w:val="00283898"/>
    <w:rsid w:val="002840D3"/>
    <w:rsid w:val="0028627B"/>
    <w:rsid w:val="00286CE6"/>
    <w:rsid w:val="00287759"/>
    <w:rsid w:val="002922AA"/>
    <w:rsid w:val="00293F52"/>
    <w:rsid w:val="00295CB4"/>
    <w:rsid w:val="00296431"/>
    <w:rsid w:val="002A11DE"/>
    <w:rsid w:val="002A1A0C"/>
    <w:rsid w:val="002B2243"/>
    <w:rsid w:val="002B7F20"/>
    <w:rsid w:val="002C0B01"/>
    <w:rsid w:val="002C5D2C"/>
    <w:rsid w:val="002D5303"/>
    <w:rsid w:val="002E504C"/>
    <w:rsid w:val="002F7F58"/>
    <w:rsid w:val="003000AF"/>
    <w:rsid w:val="0031478A"/>
    <w:rsid w:val="00315D28"/>
    <w:rsid w:val="00324AD3"/>
    <w:rsid w:val="00324F03"/>
    <w:rsid w:val="00336981"/>
    <w:rsid w:val="00344480"/>
    <w:rsid w:val="00345B66"/>
    <w:rsid w:val="0035070E"/>
    <w:rsid w:val="00352FD6"/>
    <w:rsid w:val="00353F91"/>
    <w:rsid w:val="0035574B"/>
    <w:rsid w:val="00360FD7"/>
    <w:rsid w:val="00362C2A"/>
    <w:rsid w:val="00375034"/>
    <w:rsid w:val="0037578A"/>
    <w:rsid w:val="0038329F"/>
    <w:rsid w:val="00387481"/>
    <w:rsid w:val="003875C1"/>
    <w:rsid w:val="00394A22"/>
    <w:rsid w:val="003A390E"/>
    <w:rsid w:val="003B35AF"/>
    <w:rsid w:val="003C5546"/>
    <w:rsid w:val="003D015D"/>
    <w:rsid w:val="003D3D4C"/>
    <w:rsid w:val="003D61BD"/>
    <w:rsid w:val="003D6D64"/>
    <w:rsid w:val="003E5383"/>
    <w:rsid w:val="003E7601"/>
    <w:rsid w:val="003F23E4"/>
    <w:rsid w:val="003F55EC"/>
    <w:rsid w:val="003F6330"/>
    <w:rsid w:val="00401404"/>
    <w:rsid w:val="0040172A"/>
    <w:rsid w:val="004058AD"/>
    <w:rsid w:val="00406E48"/>
    <w:rsid w:val="00412BDB"/>
    <w:rsid w:val="00413FE3"/>
    <w:rsid w:val="00415163"/>
    <w:rsid w:val="004203DF"/>
    <w:rsid w:val="00422F36"/>
    <w:rsid w:val="004236FE"/>
    <w:rsid w:val="004249ED"/>
    <w:rsid w:val="004253F0"/>
    <w:rsid w:val="004274DA"/>
    <w:rsid w:val="00440035"/>
    <w:rsid w:val="00443EC7"/>
    <w:rsid w:val="00446BCC"/>
    <w:rsid w:val="00451593"/>
    <w:rsid w:val="00452C35"/>
    <w:rsid w:val="00452D56"/>
    <w:rsid w:val="00452E19"/>
    <w:rsid w:val="0046010D"/>
    <w:rsid w:val="004624F6"/>
    <w:rsid w:val="00465B3A"/>
    <w:rsid w:val="00466B8C"/>
    <w:rsid w:val="00473069"/>
    <w:rsid w:val="0048384F"/>
    <w:rsid w:val="00485F98"/>
    <w:rsid w:val="004864B4"/>
    <w:rsid w:val="004876C8"/>
    <w:rsid w:val="00496A09"/>
    <w:rsid w:val="00496E63"/>
    <w:rsid w:val="004A0A9B"/>
    <w:rsid w:val="004A15BF"/>
    <w:rsid w:val="004A2A37"/>
    <w:rsid w:val="004A3749"/>
    <w:rsid w:val="004B21CA"/>
    <w:rsid w:val="004B248F"/>
    <w:rsid w:val="004B7202"/>
    <w:rsid w:val="004C1088"/>
    <w:rsid w:val="004C108A"/>
    <w:rsid w:val="004C64F7"/>
    <w:rsid w:val="004D4583"/>
    <w:rsid w:val="004E01E3"/>
    <w:rsid w:val="004E0AD4"/>
    <w:rsid w:val="00501F54"/>
    <w:rsid w:val="00505FC4"/>
    <w:rsid w:val="00511D72"/>
    <w:rsid w:val="00513665"/>
    <w:rsid w:val="00516CD8"/>
    <w:rsid w:val="00521100"/>
    <w:rsid w:val="00522F29"/>
    <w:rsid w:val="00524A5B"/>
    <w:rsid w:val="00527ED4"/>
    <w:rsid w:val="0053196E"/>
    <w:rsid w:val="00534218"/>
    <w:rsid w:val="00546744"/>
    <w:rsid w:val="0055635C"/>
    <w:rsid w:val="005661AA"/>
    <w:rsid w:val="00566472"/>
    <w:rsid w:val="00567FAA"/>
    <w:rsid w:val="005725CD"/>
    <w:rsid w:val="00572F50"/>
    <w:rsid w:val="00585924"/>
    <w:rsid w:val="005867DF"/>
    <w:rsid w:val="00587B73"/>
    <w:rsid w:val="00591851"/>
    <w:rsid w:val="005A23CC"/>
    <w:rsid w:val="005A6ECD"/>
    <w:rsid w:val="005A7860"/>
    <w:rsid w:val="005C2338"/>
    <w:rsid w:val="005C337D"/>
    <w:rsid w:val="005D115E"/>
    <w:rsid w:val="005D5843"/>
    <w:rsid w:val="005D7405"/>
    <w:rsid w:val="005E5D08"/>
    <w:rsid w:val="00600414"/>
    <w:rsid w:val="00603217"/>
    <w:rsid w:val="00611DC4"/>
    <w:rsid w:val="00613FFD"/>
    <w:rsid w:val="00615905"/>
    <w:rsid w:val="00616B49"/>
    <w:rsid w:val="00632616"/>
    <w:rsid w:val="00641D34"/>
    <w:rsid w:val="00652E91"/>
    <w:rsid w:val="00657E22"/>
    <w:rsid w:val="00670D50"/>
    <w:rsid w:val="00675697"/>
    <w:rsid w:val="006804D2"/>
    <w:rsid w:val="00681FF4"/>
    <w:rsid w:val="00682DE3"/>
    <w:rsid w:val="00683829"/>
    <w:rsid w:val="006957EC"/>
    <w:rsid w:val="006B4BAE"/>
    <w:rsid w:val="006B638C"/>
    <w:rsid w:val="006C01C9"/>
    <w:rsid w:val="006C1C7C"/>
    <w:rsid w:val="006E526A"/>
    <w:rsid w:val="006E76F4"/>
    <w:rsid w:val="006F369A"/>
    <w:rsid w:val="006F4086"/>
    <w:rsid w:val="006F5529"/>
    <w:rsid w:val="00711AD7"/>
    <w:rsid w:val="00715621"/>
    <w:rsid w:val="00721056"/>
    <w:rsid w:val="00733275"/>
    <w:rsid w:val="00734284"/>
    <w:rsid w:val="00734B00"/>
    <w:rsid w:val="00736C77"/>
    <w:rsid w:val="00737775"/>
    <w:rsid w:val="0074165A"/>
    <w:rsid w:val="00747F21"/>
    <w:rsid w:val="00747F73"/>
    <w:rsid w:val="00750E19"/>
    <w:rsid w:val="0075448F"/>
    <w:rsid w:val="00754FFF"/>
    <w:rsid w:val="00760976"/>
    <w:rsid w:val="007622D6"/>
    <w:rsid w:val="00763F84"/>
    <w:rsid w:val="00764FB3"/>
    <w:rsid w:val="00765264"/>
    <w:rsid w:val="00766CC9"/>
    <w:rsid w:val="007738B0"/>
    <w:rsid w:val="007923BC"/>
    <w:rsid w:val="00793231"/>
    <w:rsid w:val="007A0506"/>
    <w:rsid w:val="007A4D8E"/>
    <w:rsid w:val="007A51C0"/>
    <w:rsid w:val="007B0BF6"/>
    <w:rsid w:val="007B1E99"/>
    <w:rsid w:val="007B5EAE"/>
    <w:rsid w:val="007C6D37"/>
    <w:rsid w:val="007D7D0F"/>
    <w:rsid w:val="007E1E04"/>
    <w:rsid w:val="007E62D1"/>
    <w:rsid w:val="007E62FD"/>
    <w:rsid w:val="007E662E"/>
    <w:rsid w:val="007F7B85"/>
    <w:rsid w:val="00803F4F"/>
    <w:rsid w:val="00807E06"/>
    <w:rsid w:val="00815015"/>
    <w:rsid w:val="00830395"/>
    <w:rsid w:val="00830A13"/>
    <w:rsid w:val="0085090C"/>
    <w:rsid w:val="0085459D"/>
    <w:rsid w:val="00855DD2"/>
    <w:rsid w:val="008563E5"/>
    <w:rsid w:val="00860C38"/>
    <w:rsid w:val="00860EE5"/>
    <w:rsid w:val="00865D33"/>
    <w:rsid w:val="00876C86"/>
    <w:rsid w:val="00883927"/>
    <w:rsid w:val="008963DB"/>
    <w:rsid w:val="008964D2"/>
    <w:rsid w:val="008A04C1"/>
    <w:rsid w:val="008A1C84"/>
    <w:rsid w:val="008A5164"/>
    <w:rsid w:val="008A7FCF"/>
    <w:rsid w:val="008B01BB"/>
    <w:rsid w:val="008B14EA"/>
    <w:rsid w:val="008B549A"/>
    <w:rsid w:val="008B5A43"/>
    <w:rsid w:val="008C244C"/>
    <w:rsid w:val="008C30BF"/>
    <w:rsid w:val="008D2F32"/>
    <w:rsid w:val="008D67F9"/>
    <w:rsid w:val="008E0C59"/>
    <w:rsid w:val="008E204C"/>
    <w:rsid w:val="008E2EC9"/>
    <w:rsid w:val="008E40C5"/>
    <w:rsid w:val="008E5651"/>
    <w:rsid w:val="00903352"/>
    <w:rsid w:val="00913269"/>
    <w:rsid w:val="00920302"/>
    <w:rsid w:val="0092302F"/>
    <w:rsid w:val="00927C33"/>
    <w:rsid w:val="00932BE3"/>
    <w:rsid w:val="00932DC5"/>
    <w:rsid w:val="00941C77"/>
    <w:rsid w:val="0094497E"/>
    <w:rsid w:val="009460F1"/>
    <w:rsid w:val="00947EBB"/>
    <w:rsid w:val="0095413A"/>
    <w:rsid w:val="00960C55"/>
    <w:rsid w:val="0096466E"/>
    <w:rsid w:val="009851E3"/>
    <w:rsid w:val="00986F6D"/>
    <w:rsid w:val="0098746D"/>
    <w:rsid w:val="00996075"/>
    <w:rsid w:val="00996FA9"/>
    <w:rsid w:val="009973BF"/>
    <w:rsid w:val="009979AF"/>
    <w:rsid w:val="009A2628"/>
    <w:rsid w:val="009A4D5F"/>
    <w:rsid w:val="009A7193"/>
    <w:rsid w:val="009A7C9F"/>
    <w:rsid w:val="009B3229"/>
    <w:rsid w:val="009C336C"/>
    <w:rsid w:val="009D7C35"/>
    <w:rsid w:val="009E6BE7"/>
    <w:rsid w:val="009E79EE"/>
    <w:rsid w:val="009F2CD0"/>
    <w:rsid w:val="00A21D0A"/>
    <w:rsid w:val="00A27396"/>
    <w:rsid w:val="00A27DB5"/>
    <w:rsid w:val="00A3092F"/>
    <w:rsid w:val="00A32B54"/>
    <w:rsid w:val="00A33105"/>
    <w:rsid w:val="00A33C42"/>
    <w:rsid w:val="00A34D21"/>
    <w:rsid w:val="00A36E12"/>
    <w:rsid w:val="00A37F37"/>
    <w:rsid w:val="00A435A8"/>
    <w:rsid w:val="00A4445D"/>
    <w:rsid w:val="00A47FDB"/>
    <w:rsid w:val="00A51C94"/>
    <w:rsid w:val="00A53B29"/>
    <w:rsid w:val="00A616AA"/>
    <w:rsid w:val="00A634CA"/>
    <w:rsid w:val="00A63E1C"/>
    <w:rsid w:val="00A6670C"/>
    <w:rsid w:val="00A7462A"/>
    <w:rsid w:val="00A74F12"/>
    <w:rsid w:val="00A821CB"/>
    <w:rsid w:val="00A8251B"/>
    <w:rsid w:val="00A84143"/>
    <w:rsid w:val="00A84321"/>
    <w:rsid w:val="00A870CE"/>
    <w:rsid w:val="00A8721C"/>
    <w:rsid w:val="00A950C9"/>
    <w:rsid w:val="00A95CA4"/>
    <w:rsid w:val="00AA7C57"/>
    <w:rsid w:val="00AB71A5"/>
    <w:rsid w:val="00AC0549"/>
    <w:rsid w:val="00AC5507"/>
    <w:rsid w:val="00AC7BE3"/>
    <w:rsid w:val="00AD071F"/>
    <w:rsid w:val="00AD093A"/>
    <w:rsid w:val="00AD62D4"/>
    <w:rsid w:val="00AD7158"/>
    <w:rsid w:val="00AE01E1"/>
    <w:rsid w:val="00AE2946"/>
    <w:rsid w:val="00AE7814"/>
    <w:rsid w:val="00AF4750"/>
    <w:rsid w:val="00AF4EB1"/>
    <w:rsid w:val="00AF5747"/>
    <w:rsid w:val="00B036F6"/>
    <w:rsid w:val="00B12A30"/>
    <w:rsid w:val="00B130D1"/>
    <w:rsid w:val="00B13393"/>
    <w:rsid w:val="00B16B61"/>
    <w:rsid w:val="00B201B2"/>
    <w:rsid w:val="00B22673"/>
    <w:rsid w:val="00B32569"/>
    <w:rsid w:val="00B354C6"/>
    <w:rsid w:val="00B370CD"/>
    <w:rsid w:val="00B406CA"/>
    <w:rsid w:val="00B42E38"/>
    <w:rsid w:val="00B449E3"/>
    <w:rsid w:val="00B5145B"/>
    <w:rsid w:val="00B54588"/>
    <w:rsid w:val="00B54EE6"/>
    <w:rsid w:val="00B5735E"/>
    <w:rsid w:val="00B628E2"/>
    <w:rsid w:val="00B62993"/>
    <w:rsid w:val="00B63B0E"/>
    <w:rsid w:val="00B6498B"/>
    <w:rsid w:val="00B70784"/>
    <w:rsid w:val="00B743FB"/>
    <w:rsid w:val="00B84038"/>
    <w:rsid w:val="00B8482D"/>
    <w:rsid w:val="00B951A7"/>
    <w:rsid w:val="00B964BE"/>
    <w:rsid w:val="00BA37C1"/>
    <w:rsid w:val="00BA5D21"/>
    <w:rsid w:val="00BB147D"/>
    <w:rsid w:val="00BB4F72"/>
    <w:rsid w:val="00BC66E5"/>
    <w:rsid w:val="00BD3259"/>
    <w:rsid w:val="00BF07CB"/>
    <w:rsid w:val="00BF0B98"/>
    <w:rsid w:val="00BF6D84"/>
    <w:rsid w:val="00C066C9"/>
    <w:rsid w:val="00C15AF4"/>
    <w:rsid w:val="00C22F09"/>
    <w:rsid w:val="00C27F10"/>
    <w:rsid w:val="00C31780"/>
    <w:rsid w:val="00C41081"/>
    <w:rsid w:val="00C41B43"/>
    <w:rsid w:val="00C46A01"/>
    <w:rsid w:val="00C63ACA"/>
    <w:rsid w:val="00C64FB4"/>
    <w:rsid w:val="00C654EA"/>
    <w:rsid w:val="00C714B5"/>
    <w:rsid w:val="00C7411F"/>
    <w:rsid w:val="00C7421D"/>
    <w:rsid w:val="00C767DF"/>
    <w:rsid w:val="00C81A7E"/>
    <w:rsid w:val="00C93A57"/>
    <w:rsid w:val="00CA156C"/>
    <w:rsid w:val="00CA662A"/>
    <w:rsid w:val="00CB7032"/>
    <w:rsid w:val="00CB7172"/>
    <w:rsid w:val="00CC268B"/>
    <w:rsid w:val="00CC6A1E"/>
    <w:rsid w:val="00CD0D57"/>
    <w:rsid w:val="00CD2505"/>
    <w:rsid w:val="00CD3C35"/>
    <w:rsid w:val="00CD6716"/>
    <w:rsid w:val="00CE26B9"/>
    <w:rsid w:val="00CE73C5"/>
    <w:rsid w:val="00CF0E6C"/>
    <w:rsid w:val="00CF5725"/>
    <w:rsid w:val="00CF7D77"/>
    <w:rsid w:val="00D06811"/>
    <w:rsid w:val="00D14864"/>
    <w:rsid w:val="00D16268"/>
    <w:rsid w:val="00D1792E"/>
    <w:rsid w:val="00D26CE9"/>
    <w:rsid w:val="00D27EC1"/>
    <w:rsid w:val="00D32380"/>
    <w:rsid w:val="00D32674"/>
    <w:rsid w:val="00D360E5"/>
    <w:rsid w:val="00D4186C"/>
    <w:rsid w:val="00D43121"/>
    <w:rsid w:val="00D45300"/>
    <w:rsid w:val="00D47875"/>
    <w:rsid w:val="00D63480"/>
    <w:rsid w:val="00D63A58"/>
    <w:rsid w:val="00D65155"/>
    <w:rsid w:val="00D832BF"/>
    <w:rsid w:val="00D91E3E"/>
    <w:rsid w:val="00D97DA7"/>
    <w:rsid w:val="00D97E69"/>
    <w:rsid w:val="00DA0322"/>
    <w:rsid w:val="00DA2ED2"/>
    <w:rsid w:val="00DB2D5C"/>
    <w:rsid w:val="00DB33AD"/>
    <w:rsid w:val="00DB574E"/>
    <w:rsid w:val="00DC25E4"/>
    <w:rsid w:val="00DC7AFF"/>
    <w:rsid w:val="00DD25DF"/>
    <w:rsid w:val="00DE60A6"/>
    <w:rsid w:val="00DF1D04"/>
    <w:rsid w:val="00DF48E2"/>
    <w:rsid w:val="00DF6116"/>
    <w:rsid w:val="00DF68FE"/>
    <w:rsid w:val="00DF733F"/>
    <w:rsid w:val="00E0174F"/>
    <w:rsid w:val="00E0421A"/>
    <w:rsid w:val="00E05969"/>
    <w:rsid w:val="00E07C05"/>
    <w:rsid w:val="00E11295"/>
    <w:rsid w:val="00E16486"/>
    <w:rsid w:val="00E20086"/>
    <w:rsid w:val="00E23786"/>
    <w:rsid w:val="00E261CB"/>
    <w:rsid w:val="00E27DEE"/>
    <w:rsid w:val="00E345F7"/>
    <w:rsid w:val="00E4050F"/>
    <w:rsid w:val="00E50CF4"/>
    <w:rsid w:val="00E53859"/>
    <w:rsid w:val="00E609A1"/>
    <w:rsid w:val="00E65109"/>
    <w:rsid w:val="00E712C7"/>
    <w:rsid w:val="00E72151"/>
    <w:rsid w:val="00E73462"/>
    <w:rsid w:val="00E7400A"/>
    <w:rsid w:val="00E93982"/>
    <w:rsid w:val="00EA1725"/>
    <w:rsid w:val="00EB06F4"/>
    <w:rsid w:val="00EB1C5A"/>
    <w:rsid w:val="00EB407F"/>
    <w:rsid w:val="00EB47FB"/>
    <w:rsid w:val="00EC3B69"/>
    <w:rsid w:val="00ED02E9"/>
    <w:rsid w:val="00EE0606"/>
    <w:rsid w:val="00EE66FF"/>
    <w:rsid w:val="00EF001F"/>
    <w:rsid w:val="00EF21C2"/>
    <w:rsid w:val="00EF3C80"/>
    <w:rsid w:val="00EF5FDA"/>
    <w:rsid w:val="00F05EA3"/>
    <w:rsid w:val="00F06B47"/>
    <w:rsid w:val="00F10127"/>
    <w:rsid w:val="00F15282"/>
    <w:rsid w:val="00F2296A"/>
    <w:rsid w:val="00F258A1"/>
    <w:rsid w:val="00F3239A"/>
    <w:rsid w:val="00F3592E"/>
    <w:rsid w:val="00F36E1B"/>
    <w:rsid w:val="00F40312"/>
    <w:rsid w:val="00F443DC"/>
    <w:rsid w:val="00F45F48"/>
    <w:rsid w:val="00F47AC3"/>
    <w:rsid w:val="00F50F12"/>
    <w:rsid w:val="00F63AA1"/>
    <w:rsid w:val="00F711F8"/>
    <w:rsid w:val="00F7294E"/>
    <w:rsid w:val="00F73060"/>
    <w:rsid w:val="00F930CC"/>
    <w:rsid w:val="00F951B7"/>
    <w:rsid w:val="00F9612F"/>
    <w:rsid w:val="00F97CDB"/>
    <w:rsid w:val="00FB5E77"/>
    <w:rsid w:val="00FB74EA"/>
    <w:rsid w:val="00FC04E9"/>
    <w:rsid w:val="00FC2329"/>
    <w:rsid w:val="00FC3810"/>
    <w:rsid w:val="00FC66EE"/>
    <w:rsid w:val="00FC6B42"/>
    <w:rsid w:val="00FC7738"/>
    <w:rsid w:val="00FD0929"/>
    <w:rsid w:val="00FD28DC"/>
    <w:rsid w:val="00FD4E4B"/>
    <w:rsid w:val="00FD68BA"/>
    <w:rsid w:val="00FD7552"/>
    <w:rsid w:val="00FE146C"/>
    <w:rsid w:val="00FE5022"/>
    <w:rsid w:val="00FF05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78805"/>
  <w15:docId w15:val="{2A00F44C-FEF0-4C0D-A09F-45347731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0D1"/>
    <w:pPr>
      <w:spacing w:line="360" w:lineRule="auto"/>
      <w:jc w:val="both"/>
    </w:pPr>
    <w:rPr>
      <w:rFonts w:ascii="Arial" w:hAnsi="Arial"/>
      <w:sz w:val="20"/>
    </w:rPr>
  </w:style>
  <w:style w:type="paragraph" w:styleId="Ttulo1">
    <w:name w:val="heading 1"/>
    <w:basedOn w:val="Normal"/>
    <w:next w:val="Normal"/>
    <w:link w:val="Ttulo1Car"/>
    <w:uiPriority w:val="9"/>
    <w:qFormat/>
    <w:rsid w:val="00AC5507"/>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AC5507"/>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AC5507"/>
    <w:pPr>
      <w:keepNext/>
      <w:keepLines/>
      <w:spacing w:after="240"/>
      <w:outlineLvl w:val="2"/>
    </w:pPr>
    <w:rPr>
      <w:rFonts w:eastAsiaTheme="majorEastAsia" w:cstheme="majorBidi"/>
      <w:b/>
      <w:bCs/>
      <w:color w:val="595959" w:themeColor="text1" w:themeTint="A6"/>
    </w:rPr>
  </w:style>
  <w:style w:type="paragraph" w:styleId="Ttulo4">
    <w:name w:val="heading 4"/>
    <w:basedOn w:val="Normal"/>
    <w:next w:val="Normal"/>
    <w:link w:val="Ttulo4Car"/>
    <w:uiPriority w:val="9"/>
    <w:unhideWhenUsed/>
    <w:qFormat/>
    <w:rsid w:val="00AC5507"/>
    <w:pPr>
      <w:keepNext/>
      <w:keepLines/>
      <w:spacing w:after="240"/>
      <w:outlineLvl w:val="3"/>
    </w:pPr>
    <w:rPr>
      <w:rFonts w:eastAsiaTheme="majorEastAsia" w:cstheme="majorBidi"/>
      <w:b/>
      <w:bCs/>
      <w:iCs/>
      <w:smallCaps/>
      <w:color w:val="595959" w:themeColor="text1" w:themeTint="A6"/>
    </w:rPr>
  </w:style>
  <w:style w:type="paragraph" w:styleId="Ttulo5">
    <w:name w:val="heading 5"/>
    <w:basedOn w:val="Normal"/>
    <w:next w:val="Normal"/>
    <w:link w:val="Ttulo5Car"/>
    <w:uiPriority w:val="9"/>
    <w:unhideWhenUsed/>
    <w:rsid w:val="00AC5507"/>
    <w:pPr>
      <w:keepNext/>
      <w:keepLines/>
      <w:spacing w:after="240"/>
      <w:outlineLvl w:val="4"/>
    </w:pPr>
    <w:rPr>
      <w:rFonts w:eastAsiaTheme="majorEastAsia" w:cstheme="majorBidi"/>
      <w:b/>
      <w:i/>
      <w:color w:val="595959" w:themeColor="text1" w:themeTint="A6"/>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5507"/>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AC5507"/>
    <w:rPr>
      <w:rFonts w:ascii="Arial" w:eastAsiaTheme="majorEastAsia" w:hAnsi="Arial" w:cstheme="majorBidi"/>
      <w:b/>
      <w:bCs/>
      <w:smallCaps/>
      <w:color w:val="595959" w:themeColor="text1" w:themeTint="A6"/>
      <w:szCs w:val="26"/>
    </w:rPr>
  </w:style>
  <w:style w:type="character" w:customStyle="1" w:styleId="Ttulo3Car">
    <w:name w:val="Título 3 Car"/>
    <w:basedOn w:val="Fuentedeprrafopredeter"/>
    <w:link w:val="Ttulo3"/>
    <w:uiPriority w:val="9"/>
    <w:rsid w:val="00AC5507"/>
    <w:rPr>
      <w:rFonts w:ascii="Arial" w:eastAsiaTheme="majorEastAsia" w:hAnsi="Arial" w:cstheme="majorBidi"/>
      <w:b/>
      <w:bCs/>
      <w:color w:val="595959" w:themeColor="text1" w:themeTint="A6"/>
      <w:sz w:val="20"/>
    </w:rPr>
  </w:style>
  <w:style w:type="character" w:customStyle="1" w:styleId="Ttulo4Car">
    <w:name w:val="Título 4 Car"/>
    <w:basedOn w:val="Fuentedeprrafopredeter"/>
    <w:link w:val="Ttulo4"/>
    <w:uiPriority w:val="9"/>
    <w:rsid w:val="00AC5507"/>
    <w:rPr>
      <w:rFonts w:ascii="Arial" w:eastAsiaTheme="majorEastAsia" w:hAnsi="Arial" w:cstheme="majorBidi"/>
      <w:b/>
      <w:bCs/>
      <w:iCs/>
      <w:smallCaps/>
      <w:color w:val="595959" w:themeColor="text1" w:themeTint="A6"/>
      <w:sz w:val="20"/>
    </w:rPr>
  </w:style>
  <w:style w:type="character" w:customStyle="1" w:styleId="Ttulo5Car">
    <w:name w:val="Título 5 Car"/>
    <w:basedOn w:val="Fuentedeprrafopredeter"/>
    <w:link w:val="Ttulo5"/>
    <w:uiPriority w:val="9"/>
    <w:rsid w:val="00AC5507"/>
    <w:rPr>
      <w:rFonts w:ascii="Arial" w:eastAsiaTheme="majorEastAsia" w:hAnsi="Arial" w:cstheme="majorBidi"/>
      <w:b/>
      <w:i/>
      <w:color w:val="595959" w:themeColor="text1" w:themeTint="A6"/>
      <w:sz w:val="20"/>
    </w:rPr>
  </w:style>
  <w:style w:type="character" w:customStyle="1" w:styleId="Ttulo6Car">
    <w:name w:val="Título 6 Car"/>
    <w:basedOn w:val="Fuentedeprrafopredeter"/>
    <w:link w:val="Ttulo6"/>
    <w:rsid w:val="00B63B0E"/>
    <w:rPr>
      <w:rFonts w:ascii="Times New Roman" w:eastAsiaTheme="majorEastAsia" w:hAnsi="Times New Roman" w:cstheme="majorBidi"/>
      <w:i/>
      <w:iCs/>
      <w:color w:val="243F60" w:themeColor="accent1" w:themeShade="7F"/>
    </w:rPr>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Paragraphe de liste1,列出段落"/>
    <w:basedOn w:val="Normal"/>
    <w:link w:val="PrrafodelistaCar"/>
    <w:uiPriority w:val="34"/>
    <w:qFormat/>
    <w:rsid w:val="00007BE2"/>
    <w:pPr>
      <w:spacing w:after="160" w:line="259" w:lineRule="auto"/>
      <w:ind w:left="720"/>
      <w:contextualSpacing/>
    </w:p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004FF9"/>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styleId="Textonotapie">
    <w:name w:val="footnote text"/>
    <w:aliases w:val=" Car Car Car Car Car Car Car Car Car Car, Car Car Car Car Car Car Car Car Car Car Car, Car Car Car Car Car Car Car Car Car Car Car Car Car,_TEXTO NOTA PIE DE PAGINA,nota,pie,independiente,Letrero,margen, Car Car Car Car,margen Car Car"/>
    <w:basedOn w:val="Normal"/>
    <w:link w:val="TextonotapieCar"/>
    <w:unhideWhenUsed/>
    <w:qFormat/>
    <w:rsid w:val="00093094"/>
    <w:pPr>
      <w:spacing w:after="0" w:line="240" w:lineRule="auto"/>
    </w:pPr>
    <w:rPr>
      <w:szCs w:val="20"/>
    </w:rPr>
  </w:style>
  <w:style w:type="character" w:customStyle="1" w:styleId="TextonotapieCar">
    <w:name w:val="Texto nota pie Car"/>
    <w:aliases w:val=" Car Car Car Car Car Car Car Car Car Car Car1, Car Car Car Car Car Car Car Car Car Car Car Car, Car Car Car Car Car Car Car Car Car Car Car Car Car Car,_TEXTO NOTA PIE DE PAGINA Car,nota Car,pie Car,independiente Car,Letrero Car"/>
    <w:basedOn w:val="Fuentedeprrafopredeter"/>
    <w:link w:val="Textonotapie"/>
    <w:rsid w:val="00093094"/>
    <w:rPr>
      <w:rFonts w:ascii="Times New Roman" w:hAnsi="Times New Roman"/>
      <w:sz w:val="20"/>
      <w:szCs w:val="20"/>
    </w:rPr>
  </w:style>
  <w:style w:type="character" w:styleId="Refdenotaalpie">
    <w:name w:val="footnote reference"/>
    <w:basedOn w:val="Fuentedeprrafopredeter"/>
    <w:unhideWhenUsed/>
    <w:rsid w:val="00093094"/>
    <w:rPr>
      <w:vertAlign w:val="superscript"/>
    </w:rPr>
  </w:style>
  <w:style w:type="paragraph" w:customStyle="1" w:styleId="Prrafodelista1">
    <w:name w:val="Párrafo de lista1"/>
    <w:basedOn w:val="Normal"/>
    <w:uiPriority w:val="99"/>
    <w:qFormat/>
    <w:rsid w:val="002B7F20"/>
    <w:pPr>
      <w:overflowPunct w:val="0"/>
      <w:autoSpaceDE w:val="0"/>
      <w:autoSpaceDN w:val="0"/>
      <w:adjustRightInd w:val="0"/>
      <w:spacing w:line="276" w:lineRule="auto"/>
      <w:ind w:left="720"/>
      <w:contextualSpacing/>
      <w:jc w:val="left"/>
      <w:textAlignment w:val="baseline"/>
    </w:pPr>
    <w:rPr>
      <w:rFonts w:ascii="Calibri" w:eastAsia="Calibri" w:hAnsi="Calibri" w:cs="Times New Roman"/>
    </w:rPr>
  </w:style>
  <w:style w:type="numbering" w:customStyle="1" w:styleId="Estilo76">
    <w:name w:val="Estilo76"/>
    <w:uiPriority w:val="99"/>
    <w:rsid w:val="00600414"/>
    <w:pPr>
      <w:numPr>
        <w:numId w:val="2"/>
      </w:numPr>
    </w:p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4253F0"/>
    <w:rPr>
      <w:rFonts w:ascii="Arial" w:hAnsi="Arial"/>
      <w:sz w:val="20"/>
    </w:rPr>
  </w:style>
  <w:style w:type="paragraph" w:customStyle="1" w:styleId="Listavistosa-nfasis11">
    <w:name w:val="Lista vistosa - Énfasis 11"/>
    <w:basedOn w:val="Normal"/>
    <w:uiPriority w:val="34"/>
    <w:qFormat/>
    <w:rsid w:val="004274DA"/>
    <w:pPr>
      <w:overflowPunct w:val="0"/>
      <w:autoSpaceDE w:val="0"/>
      <w:autoSpaceDN w:val="0"/>
      <w:adjustRightInd w:val="0"/>
      <w:spacing w:after="0" w:line="240" w:lineRule="auto"/>
      <w:ind w:left="708"/>
      <w:jc w:val="left"/>
      <w:textAlignment w:val="baseline"/>
    </w:pPr>
    <w:rPr>
      <w:rFonts w:ascii="Times New Roman" w:eastAsia="Times New Roman" w:hAnsi="Times New Roman" w:cs="Times New Roman"/>
      <w:szCs w:val="20"/>
      <w:lang w:eastAsia="es-ES"/>
    </w:rPr>
  </w:style>
  <w:style w:type="numbering" w:customStyle="1" w:styleId="Estilo37">
    <w:name w:val="Estilo37"/>
    <w:uiPriority w:val="99"/>
    <w:rsid w:val="00B22673"/>
    <w:pPr>
      <w:numPr>
        <w:numId w:val="18"/>
      </w:numPr>
    </w:pPr>
  </w:style>
  <w:style w:type="numbering" w:customStyle="1" w:styleId="Estilo88">
    <w:name w:val="Estilo88"/>
    <w:uiPriority w:val="99"/>
    <w:rsid w:val="00B22673"/>
    <w:pPr>
      <w:numPr>
        <w:numId w:val="19"/>
      </w:numPr>
    </w:pPr>
  </w:style>
  <w:style w:type="numbering" w:customStyle="1" w:styleId="Estilo95">
    <w:name w:val="Estilo95"/>
    <w:uiPriority w:val="99"/>
    <w:rsid w:val="00B22673"/>
    <w:pPr>
      <w:numPr>
        <w:numId w:val="21"/>
      </w:numPr>
    </w:pPr>
  </w:style>
  <w:style w:type="numbering" w:customStyle="1" w:styleId="Estilo96">
    <w:name w:val="Estilo96"/>
    <w:uiPriority w:val="99"/>
    <w:rsid w:val="002C5D2C"/>
    <w:pPr>
      <w:numPr>
        <w:numId w:val="22"/>
      </w:numPr>
    </w:pPr>
  </w:style>
  <w:style w:type="numbering" w:customStyle="1" w:styleId="Estilo24">
    <w:name w:val="Estilo24"/>
    <w:uiPriority w:val="99"/>
    <w:rsid w:val="002C5D2C"/>
    <w:pPr>
      <w:numPr>
        <w:numId w:val="23"/>
      </w:numPr>
    </w:pPr>
  </w:style>
  <w:style w:type="numbering" w:customStyle="1" w:styleId="Estilo97">
    <w:name w:val="Estilo97"/>
    <w:uiPriority w:val="99"/>
    <w:rsid w:val="00CA662A"/>
    <w:pPr>
      <w:numPr>
        <w:numId w:val="25"/>
      </w:numPr>
    </w:pPr>
  </w:style>
  <w:style w:type="numbering" w:customStyle="1" w:styleId="Estilo99">
    <w:name w:val="Estilo99"/>
    <w:uiPriority w:val="99"/>
    <w:rsid w:val="005A7860"/>
    <w:pPr>
      <w:numPr>
        <w:numId w:val="26"/>
      </w:numPr>
    </w:pPr>
  </w:style>
  <w:style w:type="numbering" w:customStyle="1" w:styleId="Estilo100">
    <w:name w:val="Estilo100"/>
    <w:uiPriority w:val="99"/>
    <w:rsid w:val="005A7860"/>
    <w:pPr>
      <w:numPr>
        <w:numId w:val="27"/>
      </w:numPr>
    </w:pPr>
  </w:style>
  <w:style w:type="numbering" w:customStyle="1" w:styleId="Estilo101">
    <w:name w:val="Estilo101"/>
    <w:uiPriority w:val="99"/>
    <w:rsid w:val="00A870CE"/>
    <w:pPr>
      <w:numPr>
        <w:numId w:val="28"/>
      </w:numPr>
    </w:pPr>
  </w:style>
  <w:style w:type="numbering" w:customStyle="1" w:styleId="Estilo102">
    <w:name w:val="Estilo102"/>
    <w:uiPriority w:val="99"/>
    <w:rsid w:val="00A870CE"/>
    <w:pPr>
      <w:numPr>
        <w:numId w:val="29"/>
      </w:numPr>
    </w:pPr>
  </w:style>
  <w:style w:type="numbering" w:customStyle="1" w:styleId="Estilo103">
    <w:name w:val="Estilo103"/>
    <w:uiPriority w:val="99"/>
    <w:rsid w:val="00765264"/>
    <w:pPr>
      <w:numPr>
        <w:numId w:val="30"/>
      </w:numPr>
    </w:pPr>
  </w:style>
  <w:style w:type="numbering" w:customStyle="1" w:styleId="Estilo104">
    <w:name w:val="Estilo104"/>
    <w:uiPriority w:val="99"/>
    <w:rsid w:val="00765264"/>
    <w:pPr>
      <w:numPr>
        <w:numId w:val="31"/>
      </w:numPr>
    </w:pPr>
  </w:style>
  <w:style w:type="numbering" w:customStyle="1" w:styleId="Estilo105">
    <w:name w:val="Estilo105"/>
    <w:uiPriority w:val="99"/>
    <w:rsid w:val="003F6330"/>
    <w:pPr>
      <w:numPr>
        <w:numId w:val="32"/>
      </w:numPr>
    </w:pPr>
  </w:style>
  <w:style w:type="numbering" w:customStyle="1" w:styleId="Estilo106">
    <w:name w:val="Estilo106"/>
    <w:uiPriority w:val="99"/>
    <w:rsid w:val="003F6330"/>
    <w:pPr>
      <w:numPr>
        <w:numId w:val="33"/>
      </w:numPr>
    </w:pPr>
  </w:style>
  <w:style w:type="numbering" w:customStyle="1" w:styleId="Estilo107">
    <w:name w:val="Estilo107"/>
    <w:uiPriority w:val="99"/>
    <w:rsid w:val="003D61BD"/>
    <w:pPr>
      <w:numPr>
        <w:numId w:val="34"/>
      </w:numPr>
    </w:pPr>
  </w:style>
  <w:style w:type="numbering" w:customStyle="1" w:styleId="Estilo108">
    <w:name w:val="Estilo108"/>
    <w:uiPriority w:val="99"/>
    <w:rsid w:val="003D61BD"/>
    <w:pPr>
      <w:numPr>
        <w:numId w:val="35"/>
      </w:numPr>
    </w:pPr>
  </w:style>
  <w:style w:type="character" w:customStyle="1" w:styleId="TextocomentarioCar">
    <w:name w:val="Texto comentario Car"/>
    <w:basedOn w:val="Fuentedeprrafopredeter"/>
    <w:link w:val="Textocomentario"/>
    <w:uiPriority w:val="99"/>
    <w:rsid w:val="008E40C5"/>
    <w:rPr>
      <w:rFonts w:ascii="Tw Cen MT" w:eastAsia="Times New Roman" w:hAnsi="Tw Cen MT" w:cs="Times New Roman"/>
      <w:sz w:val="20"/>
      <w:szCs w:val="20"/>
      <w:lang w:val="es-ES"/>
    </w:rPr>
  </w:style>
  <w:style w:type="paragraph" w:styleId="Textocomentario">
    <w:name w:val="annotation text"/>
    <w:basedOn w:val="Normal"/>
    <w:link w:val="TextocomentarioCar"/>
    <w:uiPriority w:val="99"/>
    <w:rsid w:val="008E40C5"/>
    <w:pPr>
      <w:spacing w:after="0" w:line="240" w:lineRule="auto"/>
      <w:jc w:val="left"/>
    </w:pPr>
    <w:rPr>
      <w:rFonts w:ascii="Tw Cen MT" w:eastAsia="Times New Roman" w:hAnsi="Tw Cen MT" w:cs="Times New Roman"/>
      <w:szCs w:val="20"/>
      <w:lang w:val="es-ES"/>
    </w:rPr>
  </w:style>
  <w:style w:type="character" w:customStyle="1" w:styleId="TextocomentarioCar1">
    <w:name w:val="Texto comentario Car1"/>
    <w:basedOn w:val="Fuentedeprrafopredeter"/>
    <w:uiPriority w:val="99"/>
    <w:semiHidden/>
    <w:rsid w:val="008E40C5"/>
    <w:rPr>
      <w:rFonts w:ascii="Arial" w:hAnsi="Arial"/>
      <w:sz w:val="20"/>
      <w:szCs w:val="20"/>
    </w:rPr>
  </w:style>
  <w:style w:type="paragraph" w:customStyle="1" w:styleId="Textocuadro">
    <w:name w:val="Texto cuadro"/>
    <w:basedOn w:val="Normal"/>
    <w:next w:val="Normal"/>
    <w:rsid w:val="00D32674"/>
    <w:pPr>
      <w:spacing w:before="20" w:after="0" w:line="240" w:lineRule="auto"/>
      <w:jc w:val="left"/>
    </w:pPr>
    <w:rPr>
      <w:rFonts w:ascii="Soberana Sans" w:eastAsia="Times New Roman" w:hAnsi="Soberana Sans" w:cs="Times New Roman"/>
      <w:sz w:val="12"/>
      <w:szCs w:val="20"/>
      <w:lang w:val="es-ES"/>
    </w:rPr>
  </w:style>
  <w:style w:type="paragraph" w:styleId="Textosinformato">
    <w:name w:val="Plain Text"/>
    <w:basedOn w:val="Normal"/>
    <w:link w:val="TextosinformatoCar"/>
    <w:uiPriority w:val="99"/>
    <w:rsid w:val="00913269"/>
    <w:pPr>
      <w:spacing w:after="0" w:line="240" w:lineRule="auto"/>
      <w:jc w:val="left"/>
    </w:pPr>
    <w:rPr>
      <w:rFonts w:ascii="Courier New" w:eastAsia="Times New Roman" w:hAnsi="Courier New" w:cs="Courier New"/>
      <w:szCs w:val="20"/>
      <w:lang w:val="es-ES" w:eastAsia="es-ES"/>
    </w:rPr>
  </w:style>
  <w:style w:type="character" w:customStyle="1" w:styleId="TextosinformatoCar">
    <w:name w:val="Texto sin formato Car"/>
    <w:basedOn w:val="Fuentedeprrafopredeter"/>
    <w:link w:val="Textosinformato"/>
    <w:uiPriority w:val="99"/>
    <w:rsid w:val="00913269"/>
    <w:rPr>
      <w:rFonts w:ascii="Courier New" w:eastAsia="Times New Roman" w:hAnsi="Courier New" w:cs="Courier New"/>
      <w:sz w:val="20"/>
      <w:szCs w:val="20"/>
      <w:lang w:val="es-ES" w:eastAsia="es-ES"/>
    </w:rPr>
  </w:style>
  <w:style w:type="numbering" w:customStyle="1" w:styleId="Estilo9">
    <w:name w:val="Estilo9"/>
    <w:rsid w:val="00C27F10"/>
    <w:pPr>
      <w:numPr>
        <w:numId w:val="45"/>
      </w:numPr>
    </w:pPr>
  </w:style>
  <w:style w:type="numbering" w:customStyle="1" w:styleId="Estilo16">
    <w:name w:val="Estilo16"/>
    <w:rsid w:val="00C654EA"/>
    <w:pPr>
      <w:numPr>
        <w:numId w:val="61"/>
      </w:numPr>
    </w:pPr>
  </w:style>
  <w:style w:type="numbering" w:customStyle="1" w:styleId="Estilo1">
    <w:name w:val="Estilo1"/>
    <w:rsid w:val="00FB5E77"/>
    <w:pPr>
      <w:numPr>
        <w:numId w:val="64"/>
      </w:numPr>
    </w:pPr>
  </w:style>
  <w:style w:type="paragraph" w:customStyle="1" w:styleId="Default">
    <w:name w:val="Default"/>
    <w:rsid w:val="008E5651"/>
    <w:pPr>
      <w:autoSpaceDE w:val="0"/>
      <w:autoSpaceDN w:val="0"/>
      <w:adjustRightInd w:val="0"/>
      <w:spacing w:after="0" w:line="240" w:lineRule="auto"/>
    </w:pPr>
    <w:rPr>
      <w:rFonts w:ascii="Futura Lt" w:eastAsia="Times New Roman" w:hAnsi="Futura Lt" w:cs="Futura Lt"/>
      <w:color w:val="000000"/>
      <w:sz w:val="24"/>
      <w:szCs w:val="24"/>
      <w:lang w:val="es-ES" w:eastAsia="es-ES"/>
    </w:rPr>
  </w:style>
  <w:style w:type="paragraph" w:styleId="Lista">
    <w:name w:val="List"/>
    <w:basedOn w:val="Normal"/>
    <w:qFormat/>
    <w:rsid w:val="00B130D1"/>
    <w:pPr>
      <w:spacing w:after="0" w:line="240" w:lineRule="auto"/>
      <w:ind w:left="283" w:hanging="283"/>
      <w:jc w:val="left"/>
    </w:pPr>
    <w:rPr>
      <w:rFonts w:ascii="Times New Roman" w:eastAsia="Times New Roman" w:hAnsi="Times New Roman" w:cs="Times New Roman"/>
      <w:szCs w:val="20"/>
      <w:lang w:eastAsia="es-ES"/>
    </w:rPr>
  </w:style>
  <w:style w:type="table" w:customStyle="1" w:styleId="Tablaconcuadrcula1">
    <w:name w:val="Tabla con cuadrícula1"/>
    <w:basedOn w:val="Tablanormal"/>
    <w:next w:val="Tablaconcuadrcula"/>
    <w:uiPriority w:val="39"/>
    <w:rsid w:val="00212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932BE3"/>
    <w:rPr>
      <w:i/>
      <w:iCs/>
    </w:rPr>
  </w:style>
  <w:style w:type="paragraph" w:styleId="Textonotaalfinal">
    <w:name w:val="endnote text"/>
    <w:basedOn w:val="Normal"/>
    <w:link w:val="TextonotaalfinalCar"/>
    <w:uiPriority w:val="99"/>
    <w:semiHidden/>
    <w:unhideWhenUsed/>
    <w:rsid w:val="00BF0B98"/>
    <w:pPr>
      <w:spacing w:after="0" w:line="240" w:lineRule="auto"/>
    </w:pPr>
    <w:rPr>
      <w:szCs w:val="20"/>
    </w:rPr>
  </w:style>
  <w:style w:type="character" w:customStyle="1" w:styleId="TextonotaalfinalCar">
    <w:name w:val="Texto nota al final Car"/>
    <w:basedOn w:val="Fuentedeprrafopredeter"/>
    <w:link w:val="Textonotaalfinal"/>
    <w:uiPriority w:val="99"/>
    <w:semiHidden/>
    <w:rsid w:val="00BF0B98"/>
    <w:rPr>
      <w:rFonts w:ascii="Arial" w:hAnsi="Arial"/>
      <w:sz w:val="20"/>
      <w:szCs w:val="20"/>
    </w:rPr>
  </w:style>
  <w:style w:type="character" w:styleId="Refdenotaalfinal">
    <w:name w:val="endnote reference"/>
    <w:basedOn w:val="Fuentedeprrafopredeter"/>
    <w:uiPriority w:val="99"/>
    <w:semiHidden/>
    <w:unhideWhenUsed/>
    <w:rsid w:val="00BF0B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evalua.sinaloa.gob.mx/downloads/Biblioteca_Digital/Mecanismo%20para%20el%20seguimiento%20a%20los%20ASM%202022.pdf"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valua.sinaloa.gob.mx/downloads/Biblioteca_Digital/LGEPPyRFES.pdf"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gob.mx/sfp/documentos/guia-para-la-optimizacion-estandarizacion-y-mejora-continua-de-procesos" TargetMode="External"/><Relationship Id="rId20" Type="http://schemas.openxmlformats.org/officeDocument/2006/relationships/image" Target="media/image5.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s://evalua.sinaloa.gob.mx/biblioteca.aspx" TargetMode="External"/><Relationship Id="rId23" Type="http://schemas.openxmlformats.org/officeDocument/2006/relationships/chart" Target="charts/chart1.xml"/><Relationship Id="rId28" Type="http://schemas.openxmlformats.org/officeDocument/2006/relationships/package" Target="embeddings/Documento_de_Microsoft_Word.docx"/><Relationship Id="rId10" Type="http://schemas.openxmlformats.org/officeDocument/2006/relationships/image" Target="media/image2.png"/><Relationship Id="rId19" Type="http://schemas.openxmlformats.org/officeDocument/2006/relationships/hyperlink" Target="https://evalua.sinaloa.gob.mx/pae.asp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valua.sinaloa.gob.mx/biblioteca.aspx" TargetMode="External"/><Relationship Id="rId22" Type="http://schemas.openxmlformats.org/officeDocument/2006/relationships/image" Target="media/image7.png"/><Relationship Id="rId27" Type="http://schemas.openxmlformats.org/officeDocument/2006/relationships/image" Target="media/image10.e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gob.mx/cms/uploads/attachment/file/67232/ti_1_pgcm_bases_lineam_ty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2" Type="http://schemas.openxmlformats.org/officeDocument/2006/relationships/oleObject" Target="file:///D:\silvia_meza\Desktop\UED\Evaluaci&#243;n\TDR\2020\DI\Gr&#225;fica%20radial.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Alma\Desktop\shcp\Docs\Normatividad\TdR\Dise&#241;o\Revisiones\Anexos_MTDR_dise&#241;o_arl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radarChart>
        <c:radarStyle val="marker"/>
        <c:varyColors val="0"/>
        <c:ser>
          <c:idx val="0"/>
          <c:order val="0"/>
          <c:spPr>
            <a:ln w="28575" cap="rnd">
              <a:solidFill>
                <a:sysClr val="windowText" lastClr="000000">
                  <a:lumMod val="65000"/>
                  <a:lumOff val="35000"/>
                </a:sysClr>
              </a:solidFill>
              <a:round/>
            </a:ln>
            <a:effectLst/>
          </c:spPr>
          <c:marker>
            <c:symbol val="none"/>
          </c:marker>
          <c:cat>
            <c:strRef>
              <c:f>Hoja1!$F$5:$F$14</c:f>
              <c:strCache>
                <c:ptCount val="10"/>
                <c:pt idx="0">
                  <c:v>Problema o necesidad </c:v>
                </c:pt>
                <c:pt idx="1">
                  <c:v>Objetivo central </c:v>
                </c:pt>
                <c:pt idx="2">
                  <c:v>Bienes y/o servicios</c:v>
                </c:pt>
                <c:pt idx="3">
                  <c:v>Poblaciones</c:v>
                </c:pt>
                <c:pt idx="4">
                  <c:v>Selección de alternativa</c:v>
                </c:pt>
                <c:pt idx="5">
                  <c:v>Criterios de elegibilidad</c:v>
                </c:pt>
                <c:pt idx="6">
                  <c:v>Mecanismos de solicitud y entrega</c:v>
                </c:pt>
                <c:pt idx="7">
                  <c:v>Padrones</c:v>
                </c:pt>
                <c:pt idx="8">
                  <c:v>Presupuesto</c:v>
                </c:pt>
                <c:pt idx="9">
                  <c:v>Instrumentos de Seguimiento del Desempeño</c:v>
                </c:pt>
              </c:strCache>
            </c:strRef>
          </c:cat>
          <c:val>
            <c:numRef>
              <c:f>Hoja1!$G$5:$G$14</c:f>
              <c:numCache>
                <c:formatCode>General</c:formatCode>
                <c:ptCount val="10"/>
                <c:pt idx="0">
                  <c:v>4</c:v>
                </c:pt>
                <c:pt idx="1">
                  <c:v>3</c:v>
                </c:pt>
                <c:pt idx="2">
                  <c:v>2</c:v>
                </c:pt>
                <c:pt idx="3">
                  <c:v>4</c:v>
                </c:pt>
                <c:pt idx="4">
                  <c:v>2</c:v>
                </c:pt>
                <c:pt idx="5">
                  <c:v>3</c:v>
                </c:pt>
                <c:pt idx="6">
                  <c:v>1</c:v>
                </c:pt>
                <c:pt idx="7">
                  <c:v>4</c:v>
                </c:pt>
                <c:pt idx="8">
                  <c:v>3</c:v>
                </c:pt>
                <c:pt idx="9">
                  <c:v>3</c:v>
                </c:pt>
              </c:numCache>
            </c:numRef>
          </c:val>
          <c:extLst>
            <c:ext xmlns:c16="http://schemas.microsoft.com/office/drawing/2014/chart" uri="{C3380CC4-5D6E-409C-BE32-E72D297353CC}">
              <c16:uniqueId val="{00000000-92DA-48A8-9D5E-890AA0F2BD14}"/>
            </c:ext>
          </c:extLst>
        </c:ser>
        <c:dLbls>
          <c:showLegendKey val="0"/>
          <c:showVal val="0"/>
          <c:showCatName val="0"/>
          <c:showSerName val="0"/>
          <c:showPercent val="0"/>
          <c:showBubbleSize val="0"/>
        </c:dLbls>
        <c:axId val="74802304"/>
        <c:axId val="74803840"/>
      </c:radarChart>
      <c:catAx>
        <c:axId val="74802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crossAx val="74803840"/>
        <c:crosses val="autoZero"/>
        <c:auto val="1"/>
        <c:lblAlgn val="ctr"/>
        <c:lblOffset val="100"/>
        <c:noMultiLvlLbl val="0"/>
      </c:catAx>
      <c:valAx>
        <c:axId val="74803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crossAx val="74802304"/>
        <c:crosses val="autoZero"/>
        <c:crossBetween val="between"/>
        <c:majorUnit val="1"/>
        <c:minorUnit val="1"/>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ysClr val="windowText" lastClr="000000"/>
          </a:solidFill>
        </a:defRPr>
      </a:pPr>
      <a:endParaRPr lang="es-MX"/>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9358729600140764E-2"/>
          <c:y val="3.8176158212781535E-3"/>
          <c:w val="0.90286351706036749"/>
          <c:h val="0.72961152514420247"/>
        </c:manualLayout>
      </c:layout>
      <c:barChart>
        <c:barDir val="col"/>
        <c:grouping val="clustered"/>
        <c:varyColors val="0"/>
        <c:ser>
          <c:idx val="0"/>
          <c:order val="0"/>
          <c:spPr>
            <a:solidFill>
              <a:schemeClr val="tx1"/>
            </a:solidFill>
            <a:ln>
              <a:noFill/>
            </a:ln>
            <a:effectLst/>
          </c:spPr>
          <c:invertIfNegative val="0"/>
          <c:cat>
            <c:strRef>
              <c:f>Hoja1!$A$5:$A$9</c:f>
              <c:strCache>
                <c:ptCount val="5"/>
                <c:pt idx="0">
                  <c:v>t</c:v>
                </c:pt>
                <c:pt idx="1">
                  <c:v>t+1</c:v>
                </c:pt>
                <c:pt idx="2">
                  <c:v>t+2</c:v>
                </c:pt>
                <c:pt idx="3">
                  <c:v>t+3</c:v>
                </c:pt>
                <c:pt idx="4">
                  <c:v>t+n</c:v>
                </c:pt>
              </c:strCache>
            </c:strRef>
          </c:cat>
          <c:val>
            <c:numRef>
              <c:f>Hoja1!$B$5:$B$9</c:f>
              <c:numCache>
                <c:formatCode>General</c:formatCode>
                <c:ptCount val="5"/>
                <c:pt idx="0">
                  <c:v>10</c:v>
                </c:pt>
                <c:pt idx="1">
                  <c:v>20</c:v>
                </c:pt>
                <c:pt idx="2">
                  <c:v>30</c:v>
                </c:pt>
                <c:pt idx="3">
                  <c:v>30</c:v>
                </c:pt>
                <c:pt idx="4">
                  <c:v>40</c:v>
                </c:pt>
              </c:numCache>
            </c:numRef>
          </c:val>
          <c:extLst>
            <c:ext xmlns:c16="http://schemas.microsoft.com/office/drawing/2014/chart" uri="{C3380CC4-5D6E-409C-BE32-E72D297353CC}">
              <c16:uniqueId val="{00000000-C47B-4877-873C-FE56B7310786}"/>
            </c:ext>
          </c:extLst>
        </c:ser>
        <c:dLbls>
          <c:showLegendKey val="0"/>
          <c:showVal val="0"/>
          <c:showCatName val="0"/>
          <c:showSerName val="0"/>
          <c:showPercent val="0"/>
          <c:showBubbleSize val="0"/>
        </c:dLbls>
        <c:gapWidth val="50"/>
        <c:axId val="94692480"/>
        <c:axId val="94694400"/>
      </c:barChart>
      <c:catAx>
        <c:axId val="94692480"/>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s-MX"/>
                  <a:t>Tiempo</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s-MX"/>
          </a:p>
        </c:txPr>
        <c:crossAx val="94694400"/>
        <c:crosses val="autoZero"/>
        <c:auto val="1"/>
        <c:lblAlgn val="ctr"/>
        <c:lblOffset val="100"/>
        <c:noMultiLvlLbl val="0"/>
      </c:catAx>
      <c:valAx>
        <c:axId val="94694400"/>
        <c:scaling>
          <c:orientation val="minMax"/>
        </c:scaling>
        <c:delete val="1"/>
        <c:axPos val="l"/>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s-MX"/>
                  <a:t>Presupuesto estimado</a:t>
                </a:r>
              </a:p>
            </c:rich>
          </c:tx>
          <c:overlay val="0"/>
          <c:spPr>
            <a:noFill/>
            <a:ln>
              <a:noFill/>
            </a:ln>
            <a:effectLst/>
          </c:spPr>
        </c:title>
        <c:numFmt formatCode="General" sourceLinked="1"/>
        <c:majorTickMark val="none"/>
        <c:minorTickMark val="none"/>
        <c:tickLblPos val="nextTo"/>
        <c:crossAx val="94692480"/>
        <c:crosses val="autoZero"/>
        <c:crossBetween val="between"/>
      </c:valAx>
      <c:spPr>
        <a:solidFill>
          <a:schemeClr val="bg1">
            <a:lumMod val="95000"/>
          </a:schemeClr>
        </a:solidFill>
        <a:ln>
          <a:noFill/>
        </a:ln>
        <a:effectLst/>
      </c:spPr>
    </c:plotArea>
    <c:plotVisOnly val="1"/>
    <c:dispBlanksAs val="gap"/>
    <c:showDLblsOverMax val="0"/>
  </c:chart>
  <c:spPr>
    <a:solidFill>
      <a:schemeClr val="bg1">
        <a:lumMod val="95000"/>
      </a:schemeClr>
    </a:solidFill>
    <a:ln w="9525" cap="flat" cmpd="sng" algn="ctr">
      <a:noFill/>
      <a:round/>
    </a:ln>
    <a:effectLst/>
  </c:spPr>
  <c:txPr>
    <a:bodyPr/>
    <a:lstStyle/>
    <a:p>
      <a:pPr>
        <a:defRPr b="1"/>
      </a:pPr>
      <a:endParaRPr lang="es-MX"/>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Gobierno 2019">
    <a:dk1>
      <a:srgbClr val="595959"/>
    </a:dk1>
    <a:lt1>
      <a:sysClr val="window" lastClr="FFFFFF"/>
    </a:lt1>
    <a:dk2>
      <a:srgbClr val="595959"/>
    </a:dk2>
    <a:lt2>
      <a:srgbClr val="E7E6E6"/>
    </a:lt2>
    <a:accent1>
      <a:srgbClr val="285C4D"/>
    </a:accent1>
    <a:accent2>
      <a:srgbClr val="9D2449"/>
    </a:accent2>
    <a:accent3>
      <a:srgbClr val="D4C19C"/>
    </a:accent3>
    <a:accent4>
      <a:srgbClr val="13322B"/>
    </a:accent4>
    <a:accent5>
      <a:srgbClr val="B38E5D"/>
    </a:accent5>
    <a:accent6>
      <a:srgbClr val="621132"/>
    </a:accent6>
    <a:hlink>
      <a:srgbClr val="4E232E"/>
    </a:hlink>
    <a:folHlink>
      <a:srgbClr val="56242A"/>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73EE9-2BC3-4BBF-B671-F306BEEE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85</Pages>
  <Words>24436</Words>
  <Characters>134402</Characters>
  <Application>Microsoft Office Word</Application>
  <DocSecurity>0</DocSecurity>
  <Lines>1120</Lines>
  <Paragraphs>317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hp</cp:lastModifiedBy>
  <cp:revision>9</cp:revision>
  <cp:lastPrinted>2023-05-31T23:58:00Z</cp:lastPrinted>
  <dcterms:created xsi:type="dcterms:W3CDTF">2025-08-11T22:26:00Z</dcterms:created>
  <dcterms:modified xsi:type="dcterms:W3CDTF">2026-05-04T20:53:00Z</dcterms:modified>
</cp:coreProperties>
</file>